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2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44"/>
        <w:gridCol w:w="818"/>
        <w:gridCol w:w="1525"/>
        <w:gridCol w:w="4642"/>
      </w:tblGrid>
      <w:tr w14:paraId="403DD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503D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招生学院及代码</w:t>
            </w:r>
            <w:bookmarkStart w:id="0" w:name="_GoBack"/>
            <w:bookmarkEnd w:id="0"/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0B6F1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类型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7A8DC"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考试科目及代码</w:t>
            </w:r>
          </w:p>
        </w:tc>
        <w:tc>
          <w:tcPr>
            <w:tcW w:w="4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C3490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参考书目</w:t>
            </w:r>
          </w:p>
        </w:tc>
      </w:tr>
      <w:tr w14:paraId="5593D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71C56"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002计算机科学与技术学院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59CC7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初试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DC04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802数据结构</w:t>
            </w:r>
          </w:p>
        </w:tc>
        <w:tc>
          <w:tcPr>
            <w:tcW w:w="4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A2DD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《数据结构（C语言版）》，严蔚敏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吴伟民. 清华大学出版社，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2021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年，ISBN：9787302023685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。</w:t>
            </w:r>
          </w:p>
        </w:tc>
      </w:tr>
      <w:tr w14:paraId="761E5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F5AD"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002计算机科学与技术学院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C95E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复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试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56348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F021程序设计（C/C++）</w:t>
            </w:r>
          </w:p>
        </w:tc>
        <w:tc>
          <w:tcPr>
            <w:tcW w:w="4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40B0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《C语言程序设计（第5版)》，谭浩强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清华大学出版社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2017年，ISBN：9787302481447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。</w:t>
            </w:r>
          </w:p>
          <w:p w14:paraId="044D3838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《C++程序设计教程（第3版）》，钱能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清华大学出版社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2019年，ISBN：9787302521266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。</w:t>
            </w:r>
          </w:p>
        </w:tc>
      </w:tr>
      <w:tr w14:paraId="2E499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FBDE"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002计算机科学与技术学院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AD420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加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试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8FF90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J021软件工程</w:t>
            </w:r>
          </w:p>
        </w:tc>
        <w:tc>
          <w:tcPr>
            <w:tcW w:w="4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9AB8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《软件工程导论（第6版）》，张海藩、牟永敏编，清华大学出版社，2013年，ISBN：9787302330981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。</w:t>
            </w:r>
          </w:p>
        </w:tc>
      </w:tr>
      <w:tr w14:paraId="358CA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1B2D1"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02计算机科学与技术学院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321C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937CB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J022数据库原理</w:t>
            </w:r>
          </w:p>
        </w:tc>
        <w:tc>
          <w:tcPr>
            <w:tcW w:w="4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052E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《数据库系统概论（第六版）》, 王珊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杜小勇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陈红. 高等教育出版社，2023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，ISBN：9787040591255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。</w:t>
            </w:r>
          </w:p>
        </w:tc>
      </w:tr>
      <w:tr w14:paraId="172E2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882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529FB">
            <w:pPr>
              <w:adjustRightInd w:val="0"/>
              <w:snapToGrid w:val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说明：我院计算机科学与技术（学硕）、软件工程（学硕）、计算机技术（专硕）及软件工程（专硕）均按以上考试科目执行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highlight w:val="none"/>
                <w:lang w:val="en-US" w:eastAsia="zh-CN"/>
              </w:rPr>
              <w:t>，学硕按学科分开招生，专硕按0854电子信息统一招生。</w:t>
            </w:r>
          </w:p>
        </w:tc>
      </w:tr>
    </w:tbl>
    <w:p w14:paraId="66DD5D28">
      <w:r>
        <w:br w:type="page"/>
      </w:r>
    </w:p>
    <w:p w14:paraId="07F1899D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</w:rPr>
        <w:t>8</w:t>
      </w:r>
      <w:r>
        <w:rPr>
          <w:rFonts w:ascii="Times New Roman" w:hAnsi="Times New Roman" w:eastAsia="黑体" w:cs="Times New Roman"/>
          <w:sz w:val="34"/>
          <w:szCs w:val="34"/>
        </w:rPr>
        <w:t>02《数据结构》</w:t>
      </w:r>
    </w:p>
    <w:tbl>
      <w:tblPr>
        <w:tblStyle w:val="5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7FCC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2C01D5AF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77714F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360DA5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3E653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初试</w:t>
            </w:r>
          </w:p>
        </w:tc>
      </w:tr>
      <w:tr w14:paraId="03AE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08D564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17AFB6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14:paraId="269F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6F0E57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28D66D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初试</w:t>
            </w:r>
          </w:p>
        </w:tc>
      </w:tr>
      <w:tr w14:paraId="5366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18CADD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06F4E6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闭卷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180</w:t>
            </w:r>
            <w:r>
              <w:rPr>
                <w:rFonts w:hint="eastAsia" w:ascii="Times New Roman" w:hAnsi="Times New Roman" w:cs="Times New Roman"/>
              </w:rPr>
              <w:t>分钟</w:t>
            </w:r>
          </w:p>
        </w:tc>
      </w:tr>
      <w:tr w14:paraId="579A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3FB904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</w:tc>
      </w:tr>
      <w:tr w14:paraId="7BDF3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9781" w:type="dxa"/>
            <w:gridSpan w:val="4"/>
          </w:tcPr>
          <w:p w14:paraId="17524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39D2E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考查目标：</w:t>
            </w:r>
          </w:p>
          <w:p w14:paraId="6411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掌握数据结构的基本概念、基本原理和基本方法。</w:t>
            </w:r>
          </w:p>
          <w:p w14:paraId="04EA8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掌握数据的逻辑结构、存储结构及基本操作的实现，能够对算法进行基本的时间复杂度与空间复杂度的分析。</w:t>
            </w:r>
          </w:p>
          <w:p w14:paraId="387F6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能够运用数据结构基本原理和方法进行问题的分析与求解，具备采用C或C++语言设计与实现算法的能力。</w:t>
            </w:r>
          </w:p>
          <w:p w14:paraId="57F04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16575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一、线性表</w:t>
            </w:r>
          </w:p>
          <w:p w14:paraId="1406C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线性表的基本概念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线性表的实现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顺序存储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链式存储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线性表的应用</w:t>
            </w:r>
          </w:p>
          <w:p w14:paraId="692B1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0DEC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二、栈、队列</w:t>
            </w:r>
            <w:r>
              <w:rPr>
                <w:rFonts w:hint="eastAsia" w:ascii="Times New Roman" w:hAnsi="Times New Roman" w:cs="Times New Roman"/>
              </w:rPr>
              <w:t>、</w:t>
            </w:r>
            <w:r>
              <w:rPr>
                <w:rFonts w:ascii="Times New Roman" w:hAnsi="Times New Roman" w:cs="Times New Roman"/>
              </w:rPr>
              <w:t>数组</w:t>
            </w:r>
            <w:r>
              <w:rPr>
                <w:rFonts w:hint="eastAsia" w:ascii="Times New Roman" w:hAnsi="Times New Roman" w:cs="Times New Roman"/>
              </w:rPr>
              <w:t>和广义表</w:t>
            </w:r>
          </w:p>
          <w:p w14:paraId="087E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栈和队列的基本概念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栈和队列的顺序存储结构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栈和队列的链式存储结构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多维数组的存储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(五) 特殊矩阵的压缩存储</w:t>
            </w:r>
          </w:p>
          <w:p w14:paraId="3BC2B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六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hint="eastAsia" w:ascii="Times New Roman" w:hAnsi="Times New Roman" w:cs="Times New Roman"/>
              </w:rPr>
              <w:t>串的模式匹配算法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七</w:t>
            </w:r>
            <w:r>
              <w:rPr>
                <w:rFonts w:ascii="Times New Roman" w:hAnsi="Times New Roman" w:cs="Times New Roman"/>
              </w:rPr>
              <w:t>) 栈、队列和数组的应用</w:t>
            </w:r>
          </w:p>
          <w:p w14:paraId="30A6A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八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hint="eastAsia" w:ascii="Times New Roman" w:hAnsi="Times New Roman" w:cs="Times New Roman"/>
              </w:rPr>
              <w:t>广义表的定义</w:t>
            </w:r>
            <w:r>
              <w:rPr>
                <w:rFonts w:ascii="Times New Roman" w:hAnsi="Times New Roman" w:cs="Times New Roman"/>
              </w:rPr>
              <w:t>和</w:t>
            </w:r>
            <w:r>
              <w:rPr>
                <w:rFonts w:hint="eastAsia" w:ascii="Times New Roman" w:hAnsi="Times New Roman" w:cs="Times New Roman"/>
              </w:rPr>
              <w:t>存储结构</w:t>
            </w:r>
          </w:p>
          <w:p w14:paraId="21DA9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6349B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三、树与二叉树</w:t>
            </w:r>
          </w:p>
          <w:p w14:paraId="79EA7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树的基本概念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二叉树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二叉树的定义及其主要特征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二叉树的顺序存储结构和链式存储结构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二叉树的遍历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4. 线索二叉树的基本概念和构造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树、森林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树的存储结构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eastAsia="宋体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森林与二叉树的转换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树和森林的遍历</w:t>
            </w:r>
          </w:p>
          <w:p w14:paraId="416AB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(四) 树与二叉树的应用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哈夫曼(Huffman)树、哈夫曼编码及其应用</w:t>
            </w:r>
            <w:r>
              <w:rPr>
                <w:rFonts w:ascii="Times New Roman" w:hAnsi="Times New Roman" w:cs="Times New Roman"/>
              </w:rPr>
              <w:br w:type="textWrapping"/>
            </w:r>
          </w:p>
          <w:p w14:paraId="2266A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四、图</w:t>
            </w:r>
          </w:p>
          <w:p w14:paraId="49132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图的基本概念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图的存储及基本操作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邻接矩阵法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邻接表法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邻接多重表、十字链表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图的遍历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深度优先搜索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广度优先搜索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图的基本应用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最小(代价)生成树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最短路径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拓扑排序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4. 关键路径</w:t>
            </w:r>
          </w:p>
          <w:p w14:paraId="12946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62BE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五、查找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(一) 查找的基本概念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顺序查找法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分块查找法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折半查找法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(五) B树及其基本操作、B+树的基本概念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(六) 散列(Hash)表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(七) 树表的查找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二叉搜索(排序)树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平衡二叉树</w:t>
            </w:r>
            <w:r>
              <w:rPr>
                <w:rFonts w:ascii="Times New Roman" w:hAnsi="Times New Roman" w:cs="Times New Roman"/>
              </w:rPr>
              <w:br w:type="textWrapping"/>
            </w:r>
          </w:p>
          <w:p w14:paraId="634C4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六、排序</w:t>
            </w:r>
          </w:p>
          <w:p w14:paraId="777D6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(一) 排序的基本概念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插入排序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直接插入排序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eastAsia="宋体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折半插入排序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冒泡排序(bubble sort)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简单选择排序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(五) 希尔排序(shell sort)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(六) 快速排序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(七) 堆排序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(八) 二路归并排序(merge sort)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(九) 基数排序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(十) 外部排序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(十一) 排序算法应用</w:t>
            </w:r>
          </w:p>
        </w:tc>
      </w:tr>
      <w:tr w14:paraId="2B70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2FFF74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参考书目</w:t>
            </w:r>
          </w:p>
          <w:p w14:paraId="57821C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《数据结构（C语言版）》，严蔚敏、吴伟民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清华大学出版社</w:t>
            </w:r>
            <w:r>
              <w:rPr>
                <w:rFonts w:hint="eastAsia" w:ascii="Times New Roman" w:hAnsi="Times New Roman" w:cs="Times New Roman"/>
              </w:rPr>
              <w:t>，20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</w:rPr>
              <w:t>年，ISBN：9787302023685</w:t>
            </w:r>
            <w:r>
              <w:rPr>
                <w:rFonts w:ascii="Times New Roman" w:hAnsi="Times New Roman" w:cs="Times New Roman"/>
              </w:rPr>
              <w:t>。</w:t>
            </w:r>
          </w:p>
        </w:tc>
      </w:tr>
      <w:tr w14:paraId="2180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2BDBF7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  <w:p w14:paraId="40A5B1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/>
                <w:b/>
                <w:color w:val="000000"/>
              </w:rPr>
              <w:t>本科目考试不允许携带及使用任何型号的计算器。</w:t>
            </w:r>
          </w:p>
        </w:tc>
      </w:tr>
    </w:tbl>
    <w:p w14:paraId="7087F1D0">
      <w:r>
        <w:br w:type="page"/>
      </w:r>
    </w:p>
    <w:p w14:paraId="1D53CBB3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</w:rPr>
        <w:t>F021</w:t>
      </w:r>
      <w:r>
        <w:rPr>
          <w:rFonts w:ascii="Times New Roman" w:hAnsi="Times New Roman" w:eastAsia="黑体" w:cs="Times New Roman"/>
          <w:sz w:val="34"/>
          <w:szCs w:val="34"/>
        </w:rPr>
        <w:t>《程序设计C/C++》</w:t>
      </w:r>
    </w:p>
    <w:tbl>
      <w:tblPr>
        <w:tblStyle w:val="5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2BB01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21D46944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3187C6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7A7FDE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721644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复试</w:t>
            </w:r>
          </w:p>
        </w:tc>
      </w:tr>
      <w:tr w14:paraId="3586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2552ABB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4A1B6B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14:paraId="0331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2A365A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7C2119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复试</w:t>
            </w:r>
          </w:p>
        </w:tc>
      </w:tr>
      <w:tr w14:paraId="3BD9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458E3E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25C080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闭卷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120</w:t>
            </w:r>
            <w:r>
              <w:rPr>
                <w:rFonts w:hint="eastAsia" w:ascii="Times New Roman" w:hAnsi="Times New Roman" w:cs="Times New Roman"/>
              </w:rPr>
              <w:t>分钟</w:t>
            </w:r>
          </w:p>
        </w:tc>
      </w:tr>
      <w:tr w14:paraId="4F5BB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46008A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  <w:p w14:paraId="401EC8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读程序、改程序、算法设计、写程序及综合题</w:t>
            </w:r>
          </w:p>
        </w:tc>
      </w:tr>
      <w:tr w14:paraId="02E6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3" w:hRule="atLeast"/>
        </w:trPr>
        <w:tc>
          <w:tcPr>
            <w:tcW w:w="9781" w:type="dxa"/>
            <w:gridSpan w:val="4"/>
          </w:tcPr>
          <w:p w14:paraId="7AA63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56BA0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（一）、考试要求：</w:t>
            </w:r>
          </w:p>
          <w:p w14:paraId="12E55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1.掌握结构化程序设计方法或面向对象编程技术</w:t>
            </w:r>
          </w:p>
          <w:p w14:paraId="6080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2.掌握程序语言的基础知识</w:t>
            </w:r>
          </w:p>
          <w:p w14:paraId="1FBD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3.掌握常用算法设计及描述方法</w:t>
            </w:r>
          </w:p>
          <w:p w14:paraId="5B567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4.掌握程序调试方法</w:t>
            </w:r>
          </w:p>
          <w:p w14:paraId="528F7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5.具有阅读程序和改错能力</w:t>
            </w:r>
          </w:p>
          <w:p w14:paraId="1AC5E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6.具有良好的编程风格</w:t>
            </w:r>
          </w:p>
          <w:p w14:paraId="1FCA8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7.用C</w:t>
            </w:r>
            <w:r>
              <w:rPr>
                <w:rFonts w:hint="eastAsia" w:ascii="Times New Roman" w:hAnsi="Times New Roman" w:cs="Times New Roman"/>
              </w:rPr>
              <w:t>或</w:t>
            </w:r>
            <w:r>
              <w:rPr>
                <w:rFonts w:ascii="Times New Roman" w:hAnsi="Times New Roman" w:cs="Times New Roman"/>
              </w:rPr>
              <w:t>C++语言熟练编写程序</w:t>
            </w:r>
          </w:p>
          <w:p w14:paraId="0D2CE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</w:p>
          <w:p w14:paraId="3B98A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（二）、考试内容：</w:t>
            </w:r>
          </w:p>
          <w:p w14:paraId="531E2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1.数据类型及其操作：基本数据类型、数组、指针、结构体、链表等的定义、初始化、引用和操作</w:t>
            </w:r>
          </w:p>
          <w:p w14:paraId="7C2FE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2.程序语言的三种控制结构：顺序、选择、循环</w:t>
            </w:r>
          </w:p>
          <w:p w14:paraId="7AAC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3.程序输入输出实现：程序中赋值、键盘输入和输出，通过文件进行数据存取</w:t>
            </w:r>
          </w:p>
          <w:p w14:paraId="383C1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4.函数：函数定义、函数调用、参数传递、函数返回</w:t>
            </w:r>
          </w:p>
          <w:p w14:paraId="06B93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5.算法描述方法：程序流程图、N-S盒图、伪代码等</w:t>
            </w:r>
          </w:p>
          <w:p w14:paraId="1E6F4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6.常用算法示例：</w:t>
            </w:r>
          </w:p>
          <w:p w14:paraId="1BD3F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（1）加法器与累乘器</w:t>
            </w:r>
          </w:p>
          <w:p w14:paraId="0BBC8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（2）求最大数与最小数</w:t>
            </w:r>
          </w:p>
          <w:p w14:paraId="7E8A5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（3）排序（冒泡排序、选择排序等）</w:t>
            </w:r>
          </w:p>
          <w:p w14:paraId="6C19D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（4）大小写字母转换</w:t>
            </w:r>
          </w:p>
          <w:p w14:paraId="7BEEE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（5）判别键盘输入字符的类别</w:t>
            </w:r>
          </w:p>
          <w:p w14:paraId="07109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（6）判别闰年</w:t>
            </w:r>
          </w:p>
          <w:p w14:paraId="07E91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（7）百分制成绩与等级制成绩互相转换</w:t>
            </w:r>
          </w:p>
          <w:p w14:paraId="1CD5B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（8）求两个数的最大公因数和最小公倍数</w:t>
            </w:r>
          </w:p>
          <w:p w14:paraId="22700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（9）求菲比拉契数列有限项</w:t>
            </w:r>
          </w:p>
          <w:p w14:paraId="2B3BF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（10）统计学生成绩，包括总成绩、平均成绩、各分数段人数等</w:t>
            </w:r>
          </w:p>
          <w:p w14:paraId="1A58C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（11）验证哥德巴赫猜想</w:t>
            </w:r>
          </w:p>
          <w:p w14:paraId="7FC15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（12）用穷举法求某数段的素数、水仙花数、完全平方数等</w:t>
            </w:r>
          </w:p>
          <w:p w14:paraId="13F2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（13）求近似数（如定积分、用牛顿迭代法或二分法或弦截法求多元方程的根）</w:t>
            </w:r>
          </w:p>
          <w:p w14:paraId="127B9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（14）求两个矩阵之和、之积</w:t>
            </w:r>
          </w:p>
          <w:p w14:paraId="7EF84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（15）统计输入字符中的单词个数</w:t>
            </w:r>
          </w:p>
          <w:p w14:paraId="20B14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hint="eastAsia" w:ascii="Times New Roman" w:hAnsi="Times New Roman" w:cs="Times New Roman"/>
              </w:rPr>
              <w:t>）最近点对问题</w:t>
            </w:r>
          </w:p>
          <w:p w14:paraId="7973C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（1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hint="eastAsia" w:ascii="Times New Roman" w:hAnsi="Times New Roman" w:cs="Times New Roman"/>
              </w:rPr>
              <w:t>）背包问题</w:t>
            </w:r>
          </w:p>
          <w:p w14:paraId="2A937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hint="eastAsia" w:ascii="Times New Roman" w:hAnsi="Times New Roman" w:cs="Times New Roman"/>
              </w:rPr>
              <w:t>）多机调度问题</w:t>
            </w:r>
          </w:p>
          <w:p w14:paraId="1C6A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（1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hint="eastAsia" w:ascii="Times New Roman" w:hAnsi="Times New Roman" w:cs="Times New Roman"/>
              </w:rPr>
              <w:t>）最长公共子序列</w:t>
            </w:r>
          </w:p>
          <w:p w14:paraId="40DCA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（20）连续子数组最大乘积</w:t>
            </w:r>
          </w:p>
          <w:p w14:paraId="3C21E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（2</w:t>
            </w:r>
            <w:r>
              <w:rPr>
                <w:rFonts w:ascii="Times New Roman" w:hAnsi="Times New Roman" w:cs="Times New Roman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highlight w:val="none"/>
              </w:rPr>
              <w:t>）无向图的连通检测</w:t>
            </w:r>
          </w:p>
          <w:p w14:paraId="32016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（2</w:t>
            </w:r>
            <w:r>
              <w:rPr>
                <w:rFonts w:ascii="Times New Roman" w:hAnsi="Times New Roman" w:cs="Times New Roman"/>
                <w:highlight w:val="none"/>
              </w:rPr>
              <w:t>2</w:t>
            </w:r>
            <w:r>
              <w:rPr>
                <w:rFonts w:hint="eastAsia" w:ascii="Times New Roman" w:hAnsi="Times New Roman" w:cs="Times New Roman"/>
                <w:highlight w:val="none"/>
              </w:rPr>
              <w:t>）社交网络最短路径</w:t>
            </w:r>
          </w:p>
          <w:p w14:paraId="71730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（2</w:t>
            </w:r>
            <w:r>
              <w:rPr>
                <w:rFonts w:ascii="Times New Roman" w:hAnsi="Times New Roman" w:cs="Times New Roman"/>
                <w:highlight w:val="none"/>
              </w:rPr>
              <w:t>3</w:t>
            </w:r>
            <w:r>
              <w:rPr>
                <w:rFonts w:hint="eastAsia" w:ascii="Times New Roman" w:hAnsi="Times New Roman" w:cs="Times New Roman"/>
                <w:highlight w:val="none"/>
              </w:rPr>
              <w:t>）数独求解</w:t>
            </w:r>
          </w:p>
        </w:tc>
      </w:tr>
      <w:tr w14:paraId="15C53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265CB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参考书目</w:t>
            </w:r>
          </w:p>
          <w:p w14:paraId="67395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《C语言程序设计（第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版)》，谭浩强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清华大学出版社</w:t>
            </w:r>
            <w:r>
              <w:rPr>
                <w:rFonts w:hint="eastAsia" w:ascii="Times New Roman" w:hAnsi="Times New Roman" w:cs="Times New Roman"/>
              </w:rPr>
              <w:t>，2017年，ISBN：9787302481447</w:t>
            </w:r>
            <w:r>
              <w:rPr>
                <w:rFonts w:ascii="Times New Roman" w:hAnsi="Times New Roman" w:cs="Times New Roman"/>
              </w:rPr>
              <w:t>。</w:t>
            </w:r>
          </w:p>
          <w:p w14:paraId="45219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《C++程序设计教程（第</w:t>
            </w:r>
            <w:r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版）》，钱能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清华大学出版社</w:t>
            </w:r>
            <w:r>
              <w:rPr>
                <w:rFonts w:hint="eastAsia" w:ascii="Times New Roman" w:hAnsi="Times New Roman" w:cs="Times New Roman"/>
              </w:rPr>
              <w:t>，2019年，ISBN：9787302521266</w:t>
            </w:r>
            <w:r>
              <w:rPr>
                <w:rFonts w:ascii="Times New Roman" w:hAnsi="Times New Roman" w:cs="Times New Roman"/>
              </w:rPr>
              <w:t>。</w:t>
            </w:r>
          </w:p>
          <w:p w14:paraId="7D82F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14:paraId="2792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179E39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  <w:p w14:paraId="573694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/>
                <w:b/>
                <w:color w:val="000000"/>
              </w:rPr>
              <w:t>本科目考试不允许携带及使用任何型号的计算器。</w:t>
            </w:r>
          </w:p>
        </w:tc>
      </w:tr>
    </w:tbl>
    <w:p w14:paraId="382CF0C5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B95FCE-CA4A-4BD3-8585-5A30358FB7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864F0D1-4F13-4C4C-8010-01968EBC3AD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15E7959-9976-451F-9DC9-71CC44F4610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A435128-B7AE-4837-8478-E1FCF2652F6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F1B52">
    <w:pPr>
      <w:pStyle w:val="3"/>
    </w:pPr>
    <w:r>
      <w:rPr>
        <w:sz w:val="18"/>
      </w:rPr>
      <w:pict>
        <v:shape id="PowerPlusWaterMarkObject98798" o:spid="_x0000_s4097" o:spt="136" type="#_x0000_t136" style="position:absolute;left:0pt;height:67.8pt;width:519.45pt;mso-position-horizontal:center;mso-position-horizontal-relative:margin;mso-position-vertical:center;mso-position-vertical-relative:margin;rotation:-2949120f;z-index:-251657216;mso-width-relative:page;mso-height-relative:page;" fillcolor="#4874CB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重庆邮电大学版权所有" style="font-family:微软雅黑;font-size:36pt;v-same-letter-heights:f;v-text-align:center;"/>
        </v:shape>
      </w:pict>
    </w:r>
    <w:r>
      <w:rPr>
        <w:rFonts w:hint="eastAsia" w:ascii="宋体" w:hAnsi="宋体" w:eastAsia="宋体" w:cs="宋体"/>
        <w:color w:val="auto"/>
        <w:kern w:val="0"/>
        <w:sz w:val="18"/>
        <w:szCs w:val="18"/>
        <w:u w:val="none"/>
        <w:lang w:val="en-US" w:eastAsia="zh-CN" w:bidi="ar"/>
      </w:rPr>
      <w:t>重庆邮电大学 2027 年全国硕士研究生招生考试自命题科目考试大纲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67115"/>
    <w:rsid w:val="0C6E17F7"/>
    <w:rsid w:val="0E605AEC"/>
    <w:rsid w:val="1E19620C"/>
    <w:rsid w:val="1E704015"/>
    <w:rsid w:val="219E1A66"/>
    <w:rsid w:val="27AF2884"/>
    <w:rsid w:val="304B2434"/>
    <w:rsid w:val="347B4A7C"/>
    <w:rsid w:val="3598340C"/>
    <w:rsid w:val="363F483D"/>
    <w:rsid w:val="39E82204"/>
    <w:rsid w:val="3DF5764D"/>
    <w:rsid w:val="4165047F"/>
    <w:rsid w:val="46053443"/>
    <w:rsid w:val="472D60AA"/>
    <w:rsid w:val="4A6903DB"/>
    <w:rsid w:val="4F1722F7"/>
    <w:rsid w:val="64B03F04"/>
    <w:rsid w:val="66B83751"/>
    <w:rsid w:val="6958068B"/>
    <w:rsid w:val="718B3C76"/>
    <w:rsid w:val="76F846D2"/>
    <w:rsid w:val="77575E1C"/>
    <w:rsid w:val="7E46501C"/>
    <w:rsid w:val="7FFA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1948</Words>
  <Characters>2240</Characters>
  <Lines>0</Lines>
  <Paragraphs>0</Paragraphs>
  <TotalTime>4</TotalTime>
  <ScaleCrop>false</ScaleCrop>
  <LinksUpToDate>false</LinksUpToDate>
  <CharactersWithSpaces>2318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2025-06-23T07:08:00Z</dcterms:created>
  <dc:creator>Administrator</dc:creator>
  <cp:lastModifiedBy>乌勒质</cp:lastModifiedBy>
  <dcterms:modified xsi:type="dcterms:W3CDTF">2026-07-24T08:58:26Z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eyJoZGlkIjoiMzEwNTM5NzYwMDRjMzkwZTVkZjY2ODkwMGIxNGU0OTUiLCJ1c2VySWQiOiI0MjE3Nzg3MTkifQ==</vt:lpwstr>
  </property>
  <property fmtid="{D5CDD505-2E9C-101B-9397-08002B2CF9AE}" pid="4" name="ICV">
    <vt:lpwstr>A11923578C9D4BF0BF1095E9977A0263_12</vt:lpwstr>
  </property>
</Properties>
</file>