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82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77"/>
        <w:gridCol w:w="582"/>
        <w:gridCol w:w="1206"/>
        <w:gridCol w:w="5364"/>
      </w:tblGrid>
      <w:tr w14:paraId="403DD9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5503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  <w:t>招生学院及代码</w:t>
            </w:r>
          </w:p>
        </w:tc>
        <w:tc>
          <w:tcPr>
            <w:tcW w:w="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0B6F1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  <w:t>类型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7A8DC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  <w:t>考试科目及代码</w:t>
            </w:r>
          </w:p>
        </w:tc>
        <w:tc>
          <w:tcPr>
            <w:tcW w:w="53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C3490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sz w:val="20"/>
                <w:szCs w:val="20"/>
              </w:rPr>
              <w:t>参考书目</w:t>
            </w:r>
          </w:p>
        </w:tc>
      </w:tr>
      <w:tr w14:paraId="5593D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6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71C56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003人工智能学院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59CC7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初试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ADC04">
            <w:pPr>
              <w:adjustRightInd w:val="0"/>
              <w:snapToGrid w:val="0"/>
              <w:jc w:val="center"/>
              <w:rPr>
                <w:rFonts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802数据结构</w:t>
            </w:r>
          </w:p>
        </w:tc>
        <w:tc>
          <w:tcPr>
            <w:tcW w:w="5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1A2DD">
            <w:pPr>
              <w:adjustRightInd w:val="0"/>
              <w:snapToGrid w:val="0"/>
              <w:rPr>
                <w:rFonts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《数据结构（C语言版）》，严蔚敏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吴伟民. 清华大学出版社，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2021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年，ISBN：9787302023685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。</w:t>
            </w:r>
          </w:p>
        </w:tc>
      </w:tr>
      <w:tr w14:paraId="761E55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6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8F5AD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003人工智能学院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6C95E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复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试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56348">
            <w:pPr>
              <w:adjustRightInd w:val="0"/>
              <w:snapToGrid w:val="0"/>
              <w:jc w:val="center"/>
              <w:rPr>
                <w:rFonts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F031算法设计与分析</w:t>
            </w:r>
          </w:p>
        </w:tc>
        <w:tc>
          <w:tcPr>
            <w:tcW w:w="5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D3838">
            <w:pPr>
              <w:adjustRightInd w:val="0"/>
              <w:snapToGrid w:val="0"/>
              <w:rPr>
                <w:rFonts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《算法设计与分析基础（第3版）》，（美）Anany Levitin著，潘彦 译，清华大学出版社，2015年， ISBN：9787302386346。</w:t>
            </w:r>
          </w:p>
        </w:tc>
      </w:tr>
      <w:tr w14:paraId="2E499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  <w:jc w:val="center"/>
        </w:trPr>
        <w:tc>
          <w:tcPr>
            <w:tcW w:w="16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BFBDE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003人工智能学院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AD420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加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试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8FF90">
            <w:pPr>
              <w:adjustRightInd w:val="0"/>
              <w:snapToGrid w:val="0"/>
              <w:jc w:val="center"/>
              <w:rPr>
                <w:rFonts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J031机器学习</w:t>
            </w:r>
          </w:p>
        </w:tc>
        <w:tc>
          <w:tcPr>
            <w:tcW w:w="5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29AB8">
            <w:pPr>
              <w:adjustRightInd w:val="0"/>
              <w:snapToGrid w:val="0"/>
              <w:rPr>
                <w:rFonts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《机器学习》，周志华，清华大学出版社，2016年01月，ISBN：9787302423287。</w:t>
            </w:r>
          </w:p>
        </w:tc>
      </w:tr>
      <w:tr w14:paraId="358CA2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  <w:jc w:val="center"/>
        </w:trPr>
        <w:tc>
          <w:tcPr>
            <w:tcW w:w="16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1B2D1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003人工智能学院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2321C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加试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937CB">
            <w:pPr>
              <w:adjustRightInd w:val="0"/>
              <w:snapToGrid w:val="0"/>
              <w:jc w:val="center"/>
              <w:rPr>
                <w:rFonts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J032人工智能原理</w:t>
            </w:r>
          </w:p>
        </w:tc>
        <w:tc>
          <w:tcPr>
            <w:tcW w:w="5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6052E">
            <w:pPr>
              <w:adjustRightInd w:val="0"/>
              <w:snapToGrid w:val="0"/>
              <w:rPr>
                <w:rFonts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《人工智能导论：模型与算法》，吴飞，高等教育出版社，2020年，ISBN：9787040534665</w:t>
            </w:r>
          </w:p>
        </w:tc>
      </w:tr>
    </w:tbl>
    <w:p w14:paraId="7643CA12">
      <w:pPr>
        <w:rPr>
          <w:rFonts w:ascii="Times New Roman" w:hAnsi="Times New Roman" w:eastAsia="黑体" w:cs="Times New Roman"/>
          <w:sz w:val="28"/>
          <w:szCs w:val="28"/>
        </w:rPr>
      </w:pPr>
      <w:r>
        <w:br w:type="page"/>
      </w:r>
    </w:p>
    <w:p w14:paraId="1BA6D7EB">
      <w:pPr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eastAsia="黑体" w:cs="Times New Roman"/>
          <w:sz w:val="34"/>
          <w:szCs w:val="34"/>
          <w:lang w:val="en-US" w:eastAsia="zh-CN"/>
        </w:rPr>
        <w:t>802</w:t>
      </w:r>
      <w:r>
        <w:rPr>
          <w:rFonts w:ascii="Times New Roman" w:hAnsi="Times New Roman" w:eastAsia="黑体" w:cs="Times New Roman"/>
          <w:sz w:val="34"/>
          <w:szCs w:val="34"/>
        </w:rPr>
        <w:t>《数据结构》</w:t>
      </w:r>
    </w:p>
    <w:tbl>
      <w:tblPr>
        <w:tblStyle w:val="9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46776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0" w:type="dxa"/>
          </w:tcPr>
          <w:p w14:paraId="6AB620BE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命题方式</w:t>
            </w:r>
          </w:p>
        </w:tc>
        <w:tc>
          <w:tcPr>
            <w:tcW w:w="2126" w:type="dxa"/>
          </w:tcPr>
          <w:p w14:paraId="681319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招生单位自命题</w:t>
            </w:r>
          </w:p>
        </w:tc>
        <w:tc>
          <w:tcPr>
            <w:tcW w:w="2126" w:type="dxa"/>
          </w:tcPr>
          <w:p w14:paraId="3FB5D8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科目类别</w:t>
            </w:r>
          </w:p>
        </w:tc>
        <w:tc>
          <w:tcPr>
            <w:tcW w:w="2689" w:type="dxa"/>
          </w:tcPr>
          <w:p w14:paraId="3E2C59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初试</w:t>
            </w:r>
          </w:p>
        </w:tc>
      </w:tr>
      <w:tr w14:paraId="37281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0" w:type="dxa"/>
          </w:tcPr>
          <w:p w14:paraId="6E108E4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满分</w:t>
            </w:r>
          </w:p>
        </w:tc>
        <w:tc>
          <w:tcPr>
            <w:tcW w:w="6941" w:type="dxa"/>
            <w:gridSpan w:val="3"/>
          </w:tcPr>
          <w:p w14:paraId="0C3061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</w:tr>
      <w:tr w14:paraId="79B27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781" w:type="dxa"/>
            <w:gridSpan w:val="4"/>
          </w:tcPr>
          <w:p w14:paraId="192ACB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考试性质</w:t>
            </w:r>
          </w:p>
          <w:p w14:paraId="19C6C64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初试</w:t>
            </w:r>
          </w:p>
        </w:tc>
      </w:tr>
      <w:tr w14:paraId="2406F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9781" w:type="dxa"/>
            <w:gridSpan w:val="4"/>
          </w:tcPr>
          <w:p w14:paraId="4F73FF9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考试方式和考试时间</w:t>
            </w:r>
          </w:p>
          <w:p w14:paraId="3022042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闭卷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180</w:t>
            </w:r>
            <w:r>
              <w:rPr>
                <w:rFonts w:hint="eastAsia" w:ascii="Times New Roman" w:hAnsi="Times New Roman" w:cs="Times New Roman"/>
              </w:rPr>
              <w:t>分钟</w:t>
            </w:r>
          </w:p>
        </w:tc>
      </w:tr>
      <w:tr w14:paraId="18AF8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9781" w:type="dxa"/>
            <w:gridSpan w:val="4"/>
          </w:tcPr>
          <w:p w14:paraId="28870F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试卷结构</w:t>
            </w:r>
          </w:p>
        </w:tc>
      </w:tr>
      <w:tr w14:paraId="765AA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3" w:hRule="atLeast"/>
        </w:trPr>
        <w:tc>
          <w:tcPr>
            <w:tcW w:w="9781" w:type="dxa"/>
            <w:gridSpan w:val="4"/>
            <w:vAlign w:val="top"/>
          </w:tcPr>
          <w:p w14:paraId="02873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考试内容和要求</w:t>
            </w:r>
          </w:p>
          <w:p w14:paraId="3F920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考查目标：</w:t>
            </w:r>
          </w:p>
          <w:p w14:paraId="41AB5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掌握数据结构的基本概念、基本原理和基本方法。</w:t>
            </w:r>
          </w:p>
          <w:p w14:paraId="32180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掌握数据的逻辑结构、存储结构及基本操作的实现，能够对算法进行基本的时间复杂度与空间复杂度的分析。</w:t>
            </w:r>
          </w:p>
          <w:p w14:paraId="3D6AA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能够运用数据结构基本原理和方法进行问题的分析与求解，具备采用C或C++语言设计与实现算法的能力。</w:t>
            </w:r>
          </w:p>
          <w:p w14:paraId="00642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</w:p>
          <w:p w14:paraId="489DA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一、线性表</w:t>
            </w:r>
          </w:p>
          <w:p w14:paraId="21B60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(一) 线性表的基本概念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(二) 线性表的实现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顺序存储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2. 链式存储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(三) 线性表的应用</w:t>
            </w:r>
          </w:p>
          <w:p w14:paraId="46639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</w:p>
          <w:p w14:paraId="3CAF1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二、栈、队列</w:t>
            </w:r>
            <w:r>
              <w:rPr>
                <w:rFonts w:hint="eastAsia" w:ascii="Times New Roman" w:hAnsi="Times New Roman" w:cs="Times New Roman"/>
              </w:rPr>
              <w:t>、</w:t>
            </w:r>
            <w:r>
              <w:rPr>
                <w:rFonts w:ascii="Times New Roman" w:hAnsi="Times New Roman" w:cs="Times New Roman"/>
              </w:rPr>
              <w:t>数组</w:t>
            </w:r>
            <w:r>
              <w:rPr>
                <w:rFonts w:hint="eastAsia" w:ascii="Times New Roman" w:hAnsi="Times New Roman" w:cs="Times New Roman"/>
              </w:rPr>
              <w:t>和广义表</w:t>
            </w:r>
          </w:p>
          <w:p w14:paraId="37ADA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(一) 栈和队列的基本概念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(二) 栈和队列的顺序存储结构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(三) 栈和队列的链式存储结构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(四) 多维数组的存储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(五) 特殊矩阵的压缩存储</w:t>
            </w:r>
          </w:p>
          <w:p w14:paraId="68EAF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六</w:t>
            </w:r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hint="eastAsia" w:ascii="Times New Roman" w:hAnsi="Times New Roman" w:cs="Times New Roman"/>
              </w:rPr>
              <w:t>串的模式匹配算法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七</w:t>
            </w:r>
            <w:r>
              <w:rPr>
                <w:rFonts w:ascii="Times New Roman" w:hAnsi="Times New Roman" w:cs="Times New Roman"/>
              </w:rPr>
              <w:t>) 栈、队列和数组的应用</w:t>
            </w:r>
          </w:p>
          <w:p w14:paraId="38331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八</w:t>
            </w:r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hint="eastAsia" w:ascii="Times New Roman" w:hAnsi="Times New Roman" w:cs="Times New Roman"/>
              </w:rPr>
              <w:t>广义表的定义</w:t>
            </w:r>
            <w:r>
              <w:rPr>
                <w:rFonts w:ascii="Times New Roman" w:hAnsi="Times New Roman" w:cs="Times New Roman"/>
              </w:rPr>
              <w:t>和</w:t>
            </w:r>
            <w:r>
              <w:rPr>
                <w:rFonts w:hint="eastAsia" w:ascii="Times New Roman" w:hAnsi="Times New Roman" w:cs="Times New Roman"/>
              </w:rPr>
              <w:t>存储结构</w:t>
            </w:r>
          </w:p>
          <w:p w14:paraId="14A28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</w:p>
          <w:p w14:paraId="42D53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三、树与二叉树</w:t>
            </w:r>
          </w:p>
          <w:p w14:paraId="70B8D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(一) 树的基本概念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(二) 二叉树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二叉树的定义及其主要特征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2. 二叉树的顺序存储结构和链式存储结构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3. 二叉树的遍历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4. 线索二叉树的基本概念和构造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(三) 树、森林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树的存储结构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eastAsia="宋体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森林与二叉树的转换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3. 树和森林的遍历</w:t>
            </w:r>
          </w:p>
          <w:p w14:paraId="3DE20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(四) 树与二叉树的应用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哈夫曼(Huffman)树、哈夫曼编码及其应用</w:t>
            </w:r>
            <w:r>
              <w:rPr>
                <w:rFonts w:ascii="Times New Roman" w:hAnsi="Times New Roman" w:cs="Times New Roman"/>
              </w:rPr>
              <w:br w:type="textWrapping"/>
            </w:r>
          </w:p>
          <w:p w14:paraId="41BA7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四、图</w:t>
            </w:r>
          </w:p>
          <w:p w14:paraId="78104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(一) 图的基本概念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(二) 图的存储及基本操作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邻接矩阵法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2. 邻接表法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3. 邻接多重表、十字链表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(三) 图的遍历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深度优先搜索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2. 广度优先搜索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(四) 图的基本应用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最小(代价)生成树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2. 最短路径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3. 拓扑排序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4. 关键路径</w:t>
            </w:r>
          </w:p>
          <w:p w14:paraId="35FE9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</w:p>
          <w:p w14:paraId="1CFAD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五、查找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(一) 查找的基本概念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(二) 顺序查找法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(三) 分块查找法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(四) 折半查找法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(五) B树及其基本操作、B+树的基本概念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(六) 散列(Hash)表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(七) 树表的查找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二叉搜索(排序)树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2. 平衡二叉树</w:t>
            </w:r>
            <w:r>
              <w:rPr>
                <w:rFonts w:ascii="Times New Roman" w:hAnsi="Times New Roman" w:cs="Times New Roman"/>
              </w:rPr>
              <w:br w:type="textWrapping"/>
            </w:r>
          </w:p>
          <w:p w14:paraId="64FC3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六、排序</w:t>
            </w:r>
          </w:p>
          <w:p w14:paraId="351BC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(一) 排序的基本概念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(二) 插入排序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1. 直接插入排序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eastAsia="宋体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折半插入排序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(三) 冒泡排序(bubble sort)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(四) 简单选择排序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(五) 希尔排序(shell sort)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(六) 快速排序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(七) 堆排序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(八) 二路归并排序(merge sort)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(九) 基数排序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(十) 外部排序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</w:rPr>
              <w:t>(十一) 排序算法应用</w:t>
            </w:r>
          </w:p>
        </w:tc>
      </w:tr>
      <w:tr w14:paraId="290A7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781" w:type="dxa"/>
            <w:gridSpan w:val="4"/>
          </w:tcPr>
          <w:p w14:paraId="0E21385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参考书目</w:t>
            </w:r>
          </w:p>
          <w:p w14:paraId="2B7B020D">
            <w:pPr>
              <w:rPr>
                <w:rFonts w:ascii="Times New Roman" w:hAnsi="Times New Roman" w:eastAsia="方正仿宋_GB2312" w:cs="Times New Roman"/>
                <w:b/>
              </w:rPr>
            </w:pPr>
            <w:r>
              <w:rPr>
                <w:rFonts w:ascii="Times New Roman" w:hAnsi="Times New Roman" w:cs="Times New Roman"/>
              </w:rPr>
              <w:t>《数据结构（C语言版）》，严蔚敏、吴伟民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清华大学出版社</w:t>
            </w:r>
            <w:r>
              <w:rPr>
                <w:rFonts w:hint="eastAsia" w:ascii="Times New Roman" w:hAnsi="Times New Roman" w:cs="Times New Roman"/>
              </w:rPr>
              <w:t>，20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21</w:t>
            </w:r>
            <w:r>
              <w:rPr>
                <w:rFonts w:hint="eastAsia" w:ascii="Times New Roman" w:hAnsi="Times New Roman" w:cs="Times New Roman"/>
              </w:rPr>
              <w:t>年，ISBN：9787302023685</w:t>
            </w:r>
            <w:r>
              <w:rPr>
                <w:rFonts w:ascii="Times New Roman" w:hAnsi="Times New Roman" w:cs="Times New Roman"/>
              </w:rPr>
              <w:t>。</w:t>
            </w:r>
          </w:p>
        </w:tc>
      </w:tr>
      <w:tr w14:paraId="36D64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781" w:type="dxa"/>
            <w:gridSpan w:val="4"/>
          </w:tcPr>
          <w:p w14:paraId="11D68B2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备注</w:t>
            </w:r>
          </w:p>
          <w:p w14:paraId="6EA47981">
            <w:pPr>
              <w:rPr>
                <w:rFonts w:hint="default" w:ascii="Times New Roman" w:hAnsi="Times New Roman" w:cs="Times New Roman" w:eastAsiaTheme="minorEastAsia"/>
                <w:b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lang w:val="en-US" w:eastAsia="zh-CN"/>
              </w:rPr>
              <w:t>本科目考试不允许携带及使用任何型号的计算器。</w:t>
            </w:r>
          </w:p>
        </w:tc>
      </w:tr>
    </w:tbl>
    <w:p w14:paraId="33EA5A69">
      <w:pPr>
        <w:rPr>
          <w:rFonts w:ascii="Times New Roman" w:hAnsi="Times New Roman" w:cs="Times New Roman"/>
        </w:rPr>
      </w:pPr>
    </w:p>
    <w:p w14:paraId="24F39AA9">
      <w:pPr>
        <w:ind w:firstLine="1470" w:firstLineChars="700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</w:p>
    <w:p w14:paraId="30810203">
      <w:pPr>
        <w:jc w:val="center"/>
        <w:rPr>
          <w:rFonts w:ascii="Times New Roman" w:hAnsi="Times New Roman" w:cs="Times New Roman"/>
          <w:highlight w:val="none"/>
        </w:rPr>
      </w:pPr>
      <w:r>
        <w:rPr>
          <w:rFonts w:hint="eastAsia" w:ascii="Times New Roman" w:hAnsi="Times New Roman" w:eastAsia="黑体" w:cs="Times New Roman"/>
          <w:sz w:val="34"/>
          <w:szCs w:val="34"/>
          <w:highlight w:val="none"/>
        </w:rPr>
        <w:t>F031</w:t>
      </w:r>
      <w:r>
        <w:rPr>
          <w:rFonts w:ascii="Times New Roman" w:hAnsi="Times New Roman" w:eastAsia="黑体" w:cs="Times New Roman"/>
          <w:sz w:val="34"/>
          <w:szCs w:val="34"/>
          <w:highlight w:val="none"/>
        </w:rPr>
        <w:t>《</w:t>
      </w:r>
      <w:r>
        <w:rPr>
          <w:rFonts w:hint="eastAsia" w:ascii="Times New Roman" w:hAnsi="Times New Roman" w:eastAsia="黑体" w:cs="Times New Roman"/>
          <w:sz w:val="34"/>
          <w:szCs w:val="34"/>
          <w:highlight w:val="none"/>
        </w:rPr>
        <w:t>算法设计与分析</w:t>
      </w:r>
      <w:r>
        <w:rPr>
          <w:rFonts w:ascii="Times New Roman" w:hAnsi="Times New Roman" w:eastAsia="黑体" w:cs="Times New Roman"/>
          <w:sz w:val="34"/>
          <w:szCs w:val="34"/>
          <w:highlight w:val="none"/>
        </w:rPr>
        <w:t>》</w:t>
      </w:r>
    </w:p>
    <w:tbl>
      <w:tblPr>
        <w:tblStyle w:val="9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42D40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0" w:type="dxa"/>
          </w:tcPr>
          <w:p w14:paraId="603704E7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命题方式</w:t>
            </w:r>
          </w:p>
        </w:tc>
        <w:tc>
          <w:tcPr>
            <w:tcW w:w="2126" w:type="dxa"/>
          </w:tcPr>
          <w:p w14:paraId="39C40D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招生单位自命题</w:t>
            </w:r>
          </w:p>
        </w:tc>
        <w:tc>
          <w:tcPr>
            <w:tcW w:w="2126" w:type="dxa"/>
          </w:tcPr>
          <w:p w14:paraId="314B88B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科目类别</w:t>
            </w:r>
          </w:p>
        </w:tc>
        <w:tc>
          <w:tcPr>
            <w:tcW w:w="2689" w:type="dxa"/>
          </w:tcPr>
          <w:p w14:paraId="39C7D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复试</w:t>
            </w:r>
          </w:p>
        </w:tc>
      </w:tr>
      <w:tr w14:paraId="63EFF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0" w:type="dxa"/>
          </w:tcPr>
          <w:p w14:paraId="5A5F18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满分</w:t>
            </w:r>
          </w:p>
        </w:tc>
        <w:tc>
          <w:tcPr>
            <w:tcW w:w="6941" w:type="dxa"/>
            <w:gridSpan w:val="3"/>
          </w:tcPr>
          <w:p w14:paraId="0D49D1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14:paraId="2BAEA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781" w:type="dxa"/>
            <w:gridSpan w:val="4"/>
          </w:tcPr>
          <w:p w14:paraId="0770B3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考试性质</w:t>
            </w:r>
          </w:p>
          <w:p w14:paraId="09A576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复试</w:t>
            </w:r>
          </w:p>
        </w:tc>
      </w:tr>
      <w:tr w14:paraId="4275B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9781" w:type="dxa"/>
            <w:gridSpan w:val="4"/>
          </w:tcPr>
          <w:p w14:paraId="66A14A2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考试方式和考试时间</w:t>
            </w:r>
          </w:p>
          <w:p w14:paraId="54A7BFC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闭卷 120</w:t>
            </w:r>
            <w:r>
              <w:rPr>
                <w:rFonts w:hint="eastAsia" w:ascii="Times New Roman" w:hAnsi="Times New Roman" w:cs="Times New Roman"/>
              </w:rPr>
              <w:t>分钟</w:t>
            </w:r>
          </w:p>
        </w:tc>
      </w:tr>
      <w:tr w14:paraId="0AE5E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781" w:type="dxa"/>
            <w:gridSpan w:val="4"/>
          </w:tcPr>
          <w:p w14:paraId="39DF3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试卷结构</w:t>
            </w:r>
          </w:p>
          <w:p w14:paraId="206EE8B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（1）单项选择题</w:t>
            </w:r>
          </w:p>
          <w:p w14:paraId="61A6AE4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（2）填空题或选择题</w:t>
            </w:r>
          </w:p>
          <w:p w14:paraId="5B2011A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（3）简答题</w:t>
            </w:r>
          </w:p>
          <w:p w14:paraId="087A5F3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（4）综合题</w:t>
            </w:r>
          </w:p>
          <w:p w14:paraId="654EE5A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</w:rPr>
              <w:t>试卷中伪代码所涉及到的程序语言均为</w:t>
            </w: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hint="eastAsia" w:ascii="Times New Roman" w:hAnsi="Times New Roman" w:cs="Times New Roman"/>
              </w:rPr>
              <w:t>语言。</w:t>
            </w:r>
          </w:p>
        </w:tc>
      </w:tr>
      <w:tr w14:paraId="3471A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9781" w:type="dxa"/>
            <w:gridSpan w:val="4"/>
          </w:tcPr>
          <w:p w14:paraId="31DC1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考试内容和要求</w:t>
            </w:r>
          </w:p>
          <w:p w14:paraId="0F511F7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（一）、考试内容：</w:t>
            </w:r>
          </w:p>
          <w:p w14:paraId="67E67F3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一、算法基础知识</w:t>
            </w:r>
          </w:p>
          <w:p w14:paraId="2E1928C7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1、算法概念</w:t>
            </w:r>
          </w:p>
          <w:p w14:paraId="08D22B31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2、算法问题求解基础</w:t>
            </w:r>
          </w:p>
          <w:p w14:paraId="0452FE11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3、重要的问题类型</w:t>
            </w:r>
          </w:p>
          <w:p w14:paraId="2245B9FB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4、基本数据结构</w:t>
            </w:r>
          </w:p>
          <w:p w14:paraId="66C5E420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二、算法效率分析基础</w:t>
            </w:r>
          </w:p>
          <w:p w14:paraId="57928767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1、分析框架</w:t>
            </w:r>
          </w:p>
          <w:p w14:paraId="703A6DD9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2、渐进符号和基本效率类型及其比较</w:t>
            </w:r>
          </w:p>
          <w:p w14:paraId="7CC711F0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3、非递归算法的数学分析</w:t>
            </w:r>
          </w:p>
          <w:p w14:paraId="10C6DE1F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4、递归算法的数学分析</w:t>
            </w:r>
          </w:p>
          <w:p w14:paraId="3E6D6E83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5、斐波那契数</w:t>
            </w:r>
          </w:p>
          <w:p w14:paraId="74369AF5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6、算法可视法</w:t>
            </w:r>
          </w:p>
          <w:p w14:paraId="7DF75193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三、蛮力法</w:t>
            </w:r>
          </w:p>
          <w:p w14:paraId="5C4602AA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1、选择排序和冒泡排序</w:t>
            </w:r>
          </w:p>
          <w:p w14:paraId="3821170D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2、顺序查找和蛮力字符匹配</w:t>
            </w:r>
          </w:p>
          <w:p w14:paraId="4716BEB2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3、最近对问题和凸包问题的蛮力算法</w:t>
            </w:r>
          </w:p>
          <w:p w14:paraId="16137483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4、穷举查找</w:t>
            </w:r>
          </w:p>
          <w:p w14:paraId="6B00AE00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5、深度优先查找和广度优先查找</w:t>
            </w:r>
          </w:p>
          <w:p w14:paraId="5CDBE12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四、减治法</w:t>
            </w:r>
          </w:p>
          <w:p w14:paraId="27D15A70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1、插入排序</w:t>
            </w:r>
          </w:p>
          <w:p w14:paraId="61E997BA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2、拓扑排序</w:t>
            </w:r>
          </w:p>
          <w:p w14:paraId="76000797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3、生成组合对象的算法</w:t>
            </w:r>
          </w:p>
          <w:p w14:paraId="45C547EB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4、减常因子算法</w:t>
            </w:r>
          </w:p>
          <w:p w14:paraId="6F36E915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5、减可变规模算法</w:t>
            </w:r>
          </w:p>
          <w:p w14:paraId="68B02E5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五、分治法</w:t>
            </w:r>
          </w:p>
          <w:p w14:paraId="1E912A81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1、合并排序</w:t>
            </w:r>
          </w:p>
          <w:p w14:paraId="45D16573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hint="eastAsia" w:ascii="Times New Roman" w:hAnsi="Times New Roman" w:cs="Times New Roman"/>
              </w:rPr>
              <w:t>、快速排序</w:t>
            </w:r>
          </w:p>
          <w:p w14:paraId="1B89EF71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hint="eastAsia" w:ascii="Times New Roman" w:hAnsi="Times New Roman" w:cs="Times New Roman"/>
              </w:rPr>
              <w:t>、二叉树遍历及其相关特性</w:t>
            </w:r>
          </w:p>
          <w:p w14:paraId="36D32CE2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hint="eastAsia" w:ascii="Times New Roman" w:hAnsi="Times New Roman" w:cs="Times New Roman"/>
              </w:rPr>
              <w:t>、大整数乘法和Strassen矩阵乘法</w:t>
            </w:r>
          </w:p>
          <w:p w14:paraId="61839E52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5、最近对问题和凸包问题</w:t>
            </w:r>
          </w:p>
          <w:p w14:paraId="52B78AE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六、变治法</w:t>
            </w:r>
          </w:p>
          <w:p w14:paraId="74887F5E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1、预排序</w:t>
            </w:r>
          </w:p>
          <w:p w14:paraId="2321D13B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2、高斯消去法</w:t>
            </w:r>
          </w:p>
          <w:p w14:paraId="3345D3A6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hint="eastAsia" w:ascii="Times New Roman" w:hAnsi="Times New Roman" w:cs="Times New Roman"/>
              </w:rPr>
              <w:t>、平衡查找树</w:t>
            </w:r>
          </w:p>
          <w:p w14:paraId="6B020F4A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4、堆和堆排序</w:t>
            </w:r>
          </w:p>
          <w:p w14:paraId="38504127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5、霍纳法则和二进制幂</w:t>
            </w:r>
          </w:p>
          <w:p w14:paraId="7260F91D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6、问题化简</w:t>
            </w:r>
          </w:p>
          <w:p w14:paraId="066A3C4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七、时空权衡</w:t>
            </w:r>
          </w:p>
          <w:p w14:paraId="07497F03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1、计数排序</w:t>
            </w:r>
          </w:p>
          <w:p w14:paraId="24F83189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2、字符串匹配中的输入增强技术</w:t>
            </w:r>
          </w:p>
          <w:p w14:paraId="69C90B0B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hint="eastAsia" w:ascii="Times New Roman" w:hAnsi="Times New Roman" w:cs="Times New Roman"/>
              </w:rPr>
              <w:t>、散列法</w:t>
            </w:r>
          </w:p>
          <w:p w14:paraId="2ED5F57A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八、动态规划</w:t>
            </w:r>
          </w:p>
          <w:p w14:paraId="39AFD993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1、三个基本例子</w:t>
            </w:r>
          </w:p>
          <w:p w14:paraId="20C8E17B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2、背包问题和记忆功能</w:t>
            </w:r>
          </w:p>
          <w:p w14:paraId="16741600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hint="eastAsia" w:ascii="Times New Roman" w:hAnsi="Times New Roman" w:cs="Times New Roman"/>
              </w:rPr>
              <w:t>、最优二叉查找树</w:t>
            </w:r>
          </w:p>
          <w:p w14:paraId="34B75C65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hint="eastAsia" w:ascii="Times New Roman" w:hAnsi="Times New Roman" w:cs="Times New Roman"/>
              </w:rPr>
              <w:t>、Warshall算法和Floyd算法</w:t>
            </w:r>
          </w:p>
          <w:p w14:paraId="53BCB563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hint="eastAsia" w:ascii="Times New Roman" w:hAnsi="Times New Roman" w:cs="Times New Roman"/>
              </w:rPr>
              <w:t>、其它经典动态规划问题</w:t>
            </w:r>
          </w:p>
          <w:p w14:paraId="123C9DD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九、贪婪技术</w:t>
            </w:r>
          </w:p>
          <w:p w14:paraId="4377C0F3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1、Prim算法</w:t>
            </w:r>
          </w:p>
          <w:p w14:paraId="2DFBC6D8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hint="eastAsia" w:ascii="Times New Roman" w:hAnsi="Times New Roman" w:cs="Times New Roman"/>
              </w:rPr>
              <w:t>、Kruskal算法</w:t>
            </w:r>
          </w:p>
          <w:p w14:paraId="463FED36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3、Dijkstra算法</w:t>
            </w:r>
          </w:p>
          <w:p w14:paraId="24500E88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4、哈夫曼树及编码</w:t>
            </w:r>
          </w:p>
          <w:p w14:paraId="383F99D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十、迭代改进</w:t>
            </w:r>
          </w:p>
          <w:p w14:paraId="6D93415C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1、单纯形法</w:t>
            </w:r>
          </w:p>
          <w:p w14:paraId="48917448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2、最大流量问题</w:t>
            </w:r>
          </w:p>
          <w:p w14:paraId="5DD0F917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3、二分图的最大匹配</w:t>
            </w:r>
          </w:p>
          <w:p w14:paraId="294F8C4D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4、稳定婚姻问题</w:t>
            </w:r>
          </w:p>
          <w:p w14:paraId="0088071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十一、算法能力的极限</w:t>
            </w:r>
          </w:p>
          <w:p w14:paraId="17817C96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1、P、NP和NP完全问题</w:t>
            </w:r>
          </w:p>
          <w:p w14:paraId="47B443A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十二、超越算法能力的极限</w:t>
            </w:r>
          </w:p>
          <w:p w14:paraId="51FCC768">
            <w:pPr>
              <w:ind w:firstLine="312" w:firstLineChars="149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1、回溯法</w:t>
            </w:r>
          </w:p>
          <w:p w14:paraId="592625F6">
            <w:pPr>
              <w:rPr>
                <w:rFonts w:ascii="Times New Roman" w:hAnsi="Times New Roman" w:cs="Times New Roman"/>
              </w:rPr>
            </w:pPr>
          </w:p>
          <w:p w14:paraId="14967B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（</w:t>
            </w:r>
            <w:r>
              <w:rPr>
                <w:rFonts w:hint="eastAsia" w:ascii="Times New Roman" w:hAnsi="Times New Roman" w:cs="Times New Roman"/>
              </w:rPr>
              <w:t>二</w:t>
            </w:r>
            <w:r>
              <w:rPr>
                <w:rFonts w:ascii="Times New Roman" w:hAnsi="Times New Roman" w:cs="Times New Roman"/>
              </w:rPr>
              <w:t>）、考试要求：</w:t>
            </w:r>
          </w:p>
          <w:p w14:paraId="698C968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1、基础理论掌握：要求考生熟练掌握书中所列算法的概念、思想、计算过程、时间复杂度。</w:t>
            </w:r>
          </w:p>
          <w:p w14:paraId="6535649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2、算法设计与分析能力：能针对给定问题独立设计高效算法，并通过数学方法（如递归式求解、非递归方法求解）严格证明算法的正确性与复杂度。</w:t>
            </w:r>
          </w:p>
          <w:p w14:paraId="25E00D5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3、问题建模与转化能力：考察将实际问题抽象为计算模型（如线性表、树、图等）的能力，并能通过问题转化为利用已知算法解决新问题。</w:t>
            </w:r>
          </w:p>
          <w:p w14:paraId="524868F7"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4、代码实现与优化：能读懂伪代码（C语言）所描述的算法，能用C语言完善某算法的关键步骤。</w:t>
            </w:r>
          </w:p>
          <w:p w14:paraId="2E400D1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</w:rPr>
              <w:t>5、前沿与扩展知识：了解最新的科技发展方向和最新的科学技术成果及其应用。</w:t>
            </w:r>
          </w:p>
        </w:tc>
      </w:tr>
      <w:tr w14:paraId="63D7D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781" w:type="dxa"/>
            <w:gridSpan w:val="4"/>
          </w:tcPr>
          <w:p w14:paraId="07EECA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参考书目</w:t>
            </w:r>
          </w:p>
          <w:p w14:paraId="5EA10F61">
            <w:pPr>
              <w:rPr>
                <w:rFonts w:cs="Times New Roman" w:asciiTheme="minorEastAsia" w:hAnsiTheme="minorEastAsia"/>
                <w:bCs/>
              </w:rPr>
            </w:pPr>
            <w:r>
              <w:rPr>
                <w:rFonts w:hint="eastAsia" w:cs="Times New Roman" w:asciiTheme="minorEastAsia" w:hAnsiTheme="minorEastAsia"/>
                <w:bCs/>
              </w:rPr>
              <w:t>《算法设计与分析基础（第3版）》，（美）A</w:t>
            </w:r>
            <w:r>
              <w:rPr>
                <w:rFonts w:cs="Times New Roman" w:asciiTheme="minorEastAsia" w:hAnsiTheme="minorEastAsia"/>
                <w:bCs/>
              </w:rPr>
              <w:t>nany Levitin</w:t>
            </w:r>
            <w:r>
              <w:rPr>
                <w:rFonts w:hint="eastAsia" w:cs="Times New Roman" w:asciiTheme="minorEastAsia" w:hAnsiTheme="minorEastAsia"/>
                <w:bCs/>
              </w:rPr>
              <w:t>著，潘彦 译，清华大学出版社，2</w:t>
            </w:r>
            <w:r>
              <w:rPr>
                <w:rFonts w:cs="Times New Roman" w:asciiTheme="minorEastAsia" w:hAnsiTheme="minorEastAsia"/>
                <w:bCs/>
              </w:rPr>
              <w:t>015</w:t>
            </w:r>
            <w:r>
              <w:rPr>
                <w:rFonts w:hint="eastAsia" w:cs="Times New Roman" w:asciiTheme="minorEastAsia" w:hAnsiTheme="minorEastAsia"/>
                <w:bCs/>
              </w:rPr>
              <w:t>年。</w:t>
            </w:r>
          </w:p>
        </w:tc>
      </w:tr>
      <w:tr w14:paraId="60CA9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781" w:type="dxa"/>
            <w:gridSpan w:val="4"/>
          </w:tcPr>
          <w:p w14:paraId="5E2EEEF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备注</w:t>
            </w:r>
          </w:p>
          <w:p w14:paraId="2C50160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  <w:lang w:val="en-US" w:eastAsia="zh-CN"/>
              </w:rPr>
              <w:t>本科目考试不允许携带及使用任何型号的计算器。</w:t>
            </w:r>
          </w:p>
        </w:tc>
      </w:tr>
    </w:tbl>
    <w:p w14:paraId="56739B69">
      <w:pPr>
        <w:rPr>
          <w:rFonts w:ascii="Times New Roman" w:hAnsi="Times New Roman" w:cs="Times New Roman"/>
        </w:rPr>
      </w:pPr>
    </w:p>
    <w:p w14:paraId="2C1DFB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>
      <w:headerReference r:id="rId5" w:type="first"/>
      <w:headerReference r:id="rId3" w:type="default"/>
      <w:head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27D992-5B4E-4D5B-83FE-3687A17157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18D7ECA-6479-476F-BE59-E2276B5A938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F2F7F31-3DFA-4DAB-8F8E-668CD0ACC7E9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4B072">
    <w:pPr>
      <w:keepNext w:val="0"/>
      <w:keepLines w:val="0"/>
      <w:widowControl/>
      <w:suppressLineNumbers w:val="0"/>
      <w:pBdr>
        <w:bottom w:val="none" w:color="auto" w:sz="0" w:space="0"/>
      </w:pBdr>
      <w:jc w:val="center"/>
      <w:rPr>
        <w:rFonts w:hint="eastAsia" w:ascii="宋体" w:hAnsi="宋体" w:eastAsia="宋体" w:cs="宋体"/>
        <w:color w:val="000000"/>
        <w:kern w:val="0"/>
        <w:sz w:val="18"/>
        <w:szCs w:val="18"/>
        <w:u w:val="none"/>
        <w:lang w:val="en-US" w:eastAsia="zh-CN" w:bidi="ar"/>
      </w:rPr>
    </w:pPr>
  </w:p>
  <w:p w14:paraId="1BE8F444">
    <w:pPr>
      <w:keepNext w:val="0"/>
      <w:keepLines w:val="0"/>
      <w:widowControl/>
      <w:suppressLineNumbers w:val="0"/>
      <w:pBdr>
        <w:bottom w:val="single" w:color="auto" w:sz="4" w:space="0"/>
      </w:pBdr>
      <w:jc w:val="center"/>
      <w:rPr>
        <w:u w:val="none"/>
      </w:rPr>
    </w:pPr>
    <w:r>
      <w:rPr>
        <w:rFonts w:hint="eastAsia" w:ascii="宋体" w:hAnsi="宋体" w:eastAsia="宋体" w:cs="宋体"/>
        <w:color w:val="000000"/>
        <w:kern w:val="0"/>
        <w:sz w:val="18"/>
        <w:szCs w:val="18"/>
        <w:u w:val="none"/>
        <w:lang w:val="en-US" w:eastAsia="zh-CN" w:bidi="ar"/>
      </w:rPr>
      <w:t>重庆邮电大学2027年全国硕士研究生招生考试自命题科目考试大纲</w:t>
    </w:r>
    <w:r>
      <w:rPr>
        <w:u w:val="none"/>
      </w:rPr>
      <w:pict>
        <v:shape id="PowerPlusWaterMarkObject112987548" o:spid="_x0000_s4098" o:spt="136" type="#_x0000_t136" style="position:absolute;left:0pt;height:43.9pt;width:442.5pt;mso-position-horizontal:center;mso-position-horizontal-relative:margin;mso-position-vertical:center;mso-position-vertical-relative:margin;rotation:20643840f;z-index:-251655168;mso-width-relative:page;mso-height-relative:page;" fillcolor="#9CC2E5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08732">
    <w:pPr>
      <w:pStyle w:val="5"/>
    </w:pPr>
    <w:r>
      <w:pict>
        <v:shape id="PowerPlusWaterMarkObject112987547" o:spid="_x0000_s4099" o:spt="136" type="#_x0000_t136" style="position:absolute;left:0pt;height:43.9pt;width:442.5pt;mso-position-horizontal:center;mso-position-horizontal-relative:margin;mso-position-vertical:center;mso-position-vertical-relative:margin;rotation:20643840f;z-index:-251656192;mso-width-relative:page;mso-height-relative:page;" fillcolor="#9CC2E5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DAC76">
    <w:pPr>
      <w:pStyle w:val="5"/>
    </w:pPr>
    <w:r>
      <w:pict>
        <v:shape id="PowerPlusWaterMarkObject112987546" o:spid="_x0000_s4097" o:spt="136" type="#_x0000_t136" style="position:absolute;left:0pt;height:43.9pt;width:442.5pt;mso-position-horizontal:center;mso-position-horizontal-relative:margin;mso-position-vertical:center;mso-position-vertical-relative:margin;rotation:20643840f;z-index:-251657216;mso-width-relative:page;mso-height-relative:page;" fillcolor="#9CC2E5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ZkYjVhNGZjNGQ4MDc4MTQwODQ2YWYwMGRlODQ5ZDAifQ=="/>
  </w:docVars>
  <w:rsids>
    <w:rsidRoot w:val="00C770F3"/>
    <w:rsid w:val="00030420"/>
    <w:rsid w:val="00111F26"/>
    <w:rsid w:val="0012349F"/>
    <w:rsid w:val="00124827"/>
    <w:rsid w:val="001B38FD"/>
    <w:rsid w:val="001D1681"/>
    <w:rsid w:val="00244C8D"/>
    <w:rsid w:val="002A1F03"/>
    <w:rsid w:val="002A4586"/>
    <w:rsid w:val="002E12DA"/>
    <w:rsid w:val="002F7A47"/>
    <w:rsid w:val="00314ACB"/>
    <w:rsid w:val="0034106A"/>
    <w:rsid w:val="00347C8B"/>
    <w:rsid w:val="00362A2D"/>
    <w:rsid w:val="003A1645"/>
    <w:rsid w:val="003B2AB2"/>
    <w:rsid w:val="003D2677"/>
    <w:rsid w:val="003E575B"/>
    <w:rsid w:val="003F4086"/>
    <w:rsid w:val="0047327F"/>
    <w:rsid w:val="004752A7"/>
    <w:rsid w:val="004A6661"/>
    <w:rsid w:val="00536859"/>
    <w:rsid w:val="005532B2"/>
    <w:rsid w:val="005768DE"/>
    <w:rsid w:val="00576EB8"/>
    <w:rsid w:val="005861D7"/>
    <w:rsid w:val="005933F2"/>
    <w:rsid w:val="005A5D8F"/>
    <w:rsid w:val="005B5CF8"/>
    <w:rsid w:val="005C0F53"/>
    <w:rsid w:val="005D0FCD"/>
    <w:rsid w:val="00656720"/>
    <w:rsid w:val="006C33A1"/>
    <w:rsid w:val="006F4A46"/>
    <w:rsid w:val="00710AE6"/>
    <w:rsid w:val="007221CB"/>
    <w:rsid w:val="00766E25"/>
    <w:rsid w:val="007A5266"/>
    <w:rsid w:val="008316DD"/>
    <w:rsid w:val="008416E6"/>
    <w:rsid w:val="00842B0F"/>
    <w:rsid w:val="00856628"/>
    <w:rsid w:val="0087524A"/>
    <w:rsid w:val="00945D0C"/>
    <w:rsid w:val="00961E25"/>
    <w:rsid w:val="009A081F"/>
    <w:rsid w:val="009A7F01"/>
    <w:rsid w:val="009B595B"/>
    <w:rsid w:val="009B5BDD"/>
    <w:rsid w:val="009F4531"/>
    <w:rsid w:val="009F4B22"/>
    <w:rsid w:val="00A01885"/>
    <w:rsid w:val="00A1390B"/>
    <w:rsid w:val="00A14A03"/>
    <w:rsid w:val="00A53FCE"/>
    <w:rsid w:val="00A71587"/>
    <w:rsid w:val="00AB09E8"/>
    <w:rsid w:val="00AC44CF"/>
    <w:rsid w:val="00AD773C"/>
    <w:rsid w:val="00AF7420"/>
    <w:rsid w:val="00B153E3"/>
    <w:rsid w:val="00B64458"/>
    <w:rsid w:val="00B803D2"/>
    <w:rsid w:val="00BD3EA3"/>
    <w:rsid w:val="00BF525A"/>
    <w:rsid w:val="00C24DA0"/>
    <w:rsid w:val="00C32EAE"/>
    <w:rsid w:val="00C374CE"/>
    <w:rsid w:val="00C770F3"/>
    <w:rsid w:val="00D455A0"/>
    <w:rsid w:val="00D632C5"/>
    <w:rsid w:val="00DB1EE5"/>
    <w:rsid w:val="00DB5790"/>
    <w:rsid w:val="00E00865"/>
    <w:rsid w:val="00E45A85"/>
    <w:rsid w:val="00EA635B"/>
    <w:rsid w:val="00F00C65"/>
    <w:rsid w:val="00F43C5F"/>
    <w:rsid w:val="00F514F2"/>
    <w:rsid w:val="00F5795C"/>
    <w:rsid w:val="00FB41E7"/>
    <w:rsid w:val="00FC212A"/>
    <w:rsid w:val="00FD130A"/>
    <w:rsid w:val="00FD2162"/>
    <w:rsid w:val="00FD3EB6"/>
    <w:rsid w:val="00FF4C59"/>
    <w:rsid w:val="01B97F5E"/>
    <w:rsid w:val="081902E1"/>
    <w:rsid w:val="0E1053AA"/>
    <w:rsid w:val="0FCB30F5"/>
    <w:rsid w:val="172E7472"/>
    <w:rsid w:val="19A215AC"/>
    <w:rsid w:val="1D7E6110"/>
    <w:rsid w:val="1E7352C5"/>
    <w:rsid w:val="1FD11B71"/>
    <w:rsid w:val="23975298"/>
    <w:rsid w:val="25F8484E"/>
    <w:rsid w:val="270A52AC"/>
    <w:rsid w:val="27322B2C"/>
    <w:rsid w:val="2CBC376F"/>
    <w:rsid w:val="2F885BA3"/>
    <w:rsid w:val="30422D49"/>
    <w:rsid w:val="309C3B7F"/>
    <w:rsid w:val="31961F6A"/>
    <w:rsid w:val="31F56721"/>
    <w:rsid w:val="31FE29D3"/>
    <w:rsid w:val="366F021B"/>
    <w:rsid w:val="376926F9"/>
    <w:rsid w:val="381C7532"/>
    <w:rsid w:val="388136D8"/>
    <w:rsid w:val="38AF4803"/>
    <w:rsid w:val="3ABA1F55"/>
    <w:rsid w:val="3AF01684"/>
    <w:rsid w:val="3E031105"/>
    <w:rsid w:val="3F6846EC"/>
    <w:rsid w:val="3FFD67E9"/>
    <w:rsid w:val="400F3D80"/>
    <w:rsid w:val="40912E9A"/>
    <w:rsid w:val="42E278AA"/>
    <w:rsid w:val="439E75F5"/>
    <w:rsid w:val="471C3C51"/>
    <w:rsid w:val="5F4D7726"/>
    <w:rsid w:val="6EB85E3B"/>
    <w:rsid w:val="71F021EA"/>
    <w:rsid w:val="75BB4BFA"/>
    <w:rsid w:val="762D0EC1"/>
    <w:rsid w:val="79183FA0"/>
    <w:rsid w:val="7A4034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10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批注文字 字符"/>
    <w:basedOn w:val="10"/>
    <w:link w:val="2"/>
    <w:semiHidden/>
    <w:qFormat/>
    <w:uiPriority w:val="99"/>
    <w:rPr>
      <w:kern w:val="2"/>
      <w:sz w:val="21"/>
      <w:szCs w:val="22"/>
    </w:rPr>
  </w:style>
  <w:style w:type="character" w:customStyle="1" w:styleId="16">
    <w:name w:val="批注主题 字符"/>
    <w:basedOn w:val="15"/>
    <w:link w:val="7"/>
    <w:semiHidden/>
    <w:qFormat/>
    <w:uiPriority w:val="99"/>
    <w:rPr>
      <w:b/>
      <w:bCs/>
      <w:kern w:val="2"/>
      <w:sz w:val="21"/>
      <w:szCs w:val="22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1998</Words>
  <Characters>2250</Characters>
  <Lines>19</Lines>
  <Paragraphs>5</Paragraphs>
  <TotalTime>0</TotalTime>
  <ScaleCrop>false</ScaleCrop>
  <LinksUpToDate>false</LinksUpToDate>
  <CharactersWithSpaces>2327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2026-07-02T07:39:00Z</dcterms:created>
  <dc:creator>车颢</dc:creator>
  <cp:lastModifiedBy>乌勒质</cp:lastModifiedBy>
  <cp:lastPrinted>2023-07-21T07:38:00Z</cp:lastPrinted>
  <dcterms:modified xsi:type="dcterms:W3CDTF">2026-07-28T11:44:49Z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11C09B2E7554485F9C79FBFE71DEF53D_13</vt:lpwstr>
  </property>
  <property fmtid="{D5CDD505-2E9C-101B-9397-08002B2CF9AE}" pid="4" name="KSOTemplateDocerSaveRecord">
    <vt:lpwstr>eyJoZGlkIjoiMzEwNTM5NzYwMDRjMzkwZTVkZjY2ODkwMGIxNGU0OTUiLCJ1c2VySWQiOiI0MjE3Nzg3MTkifQ==</vt:lpwstr>
  </property>
</Properties>
</file>