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3D4BE">
      <w:pPr>
        <w:spacing w:line="226" w:lineRule="exact"/>
      </w:pPr>
    </w:p>
    <w:tbl>
      <w:tblPr>
        <w:tblStyle w:val="5"/>
        <w:tblW w:w="10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28"/>
        <w:gridCol w:w="749"/>
        <w:gridCol w:w="1637"/>
        <w:gridCol w:w="5650"/>
      </w:tblGrid>
      <w:tr w14:paraId="4F010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2028" w:type="dxa"/>
            <w:vAlign w:val="top"/>
          </w:tcPr>
          <w:p w14:paraId="17DBBE23">
            <w:pPr>
              <w:pStyle w:val="6"/>
              <w:spacing w:before="153"/>
              <w:ind w:left="119"/>
            </w:pPr>
            <w:r>
              <w:rPr>
                <w:b/>
                <w:bCs/>
                <w:spacing w:val="6"/>
              </w:rPr>
              <w:t>招生学院及代码</w:t>
            </w:r>
          </w:p>
        </w:tc>
        <w:tc>
          <w:tcPr>
            <w:tcW w:w="749" w:type="dxa"/>
            <w:vAlign w:val="top"/>
          </w:tcPr>
          <w:p w14:paraId="6C17D8F9">
            <w:pPr>
              <w:pStyle w:val="6"/>
              <w:spacing w:before="152" w:line="239" w:lineRule="auto"/>
              <w:ind w:left="124"/>
            </w:pPr>
            <w:r>
              <w:rPr>
                <w:b/>
                <w:bCs/>
                <w:spacing w:val="-2"/>
              </w:rPr>
              <w:t>类型</w:t>
            </w:r>
          </w:p>
        </w:tc>
        <w:tc>
          <w:tcPr>
            <w:tcW w:w="1637" w:type="dxa"/>
            <w:vAlign w:val="top"/>
          </w:tcPr>
          <w:p w14:paraId="010F9D55">
            <w:pPr>
              <w:pStyle w:val="6"/>
              <w:spacing w:before="152"/>
              <w:ind w:left="115"/>
            </w:pPr>
            <w:r>
              <w:rPr>
                <w:b/>
                <w:bCs/>
                <w:spacing w:val="6"/>
              </w:rPr>
              <w:t>考试科目及代码</w:t>
            </w:r>
          </w:p>
        </w:tc>
        <w:tc>
          <w:tcPr>
            <w:tcW w:w="5650" w:type="dxa"/>
            <w:vAlign w:val="top"/>
          </w:tcPr>
          <w:p w14:paraId="39476543">
            <w:pPr>
              <w:pStyle w:val="6"/>
              <w:spacing w:before="153" w:line="238" w:lineRule="auto"/>
              <w:ind w:left="2432"/>
            </w:pPr>
            <w:r>
              <w:rPr>
                <w:b/>
                <w:bCs/>
                <w:spacing w:val="2"/>
              </w:rPr>
              <w:t>参考书</w:t>
            </w:r>
            <w:r>
              <w:rPr>
                <w:spacing w:val="-30"/>
              </w:rPr>
              <w:t xml:space="preserve"> </w:t>
            </w:r>
            <w:r>
              <w:rPr>
                <w:b/>
                <w:bCs/>
                <w:spacing w:val="2"/>
              </w:rPr>
              <w:t>目</w:t>
            </w:r>
          </w:p>
        </w:tc>
      </w:tr>
      <w:tr w14:paraId="1D3CA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4" w:hRule="atLeast"/>
        </w:trPr>
        <w:tc>
          <w:tcPr>
            <w:tcW w:w="2028" w:type="dxa"/>
            <w:vAlign w:val="top"/>
          </w:tcPr>
          <w:p w14:paraId="3FC6DEA1">
            <w:pPr>
              <w:spacing w:line="465" w:lineRule="auto"/>
              <w:rPr>
                <w:rFonts w:ascii="Arial"/>
                <w:sz w:val="21"/>
              </w:rPr>
            </w:pPr>
          </w:p>
          <w:p w14:paraId="0ADBA0C7">
            <w:pPr>
              <w:pStyle w:val="6"/>
              <w:spacing w:before="69" w:line="238" w:lineRule="auto"/>
              <w:ind w:left="115"/>
            </w:pPr>
            <w:r>
              <w:rPr>
                <w:rFonts w:ascii="Times New Roman" w:hAnsi="Times New Roman" w:eastAsia="Times New Roman" w:cs="Times New Roman"/>
                <w:spacing w:val="5"/>
              </w:rPr>
              <w:t>009</w:t>
            </w:r>
            <w:r>
              <w:rPr>
                <w:rFonts w:ascii="Times New Roman" w:hAnsi="Times New Roman" w:eastAsia="Times New Roman" w:cs="Times New Roman"/>
                <w:spacing w:val="26"/>
              </w:rPr>
              <w:t xml:space="preserve"> </w:t>
            </w:r>
            <w:r>
              <w:rPr>
                <w:spacing w:val="5"/>
              </w:rPr>
              <w:t>数学与统计学院</w:t>
            </w:r>
          </w:p>
        </w:tc>
        <w:tc>
          <w:tcPr>
            <w:tcW w:w="749" w:type="dxa"/>
            <w:vAlign w:val="top"/>
          </w:tcPr>
          <w:p w14:paraId="79E4979C">
            <w:pPr>
              <w:spacing w:line="464" w:lineRule="auto"/>
              <w:rPr>
                <w:rFonts w:ascii="Arial"/>
                <w:sz w:val="21"/>
              </w:rPr>
            </w:pPr>
          </w:p>
          <w:p w14:paraId="448FBD36">
            <w:pPr>
              <w:pStyle w:val="6"/>
              <w:spacing w:before="70" w:line="282" w:lineRule="exact"/>
              <w:ind w:left="114"/>
            </w:pPr>
            <w:r>
              <w:rPr>
                <w:spacing w:val="4"/>
                <w:position w:val="2"/>
              </w:rPr>
              <w:t>初试</w:t>
            </w:r>
          </w:p>
        </w:tc>
        <w:tc>
          <w:tcPr>
            <w:tcW w:w="1637" w:type="dxa"/>
            <w:vAlign w:val="top"/>
          </w:tcPr>
          <w:p w14:paraId="0824167A">
            <w:pPr>
              <w:spacing w:line="464" w:lineRule="auto"/>
              <w:rPr>
                <w:rFonts w:ascii="Arial"/>
                <w:sz w:val="21"/>
              </w:rPr>
            </w:pPr>
          </w:p>
          <w:p w14:paraId="138A4785">
            <w:pPr>
              <w:pStyle w:val="6"/>
              <w:spacing w:before="70" w:line="237" w:lineRule="auto"/>
              <w:ind w:left="112"/>
            </w:pPr>
            <w:r>
              <w:rPr>
                <w:rFonts w:ascii="Times New Roman" w:hAnsi="Times New Roman" w:eastAsia="Times New Roman" w:cs="Times New Roman"/>
                <w:spacing w:val="4"/>
              </w:rPr>
              <w:t>601</w:t>
            </w:r>
            <w:r>
              <w:rPr>
                <w:rFonts w:ascii="Times New Roman" w:hAnsi="Times New Roman" w:eastAsia="Times New Roman" w:cs="Times New Roman"/>
                <w:spacing w:val="19"/>
              </w:rPr>
              <w:t xml:space="preserve"> </w:t>
            </w:r>
            <w:r>
              <w:rPr>
                <w:spacing w:val="4"/>
              </w:rPr>
              <w:t>高等数学</w:t>
            </w:r>
          </w:p>
        </w:tc>
        <w:tc>
          <w:tcPr>
            <w:tcW w:w="5650" w:type="dxa"/>
            <w:vAlign w:val="top"/>
          </w:tcPr>
          <w:p w14:paraId="2CC216A0">
            <w:pPr>
              <w:pStyle w:val="6"/>
              <w:spacing w:before="45" w:line="269" w:lineRule="auto"/>
              <w:ind w:left="119" w:right="108" w:firstLine="10"/>
              <w:rPr>
                <w:rFonts w:hint="eastAsia" w:ascii="Times New Roman" w:hAnsi="Times New Roman" w:eastAsia="Times New Roman" w:cs="Times New Roman"/>
                <w:spacing w:val="5"/>
              </w:rPr>
            </w:pPr>
            <w:r>
              <w:rPr>
                <w:rFonts w:hint="eastAsia" w:ascii="Times New Roman" w:hAnsi="Times New Roman" w:eastAsia="Times New Roman" w:cs="Times New Roman"/>
                <w:spacing w:val="5"/>
                <w:lang w:val="en-US" w:eastAsia="zh-CN"/>
              </w:rPr>
              <w:t>1.</w:t>
            </w:r>
            <w:r>
              <w:rPr>
                <w:rFonts w:hint="eastAsia" w:ascii="Times New Roman" w:hAnsi="Times New Roman" w:eastAsia="Times New Roman" w:cs="Times New Roman"/>
                <w:spacing w:val="5"/>
              </w:rPr>
              <w:t>《高等数学》（第八版）（上册）, 同济大学数学科学学院编. 高等教育出版社, 2023年, ISBN: 9787040589818.</w:t>
            </w:r>
          </w:p>
          <w:p w14:paraId="6B34508E">
            <w:pPr>
              <w:pStyle w:val="6"/>
              <w:spacing w:before="45" w:line="269" w:lineRule="auto"/>
              <w:ind w:left="119" w:right="108" w:firstLine="10"/>
              <w:rPr>
                <w:rFonts w:hint="eastAsia" w:ascii="Times New Roman" w:hAnsi="Times New Roman" w:eastAsia="Times New Roman" w:cs="Times New Roman"/>
                <w:spacing w:val="5"/>
              </w:rPr>
            </w:pPr>
            <w:r>
              <w:rPr>
                <w:rFonts w:hint="eastAsia" w:ascii="Times New Roman" w:hAnsi="Times New Roman" w:eastAsia="Times New Roman" w:cs="Times New Roman"/>
                <w:spacing w:val="5"/>
                <w:lang w:val="en-US" w:eastAsia="zh-CN"/>
              </w:rPr>
              <w:t>2.</w:t>
            </w:r>
            <w:r>
              <w:rPr>
                <w:rFonts w:hint="eastAsia" w:ascii="Times New Roman" w:hAnsi="Times New Roman" w:eastAsia="Times New Roman" w:cs="Times New Roman"/>
                <w:spacing w:val="5"/>
              </w:rPr>
              <w:t>《高等数学》（第八版）（下册）, 同济大学数学科学学院编. 高等教育出版社, 2023年, ISBN: 9787040588682.</w:t>
            </w:r>
          </w:p>
          <w:p w14:paraId="4DB583CE">
            <w:pPr>
              <w:pStyle w:val="6"/>
              <w:spacing w:before="45" w:line="269" w:lineRule="auto"/>
              <w:ind w:left="119" w:right="108" w:firstLine="10"/>
              <w:rPr>
                <w:rFonts w:hint="eastAsia" w:ascii="Times New Roman" w:hAnsi="Times New Roman" w:eastAsia="Times New Roman" w:cs="Times New Roman"/>
                <w:spacing w:val="5"/>
              </w:rPr>
            </w:pPr>
            <w:r>
              <w:rPr>
                <w:rFonts w:hint="eastAsia" w:ascii="Times New Roman" w:hAnsi="Times New Roman" w:eastAsia="Times New Roman" w:cs="Times New Roman"/>
                <w:spacing w:val="5"/>
                <w:lang w:val="en-US" w:eastAsia="zh-CN"/>
              </w:rPr>
              <w:t>3.</w:t>
            </w:r>
            <w:r>
              <w:rPr>
                <w:rFonts w:hint="eastAsia" w:ascii="Times New Roman" w:hAnsi="Times New Roman" w:eastAsia="Times New Roman" w:cs="Times New Roman"/>
                <w:spacing w:val="5"/>
              </w:rPr>
              <w:t>《工科数学分析基础》（上册）, 王绵森、马知恩主编. 高等教育出版社, 2017年, ISBN:  9787040482164.</w:t>
            </w:r>
          </w:p>
          <w:p w14:paraId="161F1E3F">
            <w:pPr>
              <w:pStyle w:val="6"/>
              <w:spacing w:before="45" w:line="269" w:lineRule="auto"/>
              <w:ind w:left="119" w:right="108" w:firstLine="10"/>
              <w:rPr>
                <w:rFonts w:ascii="Times New Roman" w:hAnsi="Times New Roman" w:eastAsia="Times New Roman" w:cs="Times New Roman"/>
              </w:rPr>
            </w:pPr>
            <w:r>
              <w:rPr>
                <w:rFonts w:hint="eastAsia" w:ascii="Times New Roman" w:hAnsi="Times New Roman" w:eastAsia="Times New Roman" w:cs="Times New Roman"/>
                <w:spacing w:val="5"/>
                <w:lang w:val="en-US" w:eastAsia="zh-CN"/>
              </w:rPr>
              <w:t>4.</w:t>
            </w:r>
            <w:r>
              <w:rPr>
                <w:rFonts w:hint="eastAsia" w:ascii="Times New Roman" w:hAnsi="Times New Roman" w:eastAsia="Times New Roman" w:cs="Times New Roman"/>
                <w:spacing w:val="5"/>
              </w:rPr>
              <w:t>《工科数学分析基础》（下册）,王绵森、马知恩主编. 高等教育出版社, 2017年, ISBN:  9787040491159.</w:t>
            </w:r>
          </w:p>
        </w:tc>
      </w:tr>
      <w:tr w14:paraId="6C481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2028" w:type="dxa"/>
            <w:vAlign w:val="top"/>
          </w:tcPr>
          <w:p w14:paraId="02D24611">
            <w:pPr>
              <w:spacing w:line="440" w:lineRule="auto"/>
              <w:rPr>
                <w:rFonts w:ascii="Arial"/>
                <w:sz w:val="21"/>
              </w:rPr>
            </w:pPr>
          </w:p>
          <w:p w14:paraId="74C7C214">
            <w:pPr>
              <w:pStyle w:val="6"/>
              <w:spacing w:before="69" w:line="238" w:lineRule="auto"/>
              <w:ind w:left="115"/>
            </w:pPr>
            <w:r>
              <w:rPr>
                <w:rFonts w:ascii="Times New Roman" w:hAnsi="Times New Roman" w:eastAsia="Times New Roman" w:cs="Times New Roman"/>
                <w:spacing w:val="5"/>
              </w:rPr>
              <w:t>009</w:t>
            </w:r>
            <w:r>
              <w:rPr>
                <w:rFonts w:ascii="Times New Roman" w:hAnsi="Times New Roman" w:eastAsia="Times New Roman" w:cs="Times New Roman"/>
                <w:spacing w:val="26"/>
              </w:rPr>
              <w:t xml:space="preserve"> </w:t>
            </w:r>
            <w:r>
              <w:rPr>
                <w:spacing w:val="5"/>
              </w:rPr>
              <w:t>数学与统计学院</w:t>
            </w:r>
          </w:p>
        </w:tc>
        <w:tc>
          <w:tcPr>
            <w:tcW w:w="749" w:type="dxa"/>
            <w:vAlign w:val="top"/>
          </w:tcPr>
          <w:p w14:paraId="0E2FA792">
            <w:pPr>
              <w:spacing w:line="440" w:lineRule="auto"/>
              <w:rPr>
                <w:rFonts w:ascii="Arial"/>
                <w:sz w:val="21"/>
              </w:rPr>
            </w:pPr>
          </w:p>
          <w:p w14:paraId="1FAB95BE">
            <w:pPr>
              <w:pStyle w:val="6"/>
              <w:spacing w:before="69" w:line="282" w:lineRule="exact"/>
              <w:ind w:left="114"/>
            </w:pPr>
            <w:r>
              <w:rPr>
                <w:spacing w:val="4"/>
                <w:position w:val="2"/>
              </w:rPr>
              <w:t>初试</w:t>
            </w:r>
          </w:p>
        </w:tc>
        <w:tc>
          <w:tcPr>
            <w:tcW w:w="1637" w:type="dxa"/>
            <w:vAlign w:val="top"/>
          </w:tcPr>
          <w:p w14:paraId="5D47DFAF">
            <w:pPr>
              <w:spacing w:line="284" w:lineRule="auto"/>
              <w:rPr>
                <w:rFonts w:ascii="Arial"/>
                <w:sz w:val="21"/>
              </w:rPr>
            </w:pPr>
          </w:p>
          <w:p w14:paraId="278D67EB">
            <w:pPr>
              <w:pStyle w:val="6"/>
              <w:spacing w:before="70" w:line="278" w:lineRule="auto"/>
              <w:ind w:left="122" w:right="179" w:hanging="7"/>
            </w:pPr>
            <w:r>
              <w:rPr>
                <w:rFonts w:ascii="Times New Roman" w:hAnsi="Times New Roman" w:eastAsia="Times New Roman" w:cs="Times New Roman"/>
                <w:spacing w:val="5"/>
              </w:rPr>
              <w:t xml:space="preserve">814 </w:t>
            </w:r>
            <w:r>
              <w:rPr>
                <w:spacing w:val="5"/>
              </w:rPr>
              <w:t>概率论与线</w:t>
            </w:r>
            <w:r>
              <w:rPr>
                <w:spacing w:val="3"/>
              </w:rPr>
              <w:t>性代数</w:t>
            </w:r>
          </w:p>
        </w:tc>
        <w:tc>
          <w:tcPr>
            <w:tcW w:w="5650" w:type="dxa"/>
            <w:vAlign w:val="top"/>
          </w:tcPr>
          <w:p w14:paraId="1A636964">
            <w:pPr>
              <w:pStyle w:val="6"/>
              <w:spacing w:before="45" w:line="269" w:lineRule="auto"/>
              <w:ind w:left="119" w:right="108" w:firstLine="10"/>
              <w:rPr>
                <w:rFonts w:ascii="Times New Roman" w:hAnsi="Times New Roman" w:eastAsia="Times New Roman" w:cs="Times New Roman"/>
              </w:rPr>
            </w:pPr>
            <w:r>
              <w:rPr>
                <w:rFonts w:ascii="Times New Roman" w:hAnsi="Times New Roman" w:eastAsia="Times New Roman" w:cs="Times New Roman"/>
                <w:spacing w:val="5"/>
              </w:rPr>
              <w:t>1.</w:t>
            </w:r>
            <w:r>
              <w:rPr>
                <w:spacing w:val="5"/>
              </w:rPr>
              <w:t>《概率论与数理统计》（第</w:t>
            </w:r>
            <w:r>
              <w:rPr>
                <w:rFonts w:hint="eastAsia"/>
                <w:spacing w:val="5"/>
                <w:lang w:eastAsia="zh-CN"/>
              </w:rPr>
              <w:t>五</w:t>
            </w:r>
            <w:r>
              <w:rPr>
                <w:spacing w:val="5"/>
              </w:rPr>
              <w:t>版）</w:t>
            </w:r>
            <w:r>
              <w:rPr>
                <w:rFonts w:ascii="Times New Roman" w:hAnsi="Times New Roman" w:eastAsia="Times New Roman" w:cs="Times New Roman"/>
                <w:spacing w:val="5"/>
              </w:rPr>
              <w:t xml:space="preserve">,  </w:t>
            </w:r>
            <w:r>
              <w:rPr>
                <w:spacing w:val="5"/>
              </w:rPr>
              <w:t>盛骤等编</w:t>
            </w:r>
            <w:r>
              <w:rPr>
                <w:rFonts w:ascii="Times New Roman" w:hAnsi="Times New Roman" w:eastAsia="Times New Roman" w:cs="Times New Roman"/>
                <w:spacing w:val="5"/>
              </w:rPr>
              <w:t xml:space="preserve">.  </w:t>
            </w:r>
            <w:r>
              <w:rPr>
                <w:spacing w:val="5"/>
              </w:rPr>
              <w:t>高等教育出版</w:t>
            </w:r>
            <w:r>
              <w:rPr>
                <w:spacing w:val="4"/>
              </w:rPr>
              <w:t>社</w:t>
            </w:r>
            <w:r>
              <w:rPr>
                <w:rFonts w:ascii="Times New Roman" w:hAnsi="Times New Roman" w:eastAsia="Times New Roman" w:cs="Times New Roman"/>
                <w:spacing w:val="4"/>
              </w:rPr>
              <w:t xml:space="preserve">, 2020 </w:t>
            </w:r>
            <w:r>
              <w:rPr>
                <w:spacing w:val="4"/>
              </w:rPr>
              <w:t>年</w:t>
            </w:r>
            <w:r>
              <w:rPr>
                <w:rFonts w:ascii="Times New Roman" w:hAnsi="Times New Roman" w:eastAsia="Times New Roman" w:cs="Times New Roman"/>
                <w:spacing w:val="4"/>
              </w:rPr>
              <w:t xml:space="preserve">, </w:t>
            </w:r>
            <w:r>
              <w:rPr>
                <w:rFonts w:ascii="Times New Roman" w:hAnsi="Times New Roman" w:eastAsia="Times New Roman" w:cs="Times New Roman"/>
              </w:rPr>
              <w:t>ISBN</w:t>
            </w:r>
            <w:r>
              <w:rPr>
                <w:rFonts w:ascii="Times New Roman" w:hAnsi="Times New Roman" w:eastAsia="Times New Roman" w:cs="Times New Roman"/>
                <w:spacing w:val="4"/>
              </w:rPr>
              <w:t>:</w:t>
            </w:r>
            <w:r>
              <w:rPr>
                <w:rFonts w:ascii="Times New Roman" w:hAnsi="Times New Roman" w:eastAsia="Times New Roman" w:cs="Times New Roman"/>
                <w:spacing w:val="29"/>
                <w:w w:val="101"/>
              </w:rPr>
              <w:t xml:space="preserve"> </w:t>
            </w:r>
            <w:r>
              <w:rPr>
                <w:rFonts w:ascii="Times New Roman" w:hAnsi="Times New Roman" w:eastAsia="Times New Roman" w:cs="Times New Roman"/>
                <w:spacing w:val="4"/>
              </w:rPr>
              <w:t>9787040516609.</w:t>
            </w:r>
          </w:p>
          <w:p w14:paraId="55C80EA5">
            <w:pPr>
              <w:pStyle w:val="6"/>
              <w:spacing w:before="45" w:line="269" w:lineRule="auto"/>
              <w:ind w:left="119" w:right="108" w:firstLine="10"/>
              <w:rPr>
                <w:rFonts w:ascii="Times New Roman" w:hAnsi="Times New Roman" w:eastAsia="Times New Roman" w:cs="Times New Roman"/>
              </w:rPr>
            </w:pPr>
            <w:r>
              <w:rPr>
                <w:rFonts w:ascii="Times New Roman" w:hAnsi="Times New Roman" w:eastAsia="Times New Roman" w:cs="Times New Roman"/>
                <w:spacing w:val="5"/>
              </w:rPr>
              <w:t>2.</w:t>
            </w:r>
            <w:r>
              <w:rPr>
                <w:rFonts w:hint="eastAsia" w:ascii="Times New Roman" w:hAnsi="Times New Roman" w:eastAsia="Times New Roman" w:cs="Times New Roman"/>
                <w:spacing w:val="5"/>
              </w:rPr>
              <w:t>《线性代数》（第七版）, 同济大学数学科学学院编. 高等教育出版社,2023年, ISBN: 9787040592931.</w:t>
            </w:r>
          </w:p>
        </w:tc>
      </w:tr>
      <w:tr w14:paraId="29F9E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3" w:hRule="atLeast"/>
        </w:trPr>
        <w:tc>
          <w:tcPr>
            <w:tcW w:w="2028" w:type="dxa"/>
            <w:vAlign w:val="top"/>
          </w:tcPr>
          <w:p w14:paraId="4FF2E835">
            <w:pPr>
              <w:spacing w:line="443" w:lineRule="auto"/>
              <w:rPr>
                <w:rFonts w:ascii="Arial"/>
                <w:sz w:val="21"/>
              </w:rPr>
            </w:pPr>
          </w:p>
          <w:p w14:paraId="7F62726D">
            <w:pPr>
              <w:pStyle w:val="6"/>
              <w:spacing w:before="69" w:line="238" w:lineRule="auto"/>
              <w:ind w:left="115"/>
            </w:pPr>
            <w:r>
              <w:rPr>
                <w:rFonts w:ascii="Times New Roman" w:hAnsi="Times New Roman" w:eastAsia="Times New Roman" w:cs="Times New Roman"/>
                <w:spacing w:val="5"/>
              </w:rPr>
              <w:t>009</w:t>
            </w:r>
            <w:r>
              <w:rPr>
                <w:rFonts w:ascii="Times New Roman" w:hAnsi="Times New Roman" w:eastAsia="Times New Roman" w:cs="Times New Roman"/>
                <w:spacing w:val="26"/>
              </w:rPr>
              <w:t xml:space="preserve"> </w:t>
            </w:r>
            <w:r>
              <w:rPr>
                <w:spacing w:val="5"/>
              </w:rPr>
              <w:t>数学与统计学院</w:t>
            </w:r>
          </w:p>
        </w:tc>
        <w:tc>
          <w:tcPr>
            <w:tcW w:w="749" w:type="dxa"/>
            <w:vAlign w:val="top"/>
          </w:tcPr>
          <w:p w14:paraId="696A0B19">
            <w:pPr>
              <w:spacing w:line="443" w:lineRule="auto"/>
              <w:rPr>
                <w:rFonts w:ascii="Arial"/>
                <w:sz w:val="21"/>
              </w:rPr>
            </w:pPr>
          </w:p>
          <w:p w14:paraId="7549FF74">
            <w:pPr>
              <w:pStyle w:val="6"/>
              <w:spacing w:before="69" w:line="282" w:lineRule="exact"/>
              <w:ind w:left="114"/>
            </w:pPr>
            <w:r>
              <w:rPr>
                <w:spacing w:val="4"/>
                <w:position w:val="2"/>
              </w:rPr>
              <w:t>初试</w:t>
            </w:r>
          </w:p>
        </w:tc>
        <w:tc>
          <w:tcPr>
            <w:tcW w:w="1637" w:type="dxa"/>
            <w:vAlign w:val="top"/>
          </w:tcPr>
          <w:p w14:paraId="6C725D53">
            <w:pPr>
              <w:spacing w:line="443" w:lineRule="auto"/>
              <w:rPr>
                <w:rFonts w:ascii="Arial"/>
                <w:sz w:val="21"/>
              </w:rPr>
            </w:pPr>
          </w:p>
          <w:p w14:paraId="695703DE">
            <w:pPr>
              <w:pStyle w:val="6"/>
              <w:spacing w:before="69"/>
              <w:ind w:left="112"/>
            </w:pPr>
            <w:r>
              <w:rPr>
                <w:rFonts w:ascii="Times New Roman" w:hAnsi="Times New Roman" w:eastAsia="Times New Roman" w:cs="Times New Roman"/>
                <w:spacing w:val="4"/>
              </w:rPr>
              <w:t>669</w:t>
            </w:r>
            <w:r>
              <w:rPr>
                <w:rFonts w:ascii="Times New Roman" w:hAnsi="Times New Roman" w:eastAsia="Times New Roman" w:cs="Times New Roman"/>
                <w:spacing w:val="19"/>
              </w:rPr>
              <w:t xml:space="preserve"> </w:t>
            </w:r>
            <w:r>
              <w:rPr>
                <w:spacing w:val="4"/>
              </w:rPr>
              <w:t>数学分析</w:t>
            </w:r>
          </w:p>
        </w:tc>
        <w:tc>
          <w:tcPr>
            <w:tcW w:w="5650" w:type="dxa"/>
            <w:vAlign w:val="top"/>
          </w:tcPr>
          <w:p w14:paraId="07A2CA23">
            <w:pPr>
              <w:pStyle w:val="6"/>
              <w:spacing w:before="48" w:line="269" w:lineRule="auto"/>
              <w:ind w:left="123" w:right="231" w:firstLine="6"/>
              <w:rPr>
                <w:rFonts w:ascii="Times New Roman" w:hAnsi="Times New Roman" w:eastAsia="Times New Roman" w:cs="Times New Roman"/>
              </w:rPr>
            </w:pPr>
            <w:r>
              <w:rPr>
                <w:rFonts w:ascii="Times New Roman" w:hAnsi="Times New Roman" w:eastAsia="Times New Roman" w:cs="Times New Roman"/>
                <w:spacing w:val="6"/>
              </w:rPr>
              <w:t>1.</w:t>
            </w:r>
            <w:r>
              <w:rPr>
                <w:spacing w:val="6"/>
              </w:rPr>
              <w:t>《数学分析》（第五版</w:t>
            </w:r>
            <w:r>
              <w:rPr>
                <w:spacing w:val="22"/>
              </w:rPr>
              <w:t>），</w:t>
            </w:r>
            <w:r>
              <w:rPr>
                <w:spacing w:val="6"/>
              </w:rPr>
              <w:t>华东师范大学数学科学学院编，</w:t>
            </w:r>
            <w:r>
              <w:rPr>
                <w:spacing w:val="8"/>
              </w:rPr>
              <w:t>高等教育出版社</w:t>
            </w:r>
            <w:r>
              <w:rPr>
                <w:rFonts w:ascii="Times New Roman" w:hAnsi="Times New Roman" w:eastAsia="Times New Roman" w:cs="Times New Roman"/>
                <w:spacing w:val="8"/>
              </w:rPr>
              <w:t>.</w:t>
            </w:r>
          </w:p>
          <w:p w14:paraId="28032E6D">
            <w:pPr>
              <w:pStyle w:val="6"/>
              <w:spacing w:before="2" w:line="246" w:lineRule="auto"/>
              <w:ind w:left="113" w:right="192" w:hanging="3"/>
              <w:rPr>
                <w:rFonts w:ascii="Times New Roman" w:hAnsi="Times New Roman" w:eastAsia="Times New Roman" w:cs="Times New Roman"/>
              </w:rPr>
            </w:pPr>
            <w:r>
              <w:rPr>
                <w:rFonts w:ascii="Times New Roman" w:hAnsi="Times New Roman" w:eastAsia="Times New Roman" w:cs="Times New Roman"/>
                <w:spacing w:val="5"/>
              </w:rPr>
              <w:t>2.</w:t>
            </w:r>
            <w:r>
              <w:rPr>
                <w:spacing w:val="5"/>
              </w:rPr>
              <w:t>《数学分析》（第四版</w:t>
            </w:r>
            <w:r>
              <w:rPr>
                <w:spacing w:val="27"/>
              </w:rPr>
              <w:t>），</w:t>
            </w:r>
            <w:r>
              <w:rPr>
                <w:spacing w:val="5"/>
              </w:rPr>
              <w:t>欧阳光中，朱学炎</w:t>
            </w:r>
            <w:r>
              <w:rPr>
                <w:spacing w:val="-47"/>
              </w:rPr>
              <w:t xml:space="preserve"> </w:t>
            </w:r>
            <w:r>
              <w:rPr>
                <w:spacing w:val="5"/>
              </w:rPr>
              <w:t>，金福临，</w:t>
            </w:r>
            <w:r>
              <w:rPr>
                <w:spacing w:val="-48"/>
              </w:rPr>
              <w:t xml:space="preserve"> </w:t>
            </w:r>
            <w:r>
              <w:rPr>
                <w:spacing w:val="5"/>
              </w:rPr>
              <w:t>陈</w:t>
            </w:r>
            <w:r>
              <w:rPr>
                <w:spacing w:val="9"/>
              </w:rPr>
              <w:t>传璋，复旦大学数学系编，高等教育出版社</w:t>
            </w:r>
            <w:r>
              <w:rPr>
                <w:rFonts w:ascii="Times New Roman" w:hAnsi="Times New Roman" w:eastAsia="Times New Roman" w:cs="Times New Roman"/>
                <w:spacing w:val="9"/>
              </w:rPr>
              <w:t>.</w:t>
            </w:r>
          </w:p>
        </w:tc>
      </w:tr>
      <w:tr w14:paraId="1FAD5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2028" w:type="dxa"/>
            <w:vAlign w:val="top"/>
          </w:tcPr>
          <w:p w14:paraId="5EB68D3C">
            <w:pPr>
              <w:spacing w:line="442" w:lineRule="auto"/>
              <w:rPr>
                <w:rFonts w:ascii="Arial"/>
                <w:sz w:val="21"/>
              </w:rPr>
            </w:pPr>
          </w:p>
          <w:p w14:paraId="4C9F3C26">
            <w:pPr>
              <w:pStyle w:val="6"/>
              <w:spacing w:before="70" w:line="238" w:lineRule="auto"/>
              <w:ind w:left="115"/>
            </w:pPr>
            <w:r>
              <w:rPr>
                <w:rFonts w:ascii="Times New Roman" w:hAnsi="Times New Roman" w:eastAsia="Times New Roman" w:cs="Times New Roman"/>
                <w:spacing w:val="5"/>
              </w:rPr>
              <w:t>009</w:t>
            </w:r>
            <w:r>
              <w:rPr>
                <w:rFonts w:ascii="Times New Roman" w:hAnsi="Times New Roman" w:eastAsia="Times New Roman" w:cs="Times New Roman"/>
                <w:spacing w:val="26"/>
              </w:rPr>
              <w:t xml:space="preserve"> </w:t>
            </w:r>
            <w:r>
              <w:rPr>
                <w:spacing w:val="5"/>
              </w:rPr>
              <w:t>数学与统计学院</w:t>
            </w:r>
          </w:p>
        </w:tc>
        <w:tc>
          <w:tcPr>
            <w:tcW w:w="749" w:type="dxa"/>
            <w:vAlign w:val="top"/>
          </w:tcPr>
          <w:p w14:paraId="7C8B9838">
            <w:pPr>
              <w:spacing w:line="442" w:lineRule="auto"/>
              <w:rPr>
                <w:rFonts w:ascii="Arial"/>
                <w:sz w:val="21"/>
              </w:rPr>
            </w:pPr>
          </w:p>
          <w:p w14:paraId="6BE98E9F">
            <w:pPr>
              <w:pStyle w:val="6"/>
              <w:spacing w:before="70" w:line="281" w:lineRule="exact"/>
              <w:ind w:left="114"/>
            </w:pPr>
            <w:r>
              <w:rPr>
                <w:spacing w:val="4"/>
                <w:position w:val="2"/>
              </w:rPr>
              <w:t>初试</w:t>
            </w:r>
          </w:p>
        </w:tc>
        <w:tc>
          <w:tcPr>
            <w:tcW w:w="1637" w:type="dxa"/>
            <w:vAlign w:val="top"/>
          </w:tcPr>
          <w:p w14:paraId="6E11BA84">
            <w:pPr>
              <w:spacing w:line="442" w:lineRule="auto"/>
              <w:rPr>
                <w:rFonts w:ascii="Arial"/>
                <w:sz w:val="21"/>
              </w:rPr>
            </w:pPr>
          </w:p>
          <w:p w14:paraId="48966EA3">
            <w:pPr>
              <w:pStyle w:val="6"/>
              <w:spacing w:before="70" w:line="237" w:lineRule="auto"/>
              <w:ind w:left="115"/>
            </w:pPr>
            <w:r>
              <w:rPr>
                <w:rFonts w:ascii="Times New Roman" w:hAnsi="Times New Roman" w:eastAsia="Times New Roman" w:cs="Times New Roman"/>
                <w:spacing w:val="3"/>
              </w:rPr>
              <w:t>869</w:t>
            </w:r>
            <w:r>
              <w:rPr>
                <w:rFonts w:ascii="Times New Roman" w:hAnsi="Times New Roman" w:eastAsia="Times New Roman" w:cs="Times New Roman"/>
                <w:spacing w:val="22"/>
                <w:w w:val="101"/>
              </w:rPr>
              <w:t xml:space="preserve"> </w:t>
            </w:r>
            <w:r>
              <w:rPr>
                <w:spacing w:val="3"/>
              </w:rPr>
              <w:t>高等代数</w:t>
            </w:r>
          </w:p>
        </w:tc>
        <w:tc>
          <w:tcPr>
            <w:tcW w:w="5650" w:type="dxa"/>
            <w:vAlign w:val="top"/>
          </w:tcPr>
          <w:p w14:paraId="21EB0B9A">
            <w:pPr>
              <w:pStyle w:val="6"/>
              <w:spacing w:before="47" w:line="269" w:lineRule="auto"/>
              <w:ind w:left="123" w:right="130" w:firstLine="6"/>
              <w:rPr>
                <w:rFonts w:ascii="Times New Roman" w:hAnsi="Times New Roman" w:eastAsia="Times New Roman" w:cs="Times New Roman"/>
              </w:rPr>
            </w:pPr>
            <w:r>
              <w:rPr>
                <w:rFonts w:ascii="Times New Roman" w:hAnsi="Times New Roman" w:eastAsia="Times New Roman" w:cs="Times New Roman"/>
                <w:spacing w:val="7"/>
              </w:rPr>
              <w:t>1.</w:t>
            </w:r>
            <w:r>
              <w:rPr>
                <w:spacing w:val="7"/>
              </w:rPr>
              <w:t>《高等代数》（第五版），北京大学数学系前代数小组编，</w:t>
            </w:r>
            <w:r>
              <w:rPr>
                <w:spacing w:val="3"/>
              </w:rPr>
              <w:t>高等教育出版社</w:t>
            </w:r>
            <w:r>
              <w:rPr>
                <w:spacing w:val="-41"/>
              </w:rPr>
              <w:t xml:space="preserve"> </w:t>
            </w:r>
            <w:r>
              <w:rPr>
                <w:spacing w:val="3"/>
              </w:rPr>
              <w:t>，</w:t>
            </w:r>
            <w:r>
              <w:rPr>
                <w:rFonts w:ascii="Times New Roman" w:hAnsi="Times New Roman" w:eastAsia="Times New Roman" w:cs="Times New Roman"/>
                <w:spacing w:val="3"/>
              </w:rPr>
              <w:t>2019.</w:t>
            </w:r>
          </w:p>
          <w:p w14:paraId="21CDF965">
            <w:pPr>
              <w:pStyle w:val="6"/>
              <w:spacing w:before="1" w:line="246" w:lineRule="auto"/>
              <w:ind w:left="115" w:right="192" w:hanging="5"/>
              <w:rPr>
                <w:rFonts w:ascii="Times New Roman" w:hAnsi="Times New Roman" w:eastAsia="Times New Roman" w:cs="Times New Roman"/>
              </w:rPr>
            </w:pPr>
            <w:r>
              <w:rPr>
                <w:rFonts w:ascii="Times New Roman" w:hAnsi="Times New Roman" w:eastAsia="Times New Roman" w:cs="Times New Roman"/>
                <w:spacing w:val="9"/>
              </w:rPr>
              <w:t>2.</w:t>
            </w:r>
            <w:r>
              <w:rPr>
                <w:spacing w:val="9"/>
              </w:rPr>
              <w:t>《高等代数》（第五版），张禾瑞、郝鈵新编，高等教育出</w:t>
            </w:r>
            <w:r>
              <w:t>版社</w:t>
            </w:r>
            <w:r>
              <w:rPr>
                <w:spacing w:val="-42"/>
              </w:rPr>
              <w:t xml:space="preserve"> </w:t>
            </w:r>
            <w:r>
              <w:t>，</w:t>
            </w:r>
            <w:r>
              <w:rPr>
                <w:rFonts w:ascii="Times New Roman" w:hAnsi="Times New Roman" w:eastAsia="Times New Roman" w:cs="Times New Roman"/>
              </w:rPr>
              <w:t>2007.</w:t>
            </w:r>
          </w:p>
        </w:tc>
      </w:tr>
      <w:tr w14:paraId="07720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2028" w:type="dxa"/>
            <w:vAlign w:val="top"/>
          </w:tcPr>
          <w:p w14:paraId="574E2F96">
            <w:pPr>
              <w:spacing w:line="443" w:lineRule="auto"/>
              <w:rPr>
                <w:rFonts w:ascii="Arial"/>
                <w:sz w:val="21"/>
              </w:rPr>
            </w:pPr>
          </w:p>
          <w:p w14:paraId="2903A663">
            <w:pPr>
              <w:pStyle w:val="6"/>
              <w:spacing w:before="69" w:line="238" w:lineRule="auto"/>
              <w:ind w:left="115"/>
            </w:pPr>
            <w:r>
              <w:rPr>
                <w:rFonts w:ascii="Times New Roman" w:hAnsi="Times New Roman" w:eastAsia="Times New Roman" w:cs="Times New Roman"/>
                <w:spacing w:val="5"/>
              </w:rPr>
              <w:t>009</w:t>
            </w:r>
            <w:r>
              <w:rPr>
                <w:rFonts w:ascii="Times New Roman" w:hAnsi="Times New Roman" w:eastAsia="Times New Roman" w:cs="Times New Roman"/>
                <w:spacing w:val="26"/>
              </w:rPr>
              <w:t xml:space="preserve"> </w:t>
            </w:r>
            <w:r>
              <w:rPr>
                <w:spacing w:val="5"/>
              </w:rPr>
              <w:t>数学与统计学院</w:t>
            </w:r>
          </w:p>
        </w:tc>
        <w:tc>
          <w:tcPr>
            <w:tcW w:w="749" w:type="dxa"/>
            <w:vAlign w:val="top"/>
          </w:tcPr>
          <w:p w14:paraId="34E1BD62">
            <w:pPr>
              <w:spacing w:line="443" w:lineRule="auto"/>
              <w:rPr>
                <w:rFonts w:ascii="Arial"/>
                <w:sz w:val="21"/>
              </w:rPr>
            </w:pPr>
          </w:p>
          <w:p w14:paraId="6AD9BEEB">
            <w:pPr>
              <w:pStyle w:val="6"/>
              <w:spacing w:before="69" w:line="282" w:lineRule="exact"/>
              <w:ind w:left="114"/>
            </w:pPr>
            <w:r>
              <w:rPr>
                <w:spacing w:val="4"/>
                <w:position w:val="2"/>
              </w:rPr>
              <w:t>初试</w:t>
            </w:r>
          </w:p>
        </w:tc>
        <w:tc>
          <w:tcPr>
            <w:tcW w:w="1637" w:type="dxa"/>
            <w:vAlign w:val="top"/>
          </w:tcPr>
          <w:p w14:paraId="0806CC5D">
            <w:pPr>
              <w:spacing w:line="443" w:lineRule="auto"/>
              <w:rPr>
                <w:rFonts w:ascii="Arial"/>
                <w:sz w:val="21"/>
              </w:rPr>
            </w:pPr>
          </w:p>
          <w:p w14:paraId="7AB31008">
            <w:pPr>
              <w:pStyle w:val="6"/>
              <w:spacing w:before="69"/>
              <w:ind w:left="106"/>
            </w:pPr>
            <w:r>
              <w:rPr>
                <w:rFonts w:ascii="Times New Roman" w:hAnsi="Times New Roman" w:eastAsia="Times New Roman" w:cs="Times New Roman"/>
                <w:spacing w:val="4"/>
              </w:rPr>
              <w:t>432</w:t>
            </w:r>
            <w:r>
              <w:rPr>
                <w:rFonts w:ascii="Times New Roman" w:hAnsi="Times New Roman" w:eastAsia="Times New Roman" w:cs="Times New Roman"/>
                <w:spacing w:val="19"/>
                <w:w w:val="101"/>
              </w:rPr>
              <w:t xml:space="preserve"> </w:t>
            </w:r>
            <w:r>
              <w:rPr>
                <w:spacing w:val="4"/>
              </w:rPr>
              <w:t>统计学</w:t>
            </w:r>
          </w:p>
        </w:tc>
        <w:tc>
          <w:tcPr>
            <w:tcW w:w="5650" w:type="dxa"/>
            <w:vAlign w:val="top"/>
          </w:tcPr>
          <w:p w14:paraId="462CF869">
            <w:pPr>
              <w:pStyle w:val="6"/>
              <w:spacing w:before="48" w:line="269" w:lineRule="auto"/>
              <w:ind w:left="123" w:right="189" w:firstLine="5"/>
              <w:rPr>
                <w:rFonts w:ascii="Times New Roman" w:hAnsi="Times New Roman" w:eastAsia="Times New Roman" w:cs="Times New Roman"/>
              </w:rPr>
            </w:pPr>
            <w:r>
              <w:rPr>
                <w:rFonts w:ascii="Times New Roman" w:hAnsi="Times New Roman" w:eastAsia="Times New Roman" w:cs="Times New Roman"/>
                <w:spacing w:val="5"/>
              </w:rPr>
              <w:t>1.</w:t>
            </w:r>
            <w:r>
              <w:rPr>
                <w:spacing w:val="5"/>
              </w:rPr>
              <w:t>《统计学》（第</w:t>
            </w:r>
            <w:r>
              <w:rPr>
                <w:spacing w:val="-19"/>
              </w:rPr>
              <w:t xml:space="preserve"> </w:t>
            </w:r>
            <w:r>
              <w:rPr>
                <w:rFonts w:hint="eastAsia" w:ascii="Times New Roman" w:hAnsi="Times New Roman" w:eastAsia="宋体" w:cs="Times New Roman"/>
                <w:spacing w:val="5"/>
                <w:lang w:eastAsia="zh-CN"/>
              </w:rPr>
              <w:t>八</w:t>
            </w:r>
            <w:r>
              <w:rPr>
                <w:spacing w:val="5"/>
              </w:rPr>
              <w:t>版）</w:t>
            </w:r>
            <w:r>
              <w:rPr>
                <w:spacing w:val="-46"/>
              </w:rPr>
              <w:t xml:space="preserve"> </w:t>
            </w:r>
            <w:r>
              <w:rPr>
                <w:rFonts w:hint="eastAsia"/>
                <w:spacing w:val="-46"/>
                <w:lang w:eastAsia="zh-CN"/>
              </w:rPr>
              <w:t>，</w:t>
            </w:r>
            <w:r>
              <w:rPr>
                <w:spacing w:val="5"/>
              </w:rPr>
              <w:t>贾俊平、何晓群、金勇</w:t>
            </w:r>
            <w:r>
              <w:rPr>
                <w:spacing w:val="4"/>
              </w:rPr>
              <w:t>进，</w:t>
            </w:r>
            <w:r>
              <w:rPr>
                <w:spacing w:val="-38"/>
              </w:rPr>
              <w:t xml:space="preserve"> </w:t>
            </w:r>
            <w:r>
              <w:rPr>
                <w:spacing w:val="4"/>
              </w:rPr>
              <w:t>中国人民大学出版社</w:t>
            </w:r>
            <w:r>
              <w:rPr>
                <w:spacing w:val="-42"/>
              </w:rPr>
              <w:t xml:space="preserve"> </w:t>
            </w:r>
            <w:r>
              <w:rPr>
                <w:spacing w:val="4"/>
              </w:rPr>
              <w:t>，</w:t>
            </w:r>
            <w:r>
              <w:rPr>
                <w:rFonts w:ascii="Times New Roman" w:hAnsi="Times New Roman" w:eastAsia="Times New Roman" w:cs="Times New Roman"/>
              </w:rPr>
              <w:t>ISBN</w:t>
            </w:r>
            <w:r>
              <w:rPr>
                <w:rFonts w:ascii="Times New Roman" w:hAnsi="Times New Roman" w:eastAsia="Times New Roman" w:cs="Times New Roman"/>
                <w:spacing w:val="4"/>
              </w:rPr>
              <w:t xml:space="preserve"> </w:t>
            </w:r>
            <w:r>
              <w:rPr>
                <w:rFonts w:hint="eastAsia" w:ascii="Times New Roman" w:hAnsi="Times New Roman" w:eastAsia="宋体" w:cs="Times New Roman"/>
                <w:spacing w:val="4"/>
                <w:lang w:eastAsia="zh-CN"/>
              </w:rPr>
              <w:t>：</w:t>
            </w:r>
            <w:r>
              <w:rPr>
                <w:rFonts w:ascii="Times New Roman" w:hAnsi="Times New Roman" w:eastAsia="Times New Roman" w:cs="Times New Roman"/>
                <w:spacing w:val="4"/>
              </w:rPr>
              <w:t>9787300000273.</w:t>
            </w:r>
          </w:p>
          <w:p w14:paraId="13FCE913">
            <w:pPr>
              <w:pStyle w:val="6"/>
              <w:spacing w:line="246" w:lineRule="auto"/>
              <w:ind w:left="122" w:right="231" w:hanging="12"/>
              <w:rPr>
                <w:rFonts w:ascii="Times New Roman" w:hAnsi="Times New Roman" w:eastAsia="Times New Roman" w:cs="Times New Roman"/>
              </w:rPr>
            </w:pPr>
            <w:r>
              <w:rPr>
                <w:rFonts w:ascii="Times New Roman" w:hAnsi="Times New Roman" w:eastAsia="Times New Roman" w:cs="Times New Roman"/>
                <w:spacing w:val="7"/>
              </w:rPr>
              <w:t>2.</w:t>
            </w:r>
            <w:r>
              <w:rPr>
                <w:spacing w:val="7"/>
              </w:rPr>
              <w:t>《概率论与数理统计》（第</w:t>
            </w:r>
            <w:r>
              <w:rPr>
                <w:rFonts w:hint="eastAsia"/>
                <w:spacing w:val="-21"/>
                <w:lang w:eastAsia="zh-CN"/>
              </w:rPr>
              <w:t>五</w:t>
            </w:r>
            <w:r>
              <w:rPr>
                <w:spacing w:val="7"/>
              </w:rPr>
              <w:t>版）</w:t>
            </w:r>
            <w:r>
              <w:rPr>
                <w:rFonts w:hint="eastAsia"/>
                <w:spacing w:val="7"/>
                <w:lang w:eastAsia="zh-CN"/>
              </w:rPr>
              <w:t>，</w:t>
            </w:r>
            <w:r>
              <w:rPr>
                <w:spacing w:val="7"/>
              </w:rPr>
              <w:t>盛骤、谢式千、潘承毅，</w:t>
            </w:r>
            <w:r>
              <w:rPr>
                <w:spacing w:val="4"/>
              </w:rPr>
              <w:t>高等教育出版社</w:t>
            </w:r>
            <w:r>
              <w:rPr>
                <w:spacing w:val="-49"/>
              </w:rPr>
              <w:t xml:space="preserve"> </w:t>
            </w:r>
            <w:r>
              <w:rPr>
                <w:spacing w:val="4"/>
              </w:rPr>
              <w:t>，</w:t>
            </w:r>
            <w:r>
              <w:rPr>
                <w:rFonts w:ascii="Times New Roman" w:hAnsi="Times New Roman" w:eastAsia="Times New Roman" w:cs="Times New Roman"/>
              </w:rPr>
              <w:t>ISBN</w:t>
            </w:r>
            <w:r>
              <w:rPr>
                <w:rFonts w:ascii="Times New Roman" w:hAnsi="Times New Roman" w:eastAsia="Times New Roman" w:cs="Times New Roman"/>
                <w:spacing w:val="-13"/>
              </w:rPr>
              <w:t xml:space="preserve"> </w:t>
            </w:r>
            <w:r>
              <w:rPr>
                <w:spacing w:val="4"/>
              </w:rPr>
              <w:t>：</w:t>
            </w:r>
            <w:r>
              <w:rPr>
                <w:rFonts w:ascii="Times New Roman" w:hAnsi="Times New Roman" w:eastAsia="Times New Roman" w:cs="Times New Roman"/>
                <w:spacing w:val="4"/>
              </w:rPr>
              <w:t>978704051660</w:t>
            </w:r>
            <w:r>
              <w:rPr>
                <w:rFonts w:ascii="Times New Roman" w:hAnsi="Times New Roman" w:eastAsia="Times New Roman" w:cs="Times New Roman"/>
                <w:spacing w:val="3"/>
              </w:rPr>
              <w:t>9.</w:t>
            </w:r>
          </w:p>
        </w:tc>
      </w:tr>
      <w:tr w14:paraId="6623F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3" w:hRule="atLeast"/>
        </w:trPr>
        <w:tc>
          <w:tcPr>
            <w:tcW w:w="2028" w:type="dxa"/>
            <w:vAlign w:val="top"/>
          </w:tcPr>
          <w:p w14:paraId="1DF2F1E5">
            <w:pPr>
              <w:spacing w:line="444" w:lineRule="auto"/>
              <w:rPr>
                <w:rFonts w:ascii="Arial"/>
                <w:sz w:val="21"/>
              </w:rPr>
            </w:pPr>
          </w:p>
          <w:p w14:paraId="3C7E4D79">
            <w:pPr>
              <w:pStyle w:val="6"/>
              <w:spacing w:before="69" w:line="238" w:lineRule="auto"/>
              <w:ind w:left="115"/>
            </w:pPr>
            <w:r>
              <w:rPr>
                <w:rFonts w:ascii="Times New Roman" w:hAnsi="Times New Roman" w:eastAsia="Times New Roman" w:cs="Times New Roman"/>
                <w:spacing w:val="5"/>
              </w:rPr>
              <w:t>009</w:t>
            </w:r>
            <w:r>
              <w:rPr>
                <w:rFonts w:ascii="Times New Roman" w:hAnsi="Times New Roman" w:eastAsia="Times New Roman" w:cs="Times New Roman"/>
                <w:spacing w:val="26"/>
              </w:rPr>
              <w:t xml:space="preserve"> </w:t>
            </w:r>
            <w:r>
              <w:rPr>
                <w:spacing w:val="5"/>
              </w:rPr>
              <w:t>数学与统计学院</w:t>
            </w:r>
          </w:p>
        </w:tc>
        <w:tc>
          <w:tcPr>
            <w:tcW w:w="749" w:type="dxa"/>
            <w:vAlign w:val="top"/>
          </w:tcPr>
          <w:p w14:paraId="30C2C017">
            <w:pPr>
              <w:spacing w:line="443" w:lineRule="auto"/>
              <w:rPr>
                <w:rFonts w:ascii="Arial"/>
                <w:sz w:val="21"/>
              </w:rPr>
            </w:pPr>
          </w:p>
          <w:p w14:paraId="7528F447">
            <w:pPr>
              <w:pStyle w:val="6"/>
              <w:spacing w:before="70" w:line="241" w:lineRule="auto"/>
              <w:ind w:left="122"/>
            </w:pPr>
            <w:r>
              <w:rPr>
                <w:spacing w:val="-1"/>
              </w:rPr>
              <w:t>复试</w:t>
            </w:r>
          </w:p>
        </w:tc>
        <w:tc>
          <w:tcPr>
            <w:tcW w:w="1637" w:type="dxa"/>
            <w:vAlign w:val="top"/>
          </w:tcPr>
          <w:p w14:paraId="38F41A29">
            <w:pPr>
              <w:spacing w:line="289" w:lineRule="auto"/>
              <w:rPr>
                <w:rFonts w:ascii="Arial"/>
                <w:sz w:val="21"/>
              </w:rPr>
            </w:pPr>
          </w:p>
          <w:p w14:paraId="2BB598AB">
            <w:pPr>
              <w:pStyle w:val="6"/>
              <w:spacing w:before="69" w:line="279" w:lineRule="auto"/>
              <w:ind w:left="116" w:right="268" w:hanging="10"/>
            </w:pPr>
            <w:r>
              <w:rPr>
                <w:rFonts w:ascii="Times New Roman" w:hAnsi="Times New Roman" w:eastAsia="Times New Roman" w:cs="Times New Roman"/>
                <w:spacing w:val="4"/>
              </w:rPr>
              <w:t>F091</w:t>
            </w:r>
            <w:r>
              <w:rPr>
                <w:rFonts w:ascii="Times New Roman" w:hAnsi="Times New Roman" w:eastAsia="Times New Roman" w:cs="Times New Roman"/>
                <w:spacing w:val="25"/>
              </w:rPr>
              <w:t xml:space="preserve"> </w:t>
            </w:r>
            <w:r>
              <w:rPr>
                <w:spacing w:val="4"/>
              </w:rPr>
              <w:t>常微分方</w:t>
            </w:r>
            <w:r>
              <w:t>程</w:t>
            </w:r>
          </w:p>
        </w:tc>
        <w:tc>
          <w:tcPr>
            <w:tcW w:w="5650" w:type="dxa"/>
            <w:vAlign w:val="top"/>
          </w:tcPr>
          <w:p w14:paraId="315C968D">
            <w:pPr>
              <w:pStyle w:val="6"/>
              <w:spacing w:before="49" w:line="269" w:lineRule="auto"/>
              <w:ind w:left="142" w:right="108" w:hanging="13"/>
              <w:rPr>
                <w:rFonts w:ascii="Times New Roman" w:hAnsi="Times New Roman" w:eastAsia="Times New Roman" w:cs="Times New Roman"/>
              </w:rPr>
            </w:pPr>
            <w:r>
              <w:rPr>
                <w:rFonts w:ascii="Times New Roman" w:hAnsi="Times New Roman" w:eastAsia="Times New Roman" w:cs="Times New Roman"/>
                <w:spacing w:val="6"/>
              </w:rPr>
              <w:t>1.</w:t>
            </w:r>
            <w:r>
              <w:rPr>
                <w:spacing w:val="6"/>
              </w:rPr>
              <w:t>《常微分方程</w:t>
            </w:r>
            <w:r>
              <w:rPr>
                <w:spacing w:val="-43"/>
              </w:rPr>
              <w:t xml:space="preserve"> </w:t>
            </w:r>
            <w:r>
              <w:rPr>
                <w:spacing w:val="6"/>
              </w:rPr>
              <w:t>》（第四版）</w:t>
            </w:r>
            <w:r>
              <w:rPr>
                <w:rFonts w:ascii="Times New Roman" w:hAnsi="Times New Roman" w:eastAsia="Times New Roman" w:cs="Times New Roman"/>
                <w:spacing w:val="6"/>
              </w:rPr>
              <w:t xml:space="preserve">,  </w:t>
            </w:r>
            <w:r>
              <w:rPr>
                <w:spacing w:val="6"/>
              </w:rPr>
              <w:t>王高雄、周</w:t>
            </w:r>
            <w:r>
              <w:rPr>
                <w:spacing w:val="5"/>
              </w:rPr>
              <w:t>之铭等编</w:t>
            </w:r>
            <w:r>
              <w:rPr>
                <w:rFonts w:ascii="Times New Roman" w:hAnsi="Times New Roman" w:eastAsia="Times New Roman" w:cs="Times New Roman"/>
                <w:spacing w:val="5"/>
              </w:rPr>
              <w:t xml:space="preserve">.  </w:t>
            </w:r>
            <w:r>
              <w:rPr>
                <w:spacing w:val="5"/>
              </w:rPr>
              <w:t>高等教育</w:t>
            </w:r>
            <w:r>
              <w:rPr>
                <w:spacing w:val="4"/>
              </w:rPr>
              <w:t>出版社</w:t>
            </w:r>
            <w:r>
              <w:rPr>
                <w:rFonts w:ascii="Times New Roman" w:hAnsi="Times New Roman" w:eastAsia="Times New Roman" w:cs="Times New Roman"/>
                <w:spacing w:val="4"/>
              </w:rPr>
              <w:t xml:space="preserve">, 2020 </w:t>
            </w:r>
            <w:r>
              <w:rPr>
                <w:spacing w:val="4"/>
              </w:rPr>
              <w:t>年</w:t>
            </w:r>
            <w:r>
              <w:rPr>
                <w:rFonts w:ascii="Times New Roman" w:hAnsi="Times New Roman" w:eastAsia="Times New Roman" w:cs="Times New Roman"/>
                <w:spacing w:val="4"/>
              </w:rPr>
              <w:t xml:space="preserve">, </w:t>
            </w:r>
            <w:r>
              <w:rPr>
                <w:rFonts w:ascii="Times New Roman" w:hAnsi="Times New Roman" w:eastAsia="Times New Roman" w:cs="Times New Roman"/>
              </w:rPr>
              <w:t>ISBN</w:t>
            </w:r>
            <w:r>
              <w:rPr>
                <w:rFonts w:ascii="Times New Roman" w:hAnsi="Times New Roman" w:eastAsia="Times New Roman" w:cs="Times New Roman"/>
                <w:spacing w:val="4"/>
              </w:rPr>
              <w:t>:</w:t>
            </w:r>
            <w:r>
              <w:rPr>
                <w:rFonts w:ascii="Times New Roman" w:hAnsi="Times New Roman" w:eastAsia="Times New Roman" w:cs="Times New Roman"/>
                <w:spacing w:val="18"/>
                <w:w w:val="101"/>
              </w:rPr>
              <w:t xml:space="preserve"> </w:t>
            </w:r>
            <w:r>
              <w:rPr>
                <w:rFonts w:ascii="Times New Roman" w:hAnsi="Times New Roman" w:eastAsia="Times New Roman" w:cs="Times New Roman"/>
                <w:spacing w:val="4"/>
              </w:rPr>
              <w:t>9787040514650.</w:t>
            </w:r>
          </w:p>
          <w:p w14:paraId="5BC50E7F">
            <w:pPr>
              <w:pStyle w:val="6"/>
              <w:spacing w:before="1" w:line="246" w:lineRule="auto"/>
              <w:ind w:left="142" w:right="108" w:hanging="32"/>
              <w:rPr>
                <w:rFonts w:ascii="Times New Roman" w:hAnsi="Times New Roman" w:eastAsia="Times New Roman" w:cs="Times New Roman"/>
              </w:rPr>
            </w:pPr>
            <w:r>
              <w:rPr>
                <w:rFonts w:ascii="Times New Roman" w:hAnsi="Times New Roman" w:eastAsia="Times New Roman" w:cs="Times New Roman"/>
                <w:spacing w:val="6"/>
              </w:rPr>
              <w:t>2</w:t>
            </w:r>
            <w:r>
              <w:rPr>
                <w:rFonts w:ascii="Times New Roman" w:hAnsi="Times New Roman" w:eastAsia="Times New Roman" w:cs="Times New Roman"/>
                <w:spacing w:val="2"/>
              </w:rPr>
              <w:t xml:space="preserve"> </w:t>
            </w:r>
            <w:r>
              <w:rPr>
                <w:spacing w:val="6"/>
              </w:rPr>
              <w:t>《常微分方程教程》（第二版）</w:t>
            </w:r>
            <w:r>
              <w:rPr>
                <w:rFonts w:ascii="Times New Roman" w:hAnsi="Times New Roman" w:eastAsia="Times New Roman" w:cs="Times New Roman"/>
                <w:spacing w:val="6"/>
              </w:rPr>
              <w:t xml:space="preserve">,  </w:t>
            </w:r>
            <w:r>
              <w:rPr>
                <w:spacing w:val="6"/>
              </w:rPr>
              <w:t>丁同仁</w:t>
            </w:r>
            <w:r>
              <w:rPr>
                <w:rFonts w:ascii="Times New Roman" w:hAnsi="Times New Roman" w:eastAsia="Times New Roman" w:cs="Times New Roman"/>
                <w:spacing w:val="6"/>
              </w:rPr>
              <w:t>,</w:t>
            </w:r>
            <w:r>
              <w:rPr>
                <w:spacing w:val="6"/>
              </w:rPr>
              <w:t>李承治编</w:t>
            </w:r>
            <w:r>
              <w:rPr>
                <w:rFonts w:ascii="Times New Roman" w:hAnsi="Times New Roman" w:eastAsia="Times New Roman" w:cs="Times New Roman"/>
                <w:spacing w:val="6"/>
              </w:rPr>
              <w:t xml:space="preserve">.  </w:t>
            </w:r>
            <w:r>
              <w:rPr>
                <w:spacing w:val="6"/>
              </w:rPr>
              <w:t>高等教育</w:t>
            </w:r>
            <w:r>
              <w:rPr>
                <w:spacing w:val="3"/>
              </w:rPr>
              <w:t>出版社</w:t>
            </w:r>
            <w:r>
              <w:rPr>
                <w:spacing w:val="-47"/>
              </w:rPr>
              <w:t xml:space="preserve"> </w:t>
            </w:r>
            <w:r>
              <w:rPr>
                <w:spacing w:val="3"/>
              </w:rPr>
              <w:t>，</w:t>
            </w:r>
            <w:r>
              <w:rPr>
                <w:rFonts w:ascii="Times New Roman" w:hAnsi="Times New Roman" w:eastAsia="Times New Roman" w:cs="Times New Roman"/>
                <w:spacing w:val="3"/>
              </w:rPr>
              <w:t>2004</w:t>
            </w:r>
            <w:r>
              <w:rPr>
                <w:rFonts w:ascii="Times New Roman" w:hAnsi="Times New Roman" w:eastAsia="Times New Roman" w:cs="Times New Roman"/>
                <w:spacing w:val="15"/>
                <w:w w:val="101"/>
              </w:rPr>
              <w:t xml:space="preserve"> </w:t>
            </w:r>
            <w:r>
              <w:rPr>
                <w:spacing w:val="3"/>
              </w:rPr>
              <w:t>年</w:t>
            </w:r>
            <w:r>
              <w:rPr>
                <w:rFonts w:ascii="Times New Roman" w:hAnsi="Times New Roman" w:eastAsia="Times New Roman" w:cs="Times New Roman"/>
                <w:spacing w:val="3"/>
              </w:rPr>
              <w:t xml:space="preserve">, </w:t>
            </w:r>
            <w:r>
              <w:rPr>
                <w:rFonts w:ascii="Times New Roman" w:hAnsi="Times New Roman" w:eastAsia="Times New Roman" w:cs="Times New Roman"/>
              </w:rPr>
              <w:t>ISBN</w:t>
            </w:r>
            <w:r>
              <w:rPr>
                <w:rFonts w:ascii="Times New Roman" w:hAnsi="Times New Roman" w:eastAsia="Times New Roman" w:cs="Times New Roman"/>
                <w:spacing w:val="3"/>
              </w:rPr>
              <w:t>: 9787040143690.</w:t>
            </w:r>
          </w:p>
        </w:tc>
      </w:tr>
      <w:tr w14:paraId="60964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2028" w:type="dxa"/>
            <w:vAlign w:val="top"/>
          </w:tcPr>
          <w:p w14:paraId="2BDD7ADE">
            <w:pPr>
              <w:spacing w:line="443" w:lineRule="auto"/>
              <w:rPr>
                <w:rFonts w:ascii="Arial"/>
                <w:sz w:val="21"/>
              </w:rPr>
            </w:pPr>
          </w:p>
          <w:p w14:paraId="0FDC1561">
            <w:pPr>
              <w:pStyle w:val="6"/>
              <w:spacing w:before="70" w:line="238" w:lineRule="auto"/>
              <w:ind w:left="115"/>
            </w:pPr>
            <w:r>
              <w:rPr>
                <w:rFonts w:ascii="Times New Roman" w:hAnsi="Times New Roman" w:eastAsia="Times New Roman" w:cs="Times New Roman"/>
                <w:spacing w:val="5"/>
              </w:rPr>
              <w:t>009</w:t>
            </w:r>
            <w:r>
              <w:rPr>
                <w:rFonts w:ascii="Times New Roman" w:hAnsi="Times New Roman" w:eastAsia="Times New Roman" w:cs="Times New Roman"/>
                <w:spacing w:val="26"/>
              </w:rPr>
              <w:t xml:space="preserve"> </w:t>
            </w:r>
            <w:r>
              <w:rPr>
                <w:spacing w:val="5"/>
              </w:rPr>
              <w:t>数学与统计学院</w:t>
            </w:r>
          </w:p>
        </w:tc>
        <w:tc>
          <w:tcPr>
            <w:tcW w:w="749" w:type="dxa"/>
            <w:vAlign w:val="top"/>
          </w:tcPr>
          <w:p w14:paraId="211E7E1E">
            <w:pPr>
              <w:spacing w:line="443" w:lineRule="auto"/>
              <w:rPr>
                <w:rFonts w:ascii="Arial"/>
                <w:sz w:val="21"/>
              </w:rPr>
            </w:pPr>
          </w:p>
          <w:p w14:paraId="58C1EB7D">
            <w:pPr>
              <w:pStyle w:val="6"/>
              <w:spacing w:before="69" w:line="241" w:lineRule="auto"/>
              <w:ind w:left="122"/>
            </w:pPr>
            <w:r>
              <w:pict>
                <v:shape id="_x0000_s1026" o:spid="_x0000_s1026" style="position:absolute;left:0pt;margin-left:-14.65pt;margin-top:-245.05pt;height:329.8pt;width:325.05pt;z-index:251659264;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spacing w:val="-1"/>
              </w:rPr>
              <w:t>复试</w:t>
            </w:r>
          </w:p>
        </w:tc>
        <w:tc>
          <w:tcPr>
            <w:tcW w:w="1637" w:type="dxa"/>
            <w:vAlign w:val="top"/>
          </w:tcPr>
          <w:p w14:paraId="6169AC2A">
            <w:pPr>
              <w:spacing w:line="287" w:lineRule="auto"/>
              <w:rPr>
                <w:rFonts w:ascii="Arial"/>
                <w:sz w:val="21"/>
              </w:rPr>
            </w:pPr>
          </w:p>
          <w:p w14:paraId="43FAA98F">
            <w:pPr>
              <w:pStyle w:val="6"/>
              <w:spacing w:before="69" w:line="279" w:lineRule="auto"/>
              <w:ind w:left="120" w:right="268" w:hanging="14"/>
            </w:pPr>
            <w:r>
              <w:rPr>
                <w:rFonts w:ascii="Times New Roman" w:hAnsi="Times New Roman" w:eastAsia="Times New Roman" w:cs="Times New Roman"/>
                <w:spacing w:val="5"/>
              </w:rPr>
              <w:t>F092</w:t>
            </w:r>
            <w:r>
              <w:rPr>
                <w:rFonts w:ascii="Times New Roman" w:hAnsi="Times New Roman" w:eastAsia="Times New Roman" w:cs="Times New Roman"/>
                <w:spacing w:val="17"/>
              </w:rPr>
              <w:t xml:space="preserve"> </w:t>
            </w:r>
            <w:r>
              <w:rPr>
                <w:spacing w:val="5"/>
              </w:rPr>
              <w:t>统计专业</w:t>
            </w:r>
            <w:r>
              <w:t>综合</w:t>
            </w:r>
          </w:p>
        </w:tc>
        <w:tc>
          <w:tcPr>
            <w:tcW w:w="5650" w:type="dxa"/>
            <w:vAlign w:val="top"/>
          </w:tcPr>
          <w:p w14:paraId="32141C76">
            <w:pPr>
              <w:pStyle w:val="6"/>
              <w:spacing w:before="48" w:line="269" w:lineRule="auto"/>
              <w:ind w:left="123" w:right="231" w:firstLine="6"/>
              <w:rPr>
                <w:rFonts w:ascii="Times New Roman" w:hAnsi="Times New Roman" w:eastAsia="Times New Roman" w:cs="Times New Roman"/>
              </w:rPr>
            </w:pPr>
            <w:r>
              <w:rPr>
                <w:rFonts w:ascii="Times New Roman" w:hAnsi="Times New Roman" w:eastAsia="Times New Roman" w:cs="Times New Roman"/>
                <w:spacing w:val="7"/>
              </w:rPr>
              <w:t>1.</w:t>
            </w:r>
            <w:r>
              <w:rPr>
                <w:spacing w:val="7"/>
              </w:rPr>
              <w:t>《概率论与数理统计》（第五版）</w:t>
            </w:r>
            <w:r>
              <w:rPr>
                <w:rFonts w:hint="eastAsia"/>
                <w:spacing w:val="7"/>
                <w:lang w:eastAsia="zh-CN"/>
              </w:rPr>
              <w:t>，</w:t>
            </w:r>
            <w:r>
              <w:rPr>
                <w:spacing w:val="7"/>
              </w:rPr>
              <w:t>盛骤、谢式千、潘承毅，</w:t>
            </w:r>
            <w:r>
              <w:rPr>
                <w:spacing w:val="4"/>
              </w:rPr>
              <w:t>高等教育出版社</w:t>
            </w:r>
            <w:r>
              <w:rPr>
                <w:spacing w:val="-50"/>
              </w:rPr>
              <w:t xml:space="preserve"> </w:t>
            </w:r>
            <w:r>
              <w:rPr>
                <w:spacing w:val="4"/>
              </w:rPr>
              <w:t>，</w:t>
            </w:r>
            <w:r>
              <w:rPr>
                <w:rFonts w:ascii="Times New Roman" w:hAnsi="Times New Roman" w:eastAsia="Times New Roman" w:cs="Times New Roman"/>
              </w:rPr>
              <w:t>ISBN</w:t>
            </w:r>
            <w:r>
              <w:rPr>
                <w:rFonts w:ascii="Times New Roman" w:hAnsi="Times New Roman" w:eastAsia="Times New Roman" w:cs="Times New Roman"/>
                <w:spacing w:val="-13"/>
              </w:rPr>
              <w:t xml:space="preserve"> </w:t>
            </w:r>
            <w:r>
              <w:rPr>
                <w:spacing w:val="4"/>
              </w:rPr>
              <w:t>：</w:t>
            </w:r>
            <w:r>
              <w:rPr>
                <w:rFonts w:ascii="Times New Roman" w:hAnsi="Times New Roman" w:eastAsia="Times New Roman" w:cs="Times New Roman"/>
                <w:spacing w:val="4"/>
              </w:rPr>
              <w:t>9787040516609</w:t>
            </w:r>
          </w:p>
          <w:p w14:paraId="48B0C974">
            <w:pPr>
              <w:pStyle w:val="6"/>
              <w:spacing w:before="1" w:line="275" w:lineRule="auto"/>
              <w:ind w:left="110" w:right="46"/>
              <w:rPr>
                <w:rFonts w:ascii="Times New Roman" w:hAnsi="Times New Roman" w:eastAsia="Times New Roman" w:cs="Times New Roman"/>
              </w:rPr>
            </w:pPr>
            <w:r>
              <w:rPr>
                <w:rFonts w:ascii="Times New Roman" w:hAnsi="Times New Roman" w:eastAsia="Times New Roman" w:cs="Times New Roman"/>
                <w:spacing w:val="2"/>
              </w:rPr>
              <w:t>2.</w:t>
            </w:r>
            <w:r>
              <w:rPr>
                <w:spacing w:val="2"/>
              </w:rPr>
              <w:t>《数据科学统计计算》许王莉</w:t>
            </w:r>
            <w:r>
              <w:rPr>
                <w:spacing w:val="36"/>
              </w:rPr>
              <w:t xml:space="preserve"> </w:t>
            </w:r>
            <w:r>
              <w:rPr>
                <w:spacing w:val="2"/>
              </w:rPr>
              <w:t>朱利平</w:t>
            </w:r>
            <w:r>
              <w:rPr>
                <w:spacing w:val="-49"/>
              </w:rPr>
              <w:t xml:space="preserve"> </w:t>
            </w:r>
            <w:r>
              <w:rPr>
                <w:spacing w:val="2"/>
              </w:rPr>
              <w:t>，中国人民大学出版社，</w:t>
            </w:r>
            <w:r>
              <w:t xml:space="preserve"> </w:t>
            </w:r>
            <w:r>
              <w:rPr>
                <w:rFonts w:ascii="Times New Roman" w:hAnsi="Times New Roman" w:eastAsia="Times New Roman" w:cs="Times New Roman"/>
              </w:rPr>
              <w:t>ISBN</w:t>
            </w:r>
            <w:r>
              <w:rPr>
                <w:rFonts w:ascii="Times New Roman" w:hAnsi="Times New Roman" w:eastAsia="Times New Roman" w:cs="Times New Roman"/>
                <w:spacing w:val="5"/>
              </w:rPr>
              <w:t>: 9787300302386</w:t>
            </w:r>
          </w:p>
        </w:tc>
      </w:tr>
      <w:tr w14:paraId="6E8FF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2028" w:type="dxa"/>
            <w:vAlign w:val="top"/>
          </w:tcPr>
          <w:p w14:paraId="221973E8">
            <w:pPr>
              <w:spacing w:line="451" w:lineRule="auto"/>
              <w:rPr>
                <w:rFonts w:ascii="Arial"/>
                <w:sz w:val="21"/>
              </w:rPr>
            </w:pPr>
          </w:p>
          <w:p w14:paraId="0DE29DB3">
            <w:pPr>
              <w:pStyle w:val="6"/>
              <w:spacing w:before="69" w:line="238" w:lineRule="auto"/>
              <w:ind w:left="115"/>
            </w:pPr>
            <w:r>
              <w:rPr>
                <w:rFonts w:ascii="Times New Roman" w:hAnsi="Times New Roman" w:eastAsia="Times New Roman" w:cs="Times New Roman"/>
                <w:spacing w:val="5"/>
              </w:rPr>
              <w:t>009</w:t>
            </w:r>
            <w:r>
              <w:rPr>
                <w:rFonts w:ascii="Times New Roman" w:hAnsi="Times New Roman" w:eastAsia="Times New Roman" w:cs="Times New Roman"/>
                <w:spacing w:val="26"/>
              </w:rPr>
              <w:t xml:space="preserve"> </w:t>
            </w:r>
            <w:r>
              <w:rPr>
                <w:spacing w:val="5"/>
              </w:rPr>
              <w:t>数学与统计学院</w:t>
            </w:r>
          </w:p>
        </w:tc>
        <w:tc>
          <w:tcPr>
            <w:tcW w:w="749" w:type="dxa"/>
            <w:vAlign w:val="top"/>
          </w:tcPr>
          <w:p w14:paraId="6DDF078E">
            <w:pPr>
              <w:spacing w:line="461" w:lineRule="auto"/>
              <w:rPr>
                <w:rFonts w:ascii="Arial"/>
                <w:sz w:val="21"/>
              </w:rPr>
            </w:pPr>
          </w:p>
          <w:p w14:paraId="33BAA225">
            <w:pPr>
              <w:pStyle w:val="6"/>
              <w:spacing w:before="69" w:line="209" w:lineRule="auto"/>
              <w:ind w:left="117"/>
            </w:pPr>
            <w:r>
              <w:rPr>
                <w:spacing w:val="2"/>
              </w:rPr>
              <w:t>加试</w:t>
            </w:r>
          </w:p>
        </w:tc>
        <w:tc>
          <w:tcPr>
            <w:tcW w:w="1637" w:type="dxa"/>
            <w:vAlign w:val="top"/>
          </w:tcPr>
          <w:p w14:paraId="745ECC61">
            <w:pPr>
              <w:spacing w:line="450" w:lineRule="auto"/>
              <w:rPr>
                <w:rFonts w:ascii="Arial"/>
                <w:sz w:val="21"/>
              </w:rPr>
            </w:pPr>
          </w:p>
          <w:p w14:paraId="75E2AD3A">
            <w:pPr>
              <w:pStyle w:val="6"/>
              <w:spacing w:before="70" w:line="241" w:lineRule="auto"/>
              <w:ind w:left="107"/>
            </w:pPr>
            <w:r>
              <w:rPr>
                <w:rFonts w:ascii="Times New Roman" w:hAnsi="Times New Roman" w:eastAsia="Times New Roman" w:cs="Times New Roman"/>
                <w:spacing w:val="4"/>
              </w:rPr>
              <w:t>J091</w:t>
            </w:r>
            <w:r>
              <w:rPr>
                <w:rFonts w:ascii="Times New Roman" w:hAnsi="Times New Roman" w:eastAsia="Times New Roman" w:cs="Times New Roman"/>
                <w:spacing w:val="22"/>
                <w:w w:val="101"/>
              </w:rPr>
              <w:t xml:space="preserve"> </w:t>
            </w:r>
            <w:r>
              <w:rPr>
                <w:spacing w:val="4"/>
              </w:rPr>
              <w:t>实变函数</w:t>
            </w:r>
          </w:p>
        </w:tc>
        <w:tc>
          <w:tcPr>
            <w:tcW w:w="5650" w:type="dxa"/>
            <w:vAlign w:val="top"/>
          </w:tcPr>
          <w:p w14:paraId="3B40FECE">
            <w:pPr>
              <w:pStyle w:val="6"/>
              <w:spacing w:before="56" w:line="269" w:lineRule="auto"/>
              <w:ind w:left="115" w:right="108" w:firstLine="13"/>
              <w:rPr>
                <w:rFonts w:ascii="Times New Roman" w:hAnsi="Times New Roman" w:eastAsia="Times New Roman" w:cs="Times New Roman"/>
              </w:rPr>
            </w:pPr>
            <w:r>
              <w:rPr>
                <w:rFonts w:ascii="Times New Roman" w:hAnsi="Times New Roman" w:eastAsia="Times New Roman" w:cs="Times New Roman"/>
                <w:spacing w:val="6"/>
              </w:rPr>
              <w:t>1.</w:t>
            </w:r>
            <w:r>
              <w:rPr>
                <w:spacing w:val="6"/>
              </w:rPr>
              <w:t>《实变函数与泛函分析基础</w:t>
            </w:r>
            <w:r>
              <w:rPr>
                <w:spacing w:val="-46"/>
              </w:rPr>
              <w:t xml:space="preserve"> </w:t>
            </w:r>
            <w:r>
              <w:rPr>
                <w:spacing w:val="6"/>
              </w:rPr>
              <w:t>》（第四版）</w:t>
            </w:r>
            <w:r>
              <w:rPr>
                <w:rFonts w:ascii="Times New Roman" w:hAnsi="Times New Roman" w:eastAsia="Times New Roman" w:cs="Times New Roman"/>
                <w:spacing w:val="6"/>
              </w:rPr>
              <w:t xml:space="preserve">,  </w:t>
            </w:r>
            <w:r>
              <w:rPr>
                <w:spacing w:val="6"/>
              </w:rPr>
              <w:t>程其</w:t>
            </w:r>
            <w:r>
              <w:rPr>
                <w:spacing w:val="5"/>
              </w:rPr>
              <w:t>襄等编</w:t>
            </w:r>
            <w:r>
              <w:rPr>
                <w:rFonts w:ascii="Times New Roman" w:hAnsi="Times New Roman" w:eastAsia="Times New Roman" w:cs="Times New Roman"/>
                <w:spacing w:val="5"/>
              </w:rPr>
              <w:t xml:space="preserve">.  </w:t>
            </w:r>
            <w:r>
              <w:rPr>
                <w:spacing w:val="5"/>
              </w:rPr>
              <w:t>高等教育出版社</w:t>
            </w:r>
            <w:r>
              <w:rPr>
                <w:rFonts w:ascii="Times New Roman" w:hAnsi="Times New Roman" w:eastAsia="Times New Roman" w:cs="Times New Roman"/>
                <w:spacing w:val="5"/>
              </w:rPr>
              <w:t>, 2019</w:t>
            </w:r>
            <w:r>
              <w:rPr>
                <w:rFonts w:ascii="Times New Roman" w:hAnsi="Times New Roman" w:eastAsia="Times New Roman" w:cs="Times New Roman"/>
                <w:spacing w:val="26"/>
                <w:w w:val="101"/>
              </w:rPr>
              <w:t xml:space="preserve"> </w:t>
            </w:r>
            <w:r>
              <w:rPr>
                <w:spacing w:val="5"/>
              </w:rPr>
              <w:t>年</w:t>
            </w:r>
            <w:r>
              <w:rPr>
                <w:rFonts w:ascii="Times New Roman" w:hAnsi="Times New Roman" w:eastAsia="Times New Roman" w:cs="Times New Roman"/>
                <w:spacing w:val="5"/>
              </w:rPr>
              <w:t xml:space="preserve">, </w:t>
            </w:r>
            <w:r>
              <w:rPr>
                <w:rFonts w:ascii="Times New Roman" w:hAnsi="Times New Roman" w:eastAsia="Times New Roman" w:cs="Times New Roman"/>
              </w:rPr>
              <w:t>ISBN</w:t>
            </w:r>
            <w:r>
              <w:rPr>
                <w:rFonts w:ascii="Times New Roman" w:hAnsi="Times New Roman" w:eastAsia="Times New Roman" w:cs="Times New Roman"/>
                <w:spacing w:val="5"/>
              </w:rPr>
              <w:t>: 9787040508109.</w:t>
            </w:r>
          </w:p>
          <w:p w14:paraId="7EEDE3E3">
            <w:pPr>
              <w:pStyle w:val="6"/>
              <w:spacing w:line="248" w:lineRule="auto"/>
              <w:ind w:left="124" w:right="108" w:hanging="14"/>
              <w:rPr>
                <w:rFonts w:ascii="Times New Roman" w:hAnsi="Times New Roman" w:eastAsia="Times New Roman" w:cs="Times New Roman"/>
              </w:rPr>
            </w:pPr>
            <w:r>
              <w:rPr>
                <w:rFonts w:ascii="Times New Roman" w:hAnsi="Times New Roman" w:eastAsia="Times New Roman" w:cs="Times New Roman"/>
                <w:spacing w:val="2"/>
              </w:rPr>
              <w:t>2.</w:t>
            </w:r>
            <w:r>
              <w:rPr>
                <w:spacing w:val="2"/>
              </w:rPr>
              <w:t>《实变函数与泛函分析概要》（第五版）</w:t>
            </w:r>
            <w:r>
              <w:rPr>
                <w:rFonts w:ascii="Times New Roman" w:hAnsi="Times New Roman" w:eastAsia="Times New Roman" w:cs="Times New Roman"/>
                <w:spacing w:val="2"/>
              </w:rPr>
              <w:t xml:space="preserve">,  </w:t>
            </w:r>
            <w:r>
              <w:rPr>
                <w:spacing w:val="2"/>
              </w:rPr>
              <w:t>郑</w:t>
            </w:r>
            <w:r>
              <w:rPr>
                <w:spacing w:val="1"/>
              </w:rPr>
              <w:t>维行、王声望</w:t>
            </w:r>
            <w:r>
              <w:rPr>
                <w:rFonts w:ascii="Times New Roman" w:hAnsi="Times New Roman" w:eastAsia="Times New Roman" w:cs="Times New Roman"/>
                <w:spacing w:val="1"/>
              </w:rPr>
              <w:t xml:space="preserve">.  </w:t>
            </w:r>
            <w:r>
              <w:rPr>
                <w:spacing w:val="1"/>
              </w:rPr>
              <w:t>高</w:t>
            </w:r>
            <w:r>
              <w:rPr>
                <w:spacing w:val="5"/>
              </w:rPr>
              <w:t>等教育出版社</w:t>
            </w:r>
            <w:r>
              <w:rPr>
                <w:rFonts w:ascii="Times New Roman" w:hAnsi="Times New Roman" w:eastAsia="Times New Roman" w:cs="Times New Roman"/>
                <w:spacing w:val="5"/>
              </w:rPr>
              <w:t xml:space="preserve">, 2019 </w:t>
            </w:r>
            <w:r>
              <w:rPr>
                <w:spacing w:val="5"/>
              </w:rPr>
              <w:t>年</w:t>
            </w:r>
            <w:r>
              <w:rPr>
                <w:rFonts w:ascii="Times New Roman" w:hAnsi="Times New Roman" w:eastAsia="Times New Roman" w:cs="Times New Roman"/>
                <w:spacing w:val="5"/>
              </w:rPr>
              <w:t xml:space="preserve">, </w:t>
            </w:r>
            <w:r>
              <w:rPr>
                <w:rFonts w:ascii="Times New Roman" w:hAnsi="Times New Roman" w:eastAsia="Times New Roman" w:cs="Times New Roman"/>
              </w:rPr>
              <w:t>ISBN</w:t>
            </w:r>
            <w:r>
              <w:rPr>
                <w:rFonts w:ascii="Times New Roman" w:hAnsi="Times New Roman" w:eastAsia="Times New Roman" w:cs="Times New Roman"/>
                <w:spacing w:val="5"/>
              </w:rPr>
              <w:t>: 9787040512366.</w:t>
            </w:r>
          </w:p>
        </w:tc>
      </w:tr>
      <w:tr w14:paraId="62A3D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3" w:hRule="atLeast"/>
        </w:trPr>
        <w:tc>
          <w:tcPr>
            <w:tcW w:w="2028" w:type="dxa"/>
            <w:vAlign w:val="top"/>
          </w:tcPr>
          <w:p w14:paraId="15E5CD05">
            <w:pPr>
              <w:spacing w:line="447" w:lineRule="auto"/>
              <w:rPr>
                <w:rFonts w:ascii="Arial"/>
                <w:sz w:val="21"/>
              </w:rPr>
            </w:pPr>
          </w:p>
          <w:p w14:paraId="5B845AAC">
            <w:pPr>
              <w:pStyle w:val="6"/>
              <w:spacing w:before="69" w:line="238" w:lineRule="auto"/>
              <w:ind w:left="115"/>
            </w:pPr>
            <w:r>
              <w:rPr>
                <w:rFonts w:ascii="Times New Roman" w:hAnsi="Times New Roman" w:eastAsia="Times New Roman" w:cs="Times New Roman"/>
                <w:spacing w:val="5"/>
              </w:rPr>
              <w:t>009</w:t>
            </w:r>
            <w:r>
              <w:rPr>
                <w:rFonts w:ascii="Times New Roman" w:hAnsi="Times New Roman" w:eastAsia="Times New Roman" w:cs="Times New Roman"/>
                <w:spacing w:val="26"/>
              </w:rPr>
              <w:t xml:space="preserve"> </w:t>
            </w:r>
            <w:r>
              <w:rPr>
                <w:spacing w:val="5"/>
              </w:rPr>
              <w:t>数学与统计学院</w:t>
            </w:r>
          </w:p>
        </w:tc>
        <w:tc>
          <w:tcPr>
            <w:tcW w:w="749" w:type="dxa"/>
            <w:vAlign w:val="top"/>
          </w:tcPr>
          <w:p w14:paraId="178DC3FB">
            <w:pPr>
              <w:spacing w:line="456" w:lineRule="auto"/>
              <w:rPr>
                <w:rFonts w:ascii="Arial"/>
                <w:sz w:val="21"/>
              </w:rPr>
            </w:pPr>
          </w:p>
          <w:p w14:paraId="26AF57F6">
            <w:pPr>
              <w:pStyle w:val="6"/>
              <w:spacing w:before="70" w:line="209" w:lineRule="auto"/>
              <w:ind w:left="117"/>
            </w:pPr>
            <w:r>
              <w:rPr>
                <w:spacing w:val="2"/>
              </w:rPr>
              <w:t>加试</w:t>
            </w:r>
          </w:p>
        </w:tc>
        <w:tc>
          <w:tcPr>
            <w:tcW w:w="1637" w:type="dxa"/>
            <w:vAlign w:val="top"/>
          </w:tcPr>
          <w:p w14:paraId="3F67D1A9">
            <w:pPr>
              <w:spacing w:line="446" w:lineRule="auto"/>
              <w:rPr>
                <w:rFonts w:ascii="Arial"/>
                <w:sz w:val="21"/>
              </w:rPr>
            </w:pPr>
          </w:p>
          <w:p w14:paraId="2F574DBA">
            <w:pPr>
              <w:pStyle w:val="6"/>
              <w:spacing w:before="70" w:line="241" w:lineRule="auto"/>
              <w:ind w:left="107"/>
            </w:pPr>
            <w:r>
              <w:rPr>
                <w:rFonts w:ascii="Times New Roman" w:hAnsi="Times New Roman" w:eastAsia="Times New Roman" w:cs="Times New Roman"/>
                <w:spacing w:val="4"/>
              </w:rPr>
              <w:t>J092</w:t>
            </w:r>
            <w:r>
              <w:rPr>
                <w:rFonts w:ascii="Times New Roman" w:hAnsi="Times New Roman" w:eastAsia="Times New Roman" w:cs="Times New Roman"/>
                <w:spacing w:val="22"/>
                <w:w w:val="101"/>
              </w:rPr>
              <w:t xml:space="preserve"> </w:t>
            </w:r>
            <w:r>
              <w:rPr>
                <w:spacing w:val="4"/>
              </w:rPr>
              <w:t>数值分析</w:t>
            </w:r>
          </w:p>
        </w:tc>
        <w:tc>
          <w:tcPr>
            <w:tcW w:w="5650" w:type="dxa"/>
            <w:vAlign w:val="top"/>
          </w:tcPr>
          <w:p w14:paraId="3BCB561C">
            <w:pPr>
              <w:pStyle w:val="6"/>
              <w:spacing w:before="51" w:line="301" w:lineRule="auto"/>
              <w:ind w:left="113" w:right="278" w:firstLine="15"/>
              <w:rPr>
                <w:rFonts w:ascii="Times New Roman" w:hAnsi="Times New Roman" w:eastAsia="Times New Roman" w:cs="Times New Roman"/>
              </w:rPr>
            </w:pPr>
            <w:r>
              <w:rPr>
                <w:rFonts w:ascii="Times New Roman" w:hAnsi="Times New Roman" w:eastAsia="Times New Roman" w:cs="Times New Roman"/>
                <w:spacing w:val="6"/>
              </w:rPr>
              <w:t>1.</w:t>
            </w:r>
            <w:r>
              <w:rPr>
                <w:spacing w:val="6"/>
              </w:rPr>
              <w:t>《数值分析》</w:t>
            </w:r>
            <w:r>
              <w:rPr>
                <w:rFonts w:ascii="Times New Roman" w:hAnsi="Times New Roman" w:eastAsia="Times New Roman" w:cs="Times New Roman"/>
                <w:spacing w:val="6"/>
              </w:rPr>
              <w:t xml:space="preserve">,  </w:t>
            </w:r>
            <w:r>
              <w:rPr>
                <w:spacing w:val="6"/>
              </w:rPr>
              <w:t>李乃成</w:t>
            </w:r>
            <w:r>
              <w:rPr>
                <w:rFonts w:ascii="Times New Roman" w:hAnsi="Times New Roman" w:eastAsia="Times New Roman" w:cs="Times New Roman"/>
                <w:spacing w:val="6"/>
              </w:rPr>
              <w:t>,</w:t>
            </w:r>
            <w:r>
              <w:rPr>
                <w:spacing w:val="6"/>
              </w:rPr>
              <w:t>梅立泉</w:t>
            </w:r>
            <w:r>
              <w:rPr>
                <w:rFonts w:ascii="Times New Roman" w:hAnsi="Times New Roman" w:eastAsia="Times New Roman" w:cs="Times New Roman"/>
                <w:spacing w:val="6"/>
              </w:rPr>
              <w:t xml:space="preserve">.  </w:t>
            </w:r>
            <w:r>
              <w:rPr>
                <w:spacing w:val="6"/>
              </w:rPr>
              <w:t>科学出版社</w:t>
            </w:r>
            <w:r>
              <w:rPr>
                <w:rFonts w:ascii="Times New Roman" w:hAnsi="Times New Roman" w:eastAsia="Times New Roman" w:cs="Times New Roman"/>
                <w:spacing w:val="6"/>
              </w:rPr>
              <w:t>, 2011</w:t>
            </w:r>
            <w:r>
              <w:rPr>
                <w:rFonts w:ascii="Times New Roman" w:hAnsi="Times New Roman" w:eastAsia="Times New Roman" w:cs="Times New Roman"/>
                <w:spacing w:val="22"/>
              </w:rPr>
              <w:t xml:space="preserve"> </w:t>
            </w:r>
            <w:r>
              <w:rPr>
                <w:spacing w:val="6"/>
              </w:rPr>
              <w:t>年</w:t>
            </w:r>
            <w:r>
              <w:rPr>
                <w:rFonts w:ascii="Times New Roman" w:hAnsi="Times New Roman" w:eastAsia="Times New Roman" w:cs="Times New Roman"/>
                <w:spacing w:val="6"/>
              </w:rPr>
              <w:t xml:space="preserve">, </w:t>
            </w:r>
            <w:r>
              <w:rPr>
                <w:rFonts w:ascii="Times New Roman" w:hAnsi="Times New Roman" w:eastAsia="Times New Roman" w:cs="Times New Roman"/>
              </w:rPr>
              <w:t>ISBN</w:t>
            </w:r>
            <w:r>
              <w:rPr>
                <w:rFonts w:ascii="Times New Roman" w:hAnsi="Times New Roman" w:eastAsia="Times New Roman" w:cs="Times New Roman"/>
                <w:spacing w:val="6"/>
              </w:rPr>
              <w:t>:</w:t>
            </w:r>
            <w:r>
              <w:rPr>
                <w:rFonts w:ascii="Times New Roman" w:hAnsi="Times New Roman" w:eastAsia="Times New Roman" w:cs="Times New Roman"/>
              </w:rPr>
              <w:t xml:space="preserve"> </w:t>
            </w:r>
            <w:r>
              <w:rPr>
                <w:rFonts w:ascii="Times New Roman" w:hAnsi="Times New Roman" w:eastAsia="Times New Roman" w:cs="Times New Roman"/>
                <w:spacing w:val="4"/>
              </w:rPr>
              <w:t>9787030321923.</w:t>
            </w:r>
          </w:p>
          <w:p w14:paraId="45D386FC">
            <w:pPr>
              <w:pStyle w:val="6"/>
              <w:spacing w:before="1" w:line="245" w:lineRule="auto"/>
              <w:ind w:left="116" w:right="106" w:hanging="6"/>
              <w:rPr>
                <w:rFonts w:ascii="Times New Roman" w:hAnsi="Times New Roman" w:eastAsia="Times New Roman" w:cs="Times New Roman"/>
              </w:rPr>
            </w:pPr>
            <w:r>
              <w:rPr>
                <w:rFonts w:ascii="Times New Roman" w:hAnsi="Times New Roman" w:eastAsia="Times New Roman" w:cs="Times New Roman"/>
                <w:spacing w:val="6"/>
              </w:rPr>
              <w:t>2.</w:t>
            </w:r>
            <w:r>
              <w:rPr>
                <w:spacing w:val="6"/>
              </w:rPr>
              <w:t>《数值分析原理》</w:t>
            </w:r>
            <w:r>
              <w:rPr>
                <w:rFonts w:ascii="Times New Roman" w:hAnsi="Times New Roman" w:eastAsia="Times New Roman" w:cs="Times New Roman"/>
                <w:spacing w:val="6"/>
              </w:rPr>
              <w:t xml:space="preserve">,  </w:t>
            </w:r>
            <w:r>
              <w:rPr>
                <w:spacing w:val="6"/>
              </w:rPr>
              <w:t>封建湖</w:t>
            </w:r>
            <w:r>
              <w:rPr>
                <w:rFonts w:ascii="Times New Roman" w:hAnsi="Times New Roman" w:eastAsia="Times New Roman" w:cs="Times New Roman"/>
                <w:spacing w:val="6"/>
              </w:rPr>
              <w:t>,</w:t>
            </w:r>
            <w:r>
              <w:rPr>
                <w:rFonts w:ascii="Times New Roman" w:hAnsi="Times New Roman" w:eastAsia="Times New Roman" w:cs="Times New Roman"/>
                <w:spacing w:val="-26"/>
              </w:rPr>
              <w:t xml:space="preserve"> </w:t>
            </w:r>
            <w:r>
              <w:rPr>
                <w:spacing w:val="6"/>
              </w:rPr>
              <w:t>车刚明</w:t>
            </w:r>
            <w:r>
              <w:rPr>
                <w:rFonts w:ascii="Times New Roman" w:hAnsi="Times New Roman" w:eastAsia="Times New Roman" w:cs="Times New Roman"/>
                <w:spacing w:val="6"/>
              </w:rPr>
              <w:t>,</w:t>
            </w:r>
            <w:r>
              <w:rPr>
                <w:spacing w:val="6"/>
              </w:rPr>
              <w:t>聂玉峰</w:t>
            </w:r>
            <w:r>
              <w:rPr>
                <w:rFonts w:ascii="Times New Roman" w:hAnsi="Times New Roman" w:eastAsia="Times New Roman" w:cs="Times New Roman"/>
                <w:spacing w:val="6"/>
              </w:rPr>
              <w:t xml:space="preserve">.  </w:t>
            </w:r>
            <w:r>
              <w:rPr>
                <w:spacing w:val="6"/>
              </w:rPr>
              <w:t>科学出版社</w:t>
            </w:r>
            <w:r>
              <w:rPr>
                <w:rFonts w:ascii="Times New Roman" w:hAnsi="Times New Roman" w:eastAsia="Times New Roman" w:cs="Times New Roman"/>
                <w:spacing w:val="6"/>
              </w:rPr>
              <w:t>, 2020</w:t>
            </w:r>
            <w:r>
              <w:rPr>
                <w:spacing w:val="5"/>
              </w:rPr>
              <w:t>年</w:t>
            </w:r>
            <w:r>
              <w:rPr>
                <w:rFonts w:ascii="Times New Roman" w:hAnsi="Times New Roman" w:eastAsia="Times New Roman" w:cs="Times New Roman"/>
                <w:spacing w:val="5"/>
              </w:rPr>
              <w:t xml:space="preserve">, </w:t>
            </w:r>
            <w:r>
              <w:rPr>
                <w:rFonts w:ascii="Times New Roman" w:hAnsi="Times New Roman" w:eastAsia="Times New Roman" w:cs="Times New Roman"/>
              </w:rPr>
              <w:t>ISBN</w:t>
            </w:r>
            <w:r>
              <w:rPr>
                <w:rFonts w:ascii="Times New Roman" w:hAnsi="Times New Roman" w:eastAsia="Times New Roman" w:cs="Times New Roman"/>
                <w:spacing w:val="5"/>
              </w:rPr>
              <w:t>: 9787030097309.</w:t>
            </w:r>
          </w:p>
        </w:tc>
      </w:tr>
      <w:tr w14:paraId="29D52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3" w:hRule="atLeast"/>
        </w:trPr>
        <w:tc>
          <w:tcPr>
            <w:tcW w:w="2028" w:type="dxa"/>
            <w:vAlign w:val="top"/>
          </w:tcPr>
          <w:p w14:paraId="570AA0A9">
            <w:pPr>
              <w:spacing w:line="446" w:lineRule="auto"/>
              <w:rPr>
                <w:rFonts w:ascii="Arial"/>
                <w:sz w:val="21"/>
              </w:rPr>
            </w:pPr>
          </w:p>
          <w:p w14:paraId="14D148E5">
            <w:pPr>
              <w:pStyle w:val="6"/>
              <w:spacing w:before="70" w:line="238" w:lineRule="auto"/>
              <w:ind w:left="115"/>
            </w:pPr>
            <w:r>
              <w:rPr>
                <w:rFonts w:ascii="Times New Roman" w:hAnsi="Times New Roman" w:eastAsia="Times New Roman" w:cs="Times New Roman"/>
                <w:spacing w:val="5"/>
              </w:rPr>
              <w:t>009</w:t>
            </w:r>
            <w:r>
              <w:rPr>
                <w:rFonts w:ascii="Times New Roman" w:hAnsi="Times New Roman" w:eastAsia="Times New Roman" w:cs="Times New Roman"/>
                <w:spacing w:val="26"/>
              </w:rPr>
              <w:t xml:space="preserve"> </w:t>
            </w:r>
            <w:r>
              <w:rPr>
                <w:spacing w:val="5"/>
              </w:rPr>
              <w:t>数学与统计学院</w:t>
            </w:r>
          </w:p>
        </w:tc>
        <w:tc>
          <w:tcPr>
            <w:tcW w:w="749" w:type="dxa"/>
            <w:vAlign w:val="top"/>
          </w:tcPr>
          <w:p w14:paraId="7BBFC457">
            <w:pPr>
              <w:spacing w:line="456" w:lineRule="auto"/>
              <w:rPr>
                <w:rFonts w:ascii="Arial"/>
                <w:sz w:val="21"/>
              </w:rPr>
            </w:pPr>
          </w:p>
          <w:p w14:paraId="727EC4EB">
            <w:pPr>
              <w:pStyle w:val="6"/>
              <w:spacing w:before="70" w:line="209" w:lineRule="auto"/>
              <w:ind w:left="117"/>
            </w:pPr>
            <w:r>
              <w:rPr>
                <w:spacing w:val="2"/>
              </w:rPr>
              <w:t>加试</w:t>
            </w:r>
          </w:p>
        </w:tc>
        <w:tc>
          <w:tcPr>
            <w:tcW w:w="1637" w:type="dxa"/>
            <w:vAlign w:val="top"/>
          </w:tcPr>
          <w:p w14:paraId="57134B4A">
            <w:pPr>
              <w:spacing w:line="446" w:lineRule="auto"/>
              <w:rPr>
                <w:rFonts w:ascii="Arial"/>
                <w:sz w:val="21"/>
              </w:rPr>
            </w:pPr>
          </w:p>
          <w:p w14:paraId="7D29B8C6">
            <w:pPr>
              <w:pStyle w:val="6"/>
              <w:spacing w:before="70" w:line="238" w:lineRule="auto"/>
              <w:ind w:left="107"/>
            </w:pPr>
            <w:r>
              <w:rPr>
                <w:rFonts w:ascii="Times New Roman" w:hAnsi="Times New Roman" w:eastAsia="Times New Roman" w:cs="Times New Roman"/>
                <w:spacing w:val="4"/>
              </w:rPr>
              <w:t>J093</w:t>
            </w:r>
            <w:r>
              <w:rPr>
                <w:rFonts w:ascii="Times New Roman" w:hAnsi="Times New Roman" w:eastAsia="Times New Roman" w:cs="Times New Roman"/>
                <w:spacing w:val="17"/>
              </w:rPr>
              <w:t xml:space="preserve"> </w:t>
            </w:r>
            <w:r>
              <w:rPr>
                <w:spacing w:val="4"/>
              </w:rPr>
              <w:t>概率论</w:t>
            </w:r>
          </w:p>
        </w:tc>
        <w:tc>
          <w:tcPr>
            <w:tcW w:w="5650" w:type="dxa"/>
            <w:vAlign w:val="top"/>
          </w:tcPr>
          <w:p w14:paraId="29B2C49C">
            <w:pPr>
              <w:pStyle w:val="6"/>
              <w:spacing w:before="51" w:line="269" w:lineRule="auto"/>
              <w:ind w:left="123" w:right="231" w:firstLine="6"/>
              <w:rPr>
                <w:rFonts w:ascii="Times New Roman" w:hAnsi="Times New Roman" w:eastAsia="Times New Roman" w:cs="Times New Roman"/>
              </w:rPr>
            </w:pPr>
            <w:r>
              <w:rPr>
                <w:rFonts w:ascii="Times New Roman" w:hAnsi="Times New Roman" w:eastAsia="Times New Roman" w:cs="Times New Roman"/>
                <w:spacing w:val="6"/>
              </w:rPr>
              <w:t>1.</w:t>
            </w:r>
            <w:r>
              <w:rPr>
                <w:spacing w:val="6"/>
              </w:rPr>
              <w:t>《概率论与数理统计》（第</w:t>
            </w:r>
            <w:r>
              <w:rPr>
                <w:rFonts w:hint="eastAsia"/>
                <w:spacing w:val="6"/>
                <w:lang w:eastAsia="zh-CN"/>
              </w:rPr>
              <w:t>五</w:t>
            </w:r>
            <w:r>
              <w:rPr>
                <w:spacing w:val="6"/>
              </w:rPr>
              <w:t>版）</w:t>
            </w:r>
            <w:r>
              <w:rPr>
                <w:rFonts w:hint="eastAsia"/>
                <w:spacing w:val="6"/>
                <w:lang w:eastAsia="zh-CN"/>
              </w:rPr>
              <w:t>，</w:t>
            </w:r>
            <w:r>
              <w:rPr>
                <w:spacing w:val="6"/>
              </w:rPr>
              <w:t>盛骤、谢式千、潘承毅，</w:t>
            </w:r>
            <w:r>
              <w:rPr>
                <w:spacing w:val="4"/>
              </w:rPr>
              <w:t>高等教育出版社</w:t>
            </w:r>
            <w:r>
              <w:rPr>
                <w:spacing w:val="-49"/>
              </w:rPr>
              <w:t xml:space="preserve"> </w:t>
            </w:r>
            <w:r>
              <w:rPr>
                <w:spacing w:val="4"/>
              </w:rPr>
              <w:t>，</w:t>
            </w:r>
            <w:r>
              <w:rPr>
                <w:rFonts w:ascii="Times New Roman" w:hAnsi="Times New Roman" w:eastAsia="Times New Roman" w:cs="Times New Roman"/>
              </w:rPr>
              <w:t>ISBN</w:t>
            </w:r>
            <w:r>
              <w:rPr>
                <w:rFonts w:ascii="Times New Roman" w:hAnsi="Times New Roman" w:eastAsia="Times New Roman" w:cs="Times New Roman"/>
                <w:spacing w:val="-13"/>
              </w:rPr>
              <w:t xml:space="preserve"> </w:t>
            </w:r>
            <w:r>
              <w:rPr>
                <w:spacing w:val="4"/>
              </w:rPr>
              <w:t>：</w:t>
            </w:r>
            <w:r>
              <w:rPr>
                <w:rFonts w:ascii="Times New Roman" w:hAnsi="Times New Roman" w:eastAsia="Times New Roman" w:cs="Times New Roman"/>
                <w:spacing w:val="4"/>
              </w:rPr>
              <w:t>978704051660</w:t>
            </w:r>
            <w:r>
              <w:rPr>
                <w:rFonts w:ascii="Times New Roman" w:hAnsi="Times New Roman" w:eastAsia="Times New Roman" w:cs="Times New Roman"/>
                <w:spacing w:val="3"/>
              </w:rPr>
              <w:t>9.</w:t>
            </w:r>
          </w:p>
          <w:p w14:paraId="508FA122">
            <w:pPr>
              <w:pStyle w:val="6"/>
              <w:spacing w:line="245" w:lineRule="auto"/>
              <w:ind w:left="122" w:right="192" w:hanging="12"/>
              <w:rPr>
                <w:rFonts w:ascii="Times New Roman" w:hAnsi="Times New Roman" w:eastAsia="Times New Roman" w:cs="Times New Roman"/>
              </w:rPr>
            </w:pPr>
            <w:r>
              <w:rPr>
                <w:rFonts w:ascii="Times New Roman" w:hAnsi="Times New Roman" w:eastAsia="Times New Roman" w:cs="Times New Roman"/>
                <w:spacing w:val="7"/>
              </w:rPr>
              <w:t>2.</w:t>
            </w:r>
            <w:r>
              <w:rPr>
                <w:spacing w:val="7"/>
              </w:rPr>
              <w:t>《概率论与数理统计》，</w:t>
            </w:r>
            <w:r>
              <w:rPr>
                <w:spacing w:val="-22"/>
              </w:rPr>
              <w:t xml:space="preserve"> </w:t>
            </w:r>
            <w:r>
              <w:rPr>
                <w:spacing w:val="7"/>
              </w:rPr>
              <w:t>同济大学数学科学学院编，高等教</w:t>
            </w:r>
            <w:r>
              <w:rPr>
                <w:spacing w:val="2"/>
              </w:rPr>
              <w:t>育出版社</w:t>
            </w:r>
            <w:r>
              <w:rPr>
                <w:spacing w:val="-39"/>
              </w:rPr>
              <w:t xml:space="preserve"> </w:t>
            </w:r>
            <w:r>
              <w:rPr>
                <w:spacing w:val="2"/>
              </w:rPr>
              <w:t>，</w:t>
            </w:r>
            <w:r>
              <w:rPr>
                <w:rFonts w:ascii="Times New Roman" w:hAnsi="Times New Roman" w:eastAsia="Times New Roman" w:cs="Times New Roman"/>
                <w:spacing w:val="2"/>
              </w:rPr>
              <w:t xml:space="preserve">2023 </w:t>
            </w:r>
            <w:r>
              <w:rPr>
                <w:spacing w:val="2"/>
              </w:rPr>
              <w:t>年</w:t>
            </w:r>
            <w:r>
              <w:rPr>
                <w:spacing w:val="51"/>
              </w:rPr>
              <w:t xml:space="preserve"> </w:t>
            </w:r>
            <w:r>
              <w:rPr>
                <w:spacing w:val="2"/>
              </w:rPr>
              <w:t>，</w:t>
            </w:r>
            <w:r>
              <w:rPr>
                <w:rFonts w:ascii="Times New Roman" w:hAnsi="Times New Roman" w:eastAsia="Times New Roman" w:cs="Times New Roman"/>
              </w:rPr>
              <w:t>ISBN</w:t>
            </w:r>
            <w:r>
              <w:rPr>
                <w:rFonts w:ascii="Times New Roman" w:hAnsi="Times New Roman" w:eastAsia="Times New Roman" w:cs="Times New Roman"/>
                <w:spacing w:val="-10"/>
              </w:rPr>
              <w:t xml:space="preserve"> </w:t>
            </w:r>
            <w:r>
              <w:rPr>
                <w:spacing w:val="2"/>
              </w:rPr>
              <w:t>：</w:t>
            </w:r>
            <w:r>
              <w:rPr>
                <w:rFonts w:ascii="Times New Roman" w:hAnsi="Times New Roman" w:eastAsia="Times New Roman" w:cs="Times New Roman"/>
                <w:spacing w:val="2"/>
              </w:rPr>
              <w:t>9787040606553</w:t>
            </w:r>
          </w:p>
        </w:tc>
      </w:tr>
      <w:tr w14:paraId="035CA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2028" w:type="dxa"/>
            <w:vAlign w:val="top"/>
          </w:tcPr>
          <w:p w14:paraId="47589C75">
            <w:pPr>
              <w:pStyle w:val="6"/>
              <w:spacing w:before="209" w:line="238" w:lineRule="auto"/>
              <w:ind w:left="115"/>
            </w:pPr>
            <w:r>
              <w:rPr>
                <w:rFonts w:ascii="Times New Roman" w:hAnsi="Times New Roman" w:eastAsia="Times New Roman" w:cs="Times New Roman"/>
                <w:spacing w:val="5"/>
              </w:rPr>
              <w:t>009</w:t>
            </w:r>
            <w:r>
              <w:rPr>
                <w:rFonts w:ascii="Times New Roman" w:hAnsi="Times New Roman" w:eastAsia="Times New Roman" w:cs="Times New Roman"/>
                <w:spacing w:val="26"/>
              </w:rPr>
              <w:t xml:space="preserve"> </w:t>
            </w:r>
            <w:r>
              <w:rPr>
                <w:spacing w:val="5"/>
              </w:rPr>
              <w:t>数学与统计学院</w:t>
            </w:r>
          </w:p>
        </w:tc>
        <w:tc>
          <w:tcPr>
            <w:tcW w:w="749" w:type="dxa"/>
            <w:vAlign w:val="top"/>
          </w:tcPr>
          <w:p w14:paraId="549BA413">
            <w:pPr>
              <w:pStyle w:val="6"/>
              <w:spacing w:before="218" w:line="209" w:lineRule="auto"/>
              <w:ind w:left="117"/>
            </w:pPr>
            <w:r>
              <w:rPr>
                <w:spacing w:val="2"/>
              </w:rPr>
              <w:t>加试</w:t>
            </w:r>
          </w:p>
        </w:tc>
        <w:tc>
          <w:tcPr>
            <w:tcW w:w="1637" w:type="dxa"/>
            <w:vAlign w:val="top"/>
          </w:tcPr>
          <w:p w14:paraId="553B919A">
            <w:pPr>
              <w:pStyle w:val="6"/>
              <w:spacing w:before="208" w:line="241" w:lineRule="auto"/>
              <w:ind w:left="107"/>
            </w:pPr>
            <w:r>
              <w:rPr>
                <w:rFonts w:ascii="Times New Roman" w:hAnsi="Times New Roman" w:eastAsia="Times New Roman" w:cs="Times New Roman"/>
                <w:spacing w:val="-14"/>
              </w:rPr>
              <w:t>J094</w:t>
            </w:r>
            <w:r>
              <w:rPr>
                <w:rFonts w:ascii="Times New Roman" w:hAnsi="Times New Roman" w:eastAsia="Times New Roman" w:cs="Times New Roman"/>
                <w:spacing w:val="21"/>
              </w:rPr>
              <w:t xml:space="preserve"> </w:t>
            </w:r>
            <w:r>
              <w:rPr>
                <w:spacing w:val="-14"/>
              </w:rPr>
              <w:t>应用回归分析</w:t>
            </w:r>
          </w:p>
        </w:tc>
        <w:tc>
          <w:tcPr>
            <w:tcW w:w="5650" w:type="dxa"/>
            <w:vAlign w:val="top"/>
          </w:tcPr>
          <w:p w14:paraId="5F35EACA">
            <w:pPr>
              <w:pStyle w:val="6"/>
              <w:spacing w:before="53" w:line="248" w:lineRule="auto"/>
              <w:ind w:left="127" w:right="206" w:hanging="33"/>
              <w:rPr>
                <w:rFonts w:ascii="Times New Roman" w:hAnsi="Times New Roman" w:eastAsia="Times New Roman" w:cs="Times New Roman"/>
              </w:rPr>
            </w:pPr>
            <w:r>
              <w:rPr>
                <w:spacing w:val="7"/>
              </w:rPr>
              <w:t>《应用回归分析》</w:t>
            </w:r>
            <w:r>
              <w:rPr>
                <w:rFonts w:ascii="Times New Roman" w:hAnsi="Times New Roman" w:eastAsia="Times New Roman" w:cs="Times New Roman"/>
                <w:spacing w:val="7"/>
              </w:rPr>
              <w:t>(</w:t>
            </w:r>
            <w:r>
              <w:rPr>
                <w:spacing w:val="7"/>
              </w:rPr>
              <w:t>第三版</w:t>
            </w:r>
            <w:r>
              <w:rPr>
                <w:rFonts w:ascii="Times New Roman" w:hAnsi="Times New Roman" w:eastAsia="Times New Roman" w:cs="Times New Roman"/>
                <w:spacing w:val="7"/>
              </w:rPr>
              <w:t>)</w:t>
            </w:r>
            <w:r>
              <w:rPr>
                <w:rFonts w:ascii="Times New Roman" w:hAnsi="Times New Roman" w:eastAsia="Times New Roman" w:cs="Times New Roman"/>
                <w:spacing w:val="-12"/>
              </w:rPr>
              <w:t xml:space="preserve"> </w:t>
            </w:r>
            <w:r>
              <w:rPr>
                <w:spacing w:val="7"/>
              </w:rPr>
              <w:t>，何晓群，刘文卿编，</w:t>
            </w:r>
            <w:r>
              <w:rPr>
                <w:spacing w:val="-41"/>
              </w:rPr>
              <w:t xml:space="preserve"> </w:t>
            </w:r>
            <w:r>
              <w:rPr>
                <w:spacing w:val="7"/>
              </w:rPr>
              <w:t>中国人民大</w:t>
            </w:r>
            <w:r>
              <w:rPr>
                <w:spacing w:val="4"/>
              </w:rPr>
              <w:t>学出版社</w:t>
            </w:r>
            <w:r>
              <w:rPr>
                <w:spacing w:val="-49"/>
              </w:rPr>
              <w:t xml:space="preserve"> </w:t>
            </w:r>
            <w:r>
              <w:rPr>
                <w:spacing w:val="4"/>
              </w:rPr>
              <w:t>，</w:t>
            </w:r>
            <w:r>
              <w:rPr>
                <w:rFonts w:ascii="Times New Roman" w:hAnsi="Times New Roman" w:eastAsia="Times New Roman" w:cs="Times New Roman"/>
                <w:spacing w:val="4"/>
              </w:rPr>
              <w:t>2011</w:t>
            </w:r>
            <w:r>
              <w:rPr>
                <w:spacing w:val="4"/>
              </w:rPr>
              <w:t>，</w:t>
            </w:r>
            <w:r>
              <w:rPr>
                <w:spacing w:val="27"/>
                <w:w w:val="101"/>
              </w:rPr>
              <w:t xml:space="preserve"> </w:t>
            </w:r>
            <w:r>
              <w:rPr>
                <w:rFonts w:ascii="Times New Roman" w:hAnsi="Times New Roman" w:eastAsia="Times New Roman" w:cs="Times New Roman"/>
              </w:rPr>
              <w:t>ISBN</w:t>
            </w:r>
            <w:r>
              <w:rPr>
                <w:rFonts w:ascii="Times New Roman" w:hAnsi="Times New Roman" w:eastAsia="Times New Roman" w:cs="Times New Roman"/>
                <w:spacing w:val="4"/>
              </w:rPr>
              <w:t>: 9787300142760.</w:t>
            </w:r>
          </w:p>
        </w:tc>
      </w:tr>
    </w:tbl>
    <w:p w14:paraId="6761B9CE">
      <w:pPr>
        <w:rPr>
          <w:rFonts w:ascii="Arial"/>
          <w:sz w:val="21"/>
        </w:rPr>
      </w:pPr>
    </w:p>
    <w:p w14:paraId="0FEFFDEB">
      <w:pPr>
        <w:rPr>
          <w:rFonts w:ascii="Arial" w:hAnsi="Arial" w:eastAsia="Arial" w:cs="Arial"/>
          <w:sz w:val="21"/>
          <w:szCs w:val="21"/>
        </w:rPr>
        <w:sectPr>
          <w:headerReference r:id="rId5" w:type="default"/>
          <w:pgSz w:w="11906" w:h="16839"/>
          <w:pgMar w:top="1213" w:right="918" w:bottom="0" w:left="918" w:header="825" w:footer="0" w:gutter="0"/>
          <w:cols w:space="720" w:num="1"/>
        </w:sectPr>
      </w:pPr>
    </w:p>
    <w:p w14:paraId="6238A95E">
      <w:pPr>
        <w:spacing w:line="254" w:lineRule="auto"/>
        <w:rPr>
          <w:rFonts w:ascii="Arial"/>
          <w:sz w:val="21"/>
        </w:rPr>
      </w:pPr>
    </w:p>
    <w:p w14:paraId="1CB7138A">
      <w:pPr>
        <w:spacing w:before="111" w:line="221" w:lineRule="auto"/>
        <w:ind w:left="3719"/>
        <w:outlineLvl w:val="0"/>
        <w:rPr>
          <w:rFonts w:ascii="黑体" w:hAnsi="黑体" w:eastAsia="黑体" w:cs="黑体"/>
          <w:sz w:val="34"/>
          <w:szCs w:val="34"/>
        </w:rPr>
      </w:pPr>
      <w:r>
        <w:rPr>
          <w:rFonts w:ascii="Times New Roman" w:hAnsi="Times New Roman" w:eastAsia="Times New Roman" w:cs="Times New Roman"/>
          <w:spacing w:val="-2"/>
          <w:sz w:val="34"/>
          <w:szCs w:val="34"/>
        </w:rPr>
        <w:t>601</w:t>
      </w:r>
      <w:r>
        <w:rPr>
          <w:rFonts w:ascii="黑体" w:hAnsi="黑体" w:eastAsia="黑体" w:cs="黑体"/>
          <w:spacing w:val="-2"/>
          <w:sz w:val="34"/>
          <w:szCs w:val="34"/>
        </w:rPr>
        <w:t>《高等数学》</w:t>
      </w:r>
    </w:p>
    <w:p w14:paraId="1C7C9054">
      <w:pPr>
        <w:spacing w:line="7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3"/>
        <w:gridCol w:w="2125"/>
        <w:gridCol w:w="2125"/>
        <w:gridCol w:w="2692"/>
      </w:tblGrid>
      <w:tr w14:paraId="6DDB7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2843" w:type="dxa"/>
            <w:vAlign w:val="top"/>
          </w:tcPr>
          <w:p w14:paraId="01076D9B">
            <w:pPr>
              <w:spacing w:before="56" w:line="228" w:lineRule="auto"/>
              <w:ind w:left="113"/>
              <w:rPr>
                <w:rFonts w:ascii="宋体" w:hAnsi="宋体" w:eastAsia="宋体" w:cs="宋体"/>
                <w:sz w:val="20"/>
                <w:szCs w:val="20"/>
              </w:rPr>
            </w:pPr>
            <w:r>
              <w:rPr>
                <w:rFonts w:ascii="宋体" w:hAnsi="宋体" w:eastAsia="宋体" w:cs="宋体"/>
                <w:b/>
                <w:bCs/>
                <w:spacing w:val="6"/>
                <w:sz w:val="20"/>
                <w:szCs w:val="20"/>
              </w:rPr>
              <w:t>命题方式</w:t>
            </w:r>
          </w:p>
        </w:tc>
        <w:tc>
          <w:tcPr>
            <w:tcW w:w="2125" w:type="dxa"/>
            <w:vAlign w:val="top"/>
          </w:tcPr>
          <w:p w14:paraId="22791E53">
            <w:pPr>
              <w:spacing w:before="56" w:line="228" w:lineRule="auto"/>
              <w:ind w:left="114"/>
              <w:rPr>
                <w:rFonts w:ascii="宋体" w:hAnsi="宋体" w:eastAsia="宋体" w:cs="宋体"/>
                <w:sz w:val="20"/>
                <w:szCs w:val="20"/>
              </w:rPr>
            </w:pPr>
            <w:r>
              <w:rPr>
                <w:rFonts w:ascii="宋体" w:hAnsi="宋体" w:eastAsia="宋体" w:cs="宋体"/>
                <w:spacing w:val="8"/>
                <w:sz w:val="20"/>
                <w:szCs w:val="20"/>
              </w:rPr>
              <w:t>招生单位自命题</w:t>
            </w:r>
          </w:p>
        </w:tc>
        <w:tc>
          <w:tcPr>
            <w:tcW w:w="2125" w:type="dxa"/>
            <w:vAlign w:val="top"/>
          </w:tcPr>
          <w:p w14:paraId="54B85345">
            <w:pPr>
              <w:spacing w:before="56" w:line="227" w:lineRule="auto"/>
              <w:ind w:left="114"/>
              <w:rPr>
                <w:rFonts w:ascii="宋体" w:hAnsi="宋体" w:eastAsia="宋体" w:cs="宋体"/>
                <w:sz w:val="20"/>
                <w:szCs w:val="20"/>
              </w:rPr>
            </w:pPr>
            <w:r>
              <w:rPr>
                <w:rFonts w:ascii="宋体" w:hAnsi="宋体" w:eastAsia="宋体" w:cs="宋体"/>
                <w:b/>
                <w:bCs/>
                <w:spacing w:val="6"/>
                <w:sz w:val="20"/>
                <w:szCs w:val="20"/>
              </w:rPr>
              <w:t>科目类别</w:t>
            </w:r>
          </w:p>
        </w:tc>
        <w:tc>
          <w:tcPr>
            <w:tcW w:w="2692" w:type="dxa"/>
            <w:vAlign w:val="top"/>
          </w:tcPr>
          <w:p w14:paraId="67901440">
            <w:pPr>
              <w:spacing w:before="56" w:line="229" w:lineRule="auto"/>
              <w:ind w:left="112"/>
              <w:rPr>
                <w:rFonts w:ascii="宋体" w:hAnsi="宋体" w:eastAsia="宋体" w:cs="宋体"/>
                <w:sz w:val="20"/>
                <w:szCs w:val="20"/>
              </w:rPr>
            </w:pPr>
            <w:r>
              <w:rPr>
                <w:rFonts w:ascii="宋体" w:hAnsi="宋体" w:eastAsia="宋体" w:cs="宋体"/>
                <w:spacing w:val="5"/>
                <w:sz w:val="20"/>
                <w:szCs w:val="20"/>
              </w:rPr>
              <w:t>初试</w:t>
            </w:r>
          </w:p>
        </w:tc>
      </w:tr>
      <w:tr w14:paraId="08BC2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843" w:type="dxa"/>
            <w:vAlign w:val="top"/>
          </w:tcPr>
          <w:p w14:paraId="0476D1D3">
            <w:pPr>
              <w:spacing w:before="51" w:line="228" w:lineRule="auto"/>
              <w:ind w:left="114"/>
              <w:rPr>
                <w:rFonts w:ascii="宋体" w:hAnsi="宋体" w:eastAsia="宋体" w:cs="宋体"/>
                <w:sz w:val="20"/>
                <w:szCs w:val="20"/>
              </w:rPr>
            </w:pPr>
            <w:r>
              <w:rPr>
                <w:rFonts w:ascii="宋体" w:hAnsi="宋体" w:eastAsia="宋体" w:cs="宋体"/>
                <w:b/>
                <w:bCs/>
                <w:spacing w:val="3"/>
                <w:sz w:val="20"/>
                <w:szCs w:val="20"/>
              </w:rPr>
              <w:t>满分</w:t>
            </w:r>
          </w:p>
        </w:tc>
        <w:tc>
          <w:tcPr>
            <w:tcW w:w="6942" w:type="dxa"/>
            <w:gridSpan w:val="3"/>
            <w:vAlign w:val="top"/>
          </w:tcPr>
          <w:p w14:paraId="62037D1B">
            <w:pPr>
              <w:spacing w:before="87" w:line="195" w:lineRule="auto"/>
              <w:ind w:left="12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r>
      <w:tr w14:paraId="528C7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785" w:type="dxa"/>
            <w:gridSpan w:val="4"/>
            <w:vAlign w:val="top"/>
          </w:tcPr>
          <w:p w14:paraId="4998F628">
            <w:pPr>
              <w:spacing w:before="52" w:line="228" w:lineRule="auto"/>
              <w:ind w:left="114"/>
              <w:rPr>
                <w:rFonts w:ascii="宋体" w:hAnsi="宋体" w:eastAsia="宋体" w:cs="宋体"/>
                <w:sz w:val="20"/>
                <w:szCs w:val="20"/>
              </w:rPr>
            </w:pPr>
            <w:r>
              <w:rPr>
                <w:rFonts w:ascii="宋体" w:hAnsi="宋体" w:eastAsia="宋体" w:cs="宋体"/>
                <w:b/>
                <w:bCs/>
                <w:spacing w:val="6"/>
                <w:sz w:val="20"/>
                <w:szCs w:val="20"/>
              </w:rPr>
              <w:t>考试性质</w:t>
            </w:r>
          </w:p>
          <w:p w14:paraId="2867DEF3">
            <w:pPr>
              <w:spacing w:before="65" w:line="229" w:lineRule="auto"/>
              <w:ind w:left="113"/>
              <w:rPr>
                <w:rFonts w:ascii="宋体" w:hAnsi="宋体" w:eastAsia="宋体" w:cs="宋体"/>
                <w:sz w:val="20"/>
                <w:szCs w:val="20"/>
              </w:rPr>
            </w:pPr>
            <w:r>
              <w:rPr>
                <w:rFonts w:ascii="宋体" w:hAnsi="宋体" w:eastAsia="宋体" w:cs="宋体"/>
                <w:spacing w:val="5"/>
                <w:sz w:val="20"/>
                <w:szCs w:val="20"/>
              </w:rPr>
              <w:t>初试</w:t>
            </w:r>
          </w:p>
        </w:tc>
      </w:tr>
      <w:tr w14:paraId="3CFDB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7" w:hRule="atLeast"/>
        </w:trPr>
        <w:tc>
          <w:tcPr>
            <w:tcW w:w="9785" w:type="dxa"/>
            <w:gridSpan w:val="4"/>
            <w:vAlign w:val="top"/>
          </w:tcPr>
          <w:p w14:paraId="4EBD534C">
            <w:pPr>
              <w:spacing w:before="52" w:line="228" w:lineRule="auto"/>
              <w:ind w:left="114"/>
              <w:rPr>
                <w:rFonts w:ascii="宋体" w:hAnsi="宋体" w:eastAsia="宋体" w:cs="宋体"/>
                <w:sz w:val="20"/>
                <w:szCs w:val="20"/>
              </w:rPr>
            </w:pPr>
            <w:r>
              <w:rPr>
                <w:rFonts w:ascii="宋体" w:hAnsi="宋体" w:eastAsia="宋体" w:cs="宋体"/>
                <w:b/>
                <w:bCs/>
                <w:spacing w:val="7"/>
                <w:sz w:val="20"/>
                <w:szCs w:val="20"/>
              </w:rPr>
              <w:t>考试方式和考试时间</w:t>
            </w:r>
          </w:p>
          <w:p w14:paraId="204A23F8">
            <w:pPr>
              <w:spacing w:before="65" w:line="228" w:lineRule="auto"/>
              <w:ind w:left="114"/>
              <w:rPr>
                <w:rFonts w:ascii="宋体" w:hAnsi="宋体" w:eastAsia="宋体" w:cs="宋体"/>
                <w:sz w:val="20"/>
                <w:szCs w:val="20"/>
              </w:rPr>
            </w:pPr>
            <w:r>
              <w:rPr>
                <w:rFonts w:ascii="宋体" w:hAnsi="宋体" w:eastAsia="宋体" w:cs="宋体"/>
                <w:spacing w:val="7"/>
                <w:sz w:val="20"/>
                <w:szCs w:val="20"/>
              </w:rPr>
              <w:t>答题方式为闭卷、笔试。考试时间为</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180 </w:t>
            </w:r>
            <w:r>
              <w:rPr>
                <w:rFonts w:ascii="宋体" w:hAnsi="宋体" w:eastAsia="宋体" w:cs="宋体"/>
                <w:spacing w:val="7"/>
                <w:sz w:val="20"/>
                <w:szCs w:val="20"/>
              </w:rPr>
              <w:t>分</w:t>
            </w:r>
            <w:r>
              <w:rPr>
                <w:rFonts w:ascii="宋体" w:hAnsi="宋体" w:eastAsia="宋体" w:cs="宋体"/>
                <w:spacing w:val="6"/>
                <w:sz w:val="20"/>
                <w:szCs w:val="20"/>
              </w:rPr>
              <w:t>钟。</w:t>
            </w:r>
          </w:p>
        </w:tc>
      </w:tr>
      <w:tr w14:paraId="6EFDE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9785" w:type="dxa"/>
            <w:gridSpan w:val="4"/>
            <w:vAlign w:val="top"/>
          </w:tcPr>
          <w:p w14:paraId="75E2B252">
            <w:pPr>
              <w:spacing w:before="51" w:line="228" w:lineRule="auto"/>
              <w:ind w:left="114"/>
              <w:rPr>
                <w:rFonts w:ascii="宋体" w:hAnsi="宋体" w:eastAsia="宋体" w:cs="宋体"/>
                <w:sz w:val="20"/>
                <w:szCs w:val="20"/>
              </w:rPr>
            </w:pPr>
            <w:r>
              <w:rPr>
                <w:rFonts w:ascii="宋体" w:hAnsi="宋体" w:eastAsia="宋体" w:cs="宋体"/>
                <w:b/>
                <w:bCs/>
                <w:spacing w:val="6"/>
                <w:sz w:val="20"/>
                <w:szCs w:val="20"/>
              </w:rPr>
              <w:t>试卷结构</w:t>
            </w:r>
          </w:p>
        </w:tc>
      </w:tr>
      <w:tr w14:paraId="2B803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8" w:hRule="atLeast"/>
        </w:trPr>
        <w:tc>
          <w:tcPr>
            <w:tcW w:w="9785" w:type="dxa"/>
            <w:gridSpan w:val="4"/>
            <w:vAlign w:val="top"/>
          </w:tcPr>
          <w:p w14:paraId="779DE044">
            <w:pPr>
              <w:spacing w:before="53" w:line="228" w:lineRule="auto"/>
              <w:ind w:left="114"/>
              <w:rPr>
                <w:rFonts w:ascii="宋体" w:hAnsi="宋体" w:eastAsia="宋体" w:cs="宋体"/>
                <w:sz w:val="20"/>
                <w:szCs w:val="20"/>
              </w:rPr>
            </w:pPr>
            <w:r>
              <w:rPr>
                <w:rFonts w:ascii="宋体" w:hAnsi="宋体" w:eastAsia="宋体" w:cs="宋体"/>
                <w:b/>
                <w:bCs/>
                <w:spacing w:val="7"/>
                <w:sz w:val="20"/>
                <w:szCs w:val="20"/>
              </w:rPr>
              <w:t>考试内容和要求</w:t>
            </w:r>
          </w:p>
          <w:p w14:paraId="23579295">
            <w:pPr>
              <w:spacing w:before="64" w:line="228" w:lineRule="auto"/>
              <w:ind w:left="124"/>
              <w:rPr>
                <w:rFonts w:ascii="宋体" w:hAnsi="宋体" w:eastAsia="宋体" w:cs="宋体"/>
                <w:sz w:val="20"/>
                <w:szCs w:val="20"/>
              </w:rPr>
            </w:pPr>
            <w:r>
              <w:rPr>
                <w:rFonts w:ascii="宋体" w:hAnsi="宋体" w:eastAsia="宋体" w:cs="宋体"/>
                <w:spacing w:val="8"/>
                <w:sz w:val="20"/>
                <w:szCs w:val="20"/>
              </w:rPr>
              <w:t>（一）函数、极限、连续</w:t>
            </w:r>
          </w:p>
          <w:p w14:paraId="50566964">
            <w:pPr>
              <w:spacing w:before="64" w:line="228" w:lineRule="auto"/>
              <w:ind w:left="114"/>
              <w:rPr>
                <w:rFonts w:ascii="宋体" w:hAnsi="宋体" w:eastAsia="宋体" w:cs="宋体"/>
                <w:sz w:val="20"/>
                <w:szCs w:val="20"/>
              </w:rPr>
            </w:pPr>
            <w:r>
              <w:rPr>
                <w:rFonts w:ascii="宋体" w:hAnsi="宋体" w:eastAsia="宋体" w:cs="宋体"/>
                <w:spacing w:val="5"/>
                <w:sz w:val="20"/>
                <w:szCs w:val="20"/>
              </w:rPr>
              <w:t>考试内容：</w:t>
            </w:r>
          </w:p>
          <w:p w14:paraId="4F9BB61A">
            <w:pPr>
              <w:spacing w:before="65" w:line="288" w:lineRule="auto"/>
              <w:ind w:left="114" w:right="48"/>
              <w:rPr>
                <w:rFonts w:ascii="宋体" w:hAnsi="宋体" w:eastAsia="宋体" w:cs="宋体"/>
                <w:sz w:val="20"/>
                <w:szCs w:val="20"/>
              </w:rPr>
            </w:pPr>
            <w:r>
              <w:pict>
                <v:shape id="_x0000_s1027" o:spid="_x0000_s1027" style="position:absolute;left:0pt;margin-left:83.95pt;margin-top:-58.25pt;height:329.8pt;width:325.05pt;z-index:251660288;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9"/>
                <w:sz w:val="20"/>
                <w:szCs w:val="20"/>
              </w:rPr>
              <w:t>集合及其运算 确界存在定理 函数的概念及表示法 函数的有界性、单</w:t>
            </w:r>
            <w:r>
              <w:rPr>
                <w:rFonts w:ascii="宋体" w:hAnsi="宋体" w:eastAsia="宋体" w:cs="宋体"/>
                <w:spacing w:val="8"/>
                <w:sz w:val="20"/>
                <w:szCs w:val="20"/>
              </w:rPr>
              <w:t>调性、周期性和奇偶性 复合函数、</w:t>
            </w:r>
            <w:r>
              <w:rPr>
                <w:rFonts w:ascii="宋体" w:hAnsi="宋体" w:eastAsia="宋体" w:cs="宋体"/>
                <w:spacing w:val="9"/>
                <w:sz w:val="20"/>
                <w:szCs w:val="20"/>
              </w:rPr>
              <w:t>反函数、分段函数和隐函数 基本初等函数的性质及其图形 初等函数 函数关系的建立</w:t>
            </w:r>
          </w:p>
          <w:p w14:paraId="7D99124F">
            <w:pPr>
              <w:spacing w:before="3" w:line="287" w:lineRule="auto"/>
              <w:ind w:left="119" w:right="109" w:hanging="3"/>
              <w:rPr>
                <w:rFonts w:ascii="宋体" w:hAnsi="宋体" w:eastAsia="宋体" w:cs="宋体"/>
                <w:sz w:val="20"/>
                <w:szCs w:val="20"/>
              </w:rPr>
            </w:pPr>
            <w:r>
              <w:rPr>
                <w:rFonts w:ascii="宋体" w:hAnsi="宋体" w:eastAsia="宋体" w:cs="宋体"/>
                <w:spacing w:val="10"/>
                <w:sz w:val="20"/>
                <w:szCs w:val="20"/>
              </w:rPr>
              <w:t>数列极限与函数极限的定义及其性质 函数的左极限和右极限 无穷</w:t>
            </w:r>
            <w:r>
              <w:rPr>
                <w:rFonts w:ascii="宋体" w:hAnsi="宋体" w:eastAsia="宋体" w:cs="宋体"/>
                <w:spacing w:val="9"/>
                <w:sz w:val="20"/>
                <w:szCs w:val="20"/>
              </w:rPr>
              <w:t>小量和无穷大量的概念及其关系 无穷</w:t>
            </w:r>
            <w:r>
              <w:rPr>
                <w:rFonts w:ascii="宋体" w:hAnsi="宋体" w:eastAsia="宋体" w:cs="宋体"/>
                <w:spacing w:val="10"/>
                <w:sz w:val="20"/>
                <w:szCs w:val="20"/>
              </w:rPr>
              <w:t>小量的性质及无穷小量的比较 极限的四则运算 极限存在的两</w:t>
            </w:r>
            <w:r>
              <w:rPr>
                <w:rFonts w:ascii="宋体" w:hAnsi="宋体" w:eastAsia="宋体" w:cs="宋体"/>
                <w:spacing w:val="9"/>
                <w:sz w:val="20"/>
                <w:szCs w:val="20"/>
              </w:rPr>
              <w:t>个准则</w:t>
            </w:r>
            <w:r>
              <w:rPr>
                <w:rFonts w:ascii="宋体" w:hAnsi="宋体" w:eastAsia="宋体" w:cs="宋体"/>
                <w:spacing w:val="-44"/>
                <w:w w:val="81"/>
                <w:sz w:val="20"/>
                <w:szCs w:val="20"/>
              </w:rPr>
              <w:t>：（</w:t>
            </w:r>
            <w:r>
              <w:rPr>
                <w:rFonts w:ascii="宋体" w:hAnsi="宋体" w:eastAsia="宋体" w:cs="宋体"/>
                <w:spacing w:val="9"/>
                <w:sz w:val="20"/>
                <w:szCs w:val="20"/>
              </w:rPr>
              <w:t>单调有界准则和夹逼准）</w:t>
            </w:r>
            <w:r>
              <w:rPr>
                <w:rFonts w:ascii="宋体" w:hAnsi="宋体" w:eastAsia="宋体" w:cs="宋体"/>
                <w:spacing w:val="-20"/>
                <w:sz w:val="20"/>
                <w:szCs w:val="20"/>
              </w:rPr>
              <w:t xml:space="preserve"> </w:t>
            </w:r>
            <w:r>
              <w:rPr>
                <w:rFonts w:ascii="宋体" w:hAnsi="宋体" w:eastAsia="宋体" w:cs="宋体"/>
                <w:spacing w:val="9"/>
                <w:sz w:val="20"/>
                <w:szCs w:val="20"/>
              </w:rPr>
              <w:t>两个重</w:t>
            </w:r>
          </w:p>
          <w:p w14:paraId="236AE0F4">
            <w:pPr>
              <w:spacing w:line="288" w:lineRule="auto"/>
              <w:ind w:left="114" w:right="1378"/>
              <w:rPr>
                <w:rFonts w:ascii="宋体" w:hAnsi="宋体" w:eastAsia="宋体" w:cs="宋体"/>
                <w:sz w:val="20"/>
                <w:szCs w:val="20"/>
              </w:rPr>
            </w:pPr>
            <w:r>
              <w:rPr>
                <w:rFonts w:ascii="宋体" w:hAnsi="宋体" w:eastAsia="宋体" w:cs="宋体"/>
                <w:spacing w:val="9"/>
                <w:sz w:val="20"/>
                <w:szCs w:val="20"/>
              </w:rPr>
              <w:t>要极限  函数连续的概念 函数间断点的类</w:t>
            </w:r>
            <w:r>
              <w:rPr>
                <w:rFonts w:ascii="宋体" w:hAnsi="宋体" w:eastAsia="宋体" w:cs="宋体"/>
                <w:spacing w:val="8"/>
                <w:sz w:val="20"/>
                <w:szCs w:val="20"/>
              </w:rPr>
              <w:t>型 初等函数的连续性</w:t>
            </w:r>
            <w:r>
              <w:rPr>
                <w:rFonts w:ascii="宋体" w:hAnsi="宋体" w:eastAsia="宋体" w:cs="宋体"/>
                <w:spacing w:val="36"/>
                <w:sz w:val="20"/>
                <w:szCs w:val="20"/>
              </w:rPr>
              <w:t xml:space="preserve"> </w:t>
            </w:r>
            <w:r>
              <w:rPr>
                <w:rFonts w:ascii="宋体" w:hAnsi="宋体" w:eastAsia="宋体" w:cs="宋体"/>
                <w:spacing w:val="8"/>
                <w:sz w:val="20"/>
                <w:szCs w:val="20"/>
              </w:rPr>
              <w:t>闭区间上连续函数的性质</w:t>
            </w:r>
            <w:r>
              <w:rPr>
                <w:rFonts w:ascii="宋体" w:hAnsi="宋体" w:eastAsia="宋体" w:cs="宋体"/>
                <w:spacing w:val="5"/>
                <w:sz w:val="20"/>
                <w:szCs w:val="20"/>
              </w:rPr>
              <w:t>考试要求：</w:t>
            </w:r>
          </w:p>
          <w:p w14:paraId="0187AE62">
            <w:pPr>
              <w:spacing w:line="288" w:lineRule="auto"/>
              <w:ind w:left="131" w:right="107" w:hanging="7"/>
              <w:rPr>
                <w:rFonts w:ascii="宋体" w:hAnsi="宋体" w:eastAsia="宋体" w:cs="宋体"/>
                <w:sz w:val="20"/>
                <w:szCs w:val="20"/>
              </w:rPr>
            </w:pPr>
            <w:r>
              <w:rPr>
                <w:rFonts w:ascii="Calibri" w:hAnsi="Calibri" w:eastAsia="Calibri" w:cs="Calibri"/>
                <w:spacing w:val="9"/>
                <w:sz w:val="20"/>
                <w:szCs w:val="20"/>
              </w:rPr>
              <w:t>1</w:t>
            </w:r>
            <w:r>
              <w:rPr>
                <w:rFonts w:ascii="Calibri" w:hAnsi="Calibri" w:eastAsia="Calibri" w:cs="Calibri"/>
                <w:spacing w:val="-14"/>
                <w:sz w:val="20"/>
                <w:szCs w:val="20"/>
              </w:rPr>
              <w:t xml:space="preserve"> </w:t>
            </w:r>
            <w:r>
              <w:rPr>
                <w:rFonts w:ascii="宋体" w:hAnsi="宋体" w:eastAsia="宋体" w:cs="宋体"/>
                <w:spacing w:val="9"/>
                <w:sz w:val="20"/>
                <w:szCs w:val="20"/>
              </w:rPr>
              <w:t>．了解集合的上、下确界，理解确界存在定理，理解函数的概念，掌握函数的表示法，会建立应用问题</w:t>
            </w:r>
            <w:r>
              <w:rPr>
                <w:rFonts w:ascii="宋体" w:hAnsi="宋体" w:eastAsia="宋体" w:cs="宋体"/>
                <w:spacing w:val="3"/>
                <w:sz w:val="20"/>
                <w:szCs w:val="20"/>
              </w:rPr>
              <w:t>的函数关系。</w:t>
            </w:r>
          </w:p>
          <w:p w14:paraId="34AEB597">
            <w:pPr>
              <w:spacing w:before="1" w:line="226" w:lineRule="auto"/>
              <w:ind w:left="118"/>
              <w:rPr>
                <w:rFonts w:ascii="宋体" w:hAnsi="宋体" w:eastAsia="宋体" w:cs="宋体"/>
                <w:sz w:val="20"/>
                <w:szCs w:val="20"/>
              </w:rPr>
            </w:pPr>
            <w:r>
              <w:rPr>
                <w:rFonts w:ascii="Calibri" w:hAnsi="Calibri" w:eastAsia="Calibri" w:cs="Calibri"/>
                <w:spacing w:val="7"/>
                <w:sz w:val="20"/>
                <w:szCs w:val="20"/>
              </w:rPr>
              <w:t>2</w:t>
            </w:r>
            <w:r>
              <w:rPr>
                <w:rFonts w:ascii="Calibri" w:hAnsi="Calibri" w:eastAsia="Calibri" w:cs="Calibri"/>
                <w:spacing w:val="-4"/>
                <w:sz w:val="20"/>
                <w:szCs w:val="20"/>
              </w:rPr>
              <w:t xml:space="preserve"> </w:t>
            </w:r>
            <w:r>
              <w:rPr>
                <w:rFonts w:ascii="宋体" w:hAnsi="宋体" w:eastAsia="宋体" w:cs="宋体"/>
                <w:spacing w:val="7"/>
                <w:sz w:val="20"/>
                <w:szCs w:val="20"/>
              </w:rPr>
              <w:t>．了解函数的有界性、单调性、周期性和奇偶性。</w:t>
            </w:r>
          </w:p>
          <w:p w14:paraId="0C8ECBBC">
            <w:pPr>
              <w:spacing w:before="65" w:line="228" w:lineRule="auto"/>
              <w:ind w:left="117"/>
              <w:rPr>
                <w:rFonts w:ascii="宋体" w:hAnsi="宋体" w:eastAsia="宋体" w:cs="宋体"/>
                <w:sz w:val="20"/>
                <w:szCs w:val="20"/>
              </w:rPr>
            </w:pPr>
            <w:r>
              <w:rPr>
                <w:rFonts w:ascii="Calibri" w:hAnsi="Calibri" w:eastAsia="Calibri" w:cs="Calibri"/>
                <w:spacing w:val="8"/>
                <w:sz w:val="20"/>
                <w:szCs w:val="20"/>
              </w:rPr>
              <w:t>3</w:t>
            </w:r>
            <w:r>
              <w:rPr>
                <w:rFonts w:ascii="Calibri" w:hAnsi="Calibri" w:eastAsia="Calibri" w:cs="Calibri"/>
                <w:spacing w:val="-13"/>
                <w:sz w:val="20"/>
                <w:szCs w:val="20"/>
              </w:rPr>
              <w:t xml:space="preserve"> </w:t>
            </w:r>
            <w:r>
              <w:rPr>
                <w:rFonts w:ascii="宋体" w:hAnsi="宋体" w:eastAsia="宋体" w:cs="宋体"/>
                <w:spacing w:val="8"/>
                <w:sz w:val="20"/>
                <w:szCs w:val="20"/>
              </w:rPr>
              <w:t>．理解复合函数及分段函数的概念，了解反函数及隐函数的概念。</w:t>
            </w:r>
          </w:p>
          <w:p w14:paraId="01F1BD65">
            <w:pPr>
              <w:spacing w:before="66" w:line="227" w:lineRule="auto"/>
              <w:ind w:left="111"/>
              <w:rPr>
                <w:rFonts w:ascii="宋体" w:hAnsi="宋体" w:eastAsia="宋体" w:cs="宋体"/>
                <w:sz w:val="20"/>
                <w:szCs w:val="20"/>
              </w:rPr>
            </w:pPr>
            <w:r>
              <w:rPr>
                <w:rFonts w:ascii="Calibri" w:hAnsi="Calibri" w:eastAsia="Calibri" w:cs="Calibri"/>
                <w:spacing w:val="8"/>
                <w:sz w:val="20"/>
                <w:szCs w:val="20"/>
              </w:rPr>
              <w:t>4</w:t>
            </w:r>
            <w:r>
              <w:rPr>
                <w:rFonts w:ascii="Calibri" w:hAnsi="Calibri" w:eastAsia="Calibri" w:cs="Calibri"/>
                <w:spacing w:val="-11"/>
                <w:sz w:val="20"/>
                <w:szCs w:val="20"/>
              </w:rPr>
              <w:t xml:space="preserve"> </w:t>
            </w:r>
            <w:r>
              <w:rPr>
                <w:rFonts w:ascii="宋体" w:hAnsi="宋体" w:eastAsia="宋体" w:cs="宋体"/>
                <w:spacing w:val="8"/>
                <w:sz w:val="20"/>
                <w:szCs w:val="20"/>
              </w:rPr>
              <w:t>．掌握基本初等函数的性质及其图形，了解初等函数的概念。</w:t>
            </w:r>
          </w:p>
          <w:p w14:paraId="585239AB">
            <w:pPr>
              <w:spacing w:before="65" w:line="228" w:lineRule="auto"/>
              <w:ind w:left="116"/>
              <w:rPr>
                <w:rFonts w:ascii="宋体" w:hAnsi="宋体" w:eastAsia="宋体" w:cs="宋体"/>
                <w:sz w:val="20"/>
                <w:szCs w:val="20"/>
              </w:rPr>
            </w:pPr>
            <w:r>
              <w:rPr>
                <w:rFonts w:ascii="Calibri" w:hAnsi="Calibri" w:eastAsia="Calibri" w:cs="Calibri"/>
                <w:spacing w:val="8"/>
                <w:sz w:val="20"/>
                <w:szCs w:val="20"/>
              </w:rPr>
              <w:t>5</w:t>
            </w:r>
            <w:r>
              <w:rPr>
                <w:rFonts w:ascii="Calibri" w:hAnsi="Calibri" w:eastAsia="Calibri" w:cs="Calibri"/>
                <w:spacing w:val="-15"/>
                <w:sz w:val="20"/>
                <w:szCs w:val="20"/>
              </w:rPr>
              <w:t xml:space="preserve"> </w:t>
            </w:r>
            <w:r>
              <w:rPr>
                <w:rFonts w:ascii="宋体" w:hAnsi="宋体" w:eastAsia="宋体" w:cs="宋体"/>
                <w:spacing w:val="8"/>
                <w:sz w:val="20"/>
                <w:szCs w:val="20"/>
              </w:rPr>
              <w:t>．了解数列极限和函数极限（包括左极限与右极限）的概</w:t>
            </w:r>
            <w:r>
              <w:rPr>
                <w:rFonts w:ascii="宋体" w:hAnsi="宋体" w:eastAsia="宋体" w:cs="宋体"/>
                <w:spacing w:val="7"/>
                <w:sz w:val="20"/>
                <w:szCs w:val="20"/>
              </w:rPr>
              <w:t>念。</w:t>
            </w:r>
          </w:p>
          <w:p w14:paraId="412BCEFD">
            <w:pPr>
              <w:spacing w:before="66" w:line="288" w:lineRule="auto"/>
              <w:ind w:left="115" w:right="107" w:firstLine="1"/>
              <w:rPr>
                <w:rFonts w:ascii="宋体" w:hAnsi="宋体" w:eastAsia="宋体" w:cs="宋体"/>
                <w:sz w:val="20"/>
                <w:szCs w:val="20"/>
              </w:rPr>
            </w:pPr>
            <w:r>
              <w:rPr>
                <w:rFonts w:ascii="Calibri" w:hAnsi="Calibri" w:eastAsia="Calibri" w:cs="Calibri"/>
                <w:spacing w:val="9"/>
                <w:sz w:val="20"/>
                <w:szCs w:val="20"/>
              </w:rPr>
              <w:t>6</w:t>
            </w:r>
            <w:r>
              <w:rPr>
                <w:rFonts w:ascii="Calibri" w:hAnsi="Calibri" w:eastAsia="Calibri" w:cs="Calibri"/>
                <w:spacing w:val="-7"/>
                <w:sz w:val="20"/>
                <w:szCs w:val="20"/>
              </w:rPr>
              <w:t xml:space="preserve"> </w:t>
            </w:r>
            <w:r>
              <w:rPr>
                <w:rFonts w:ascii="宋体" w:hAnsi="宋体" w:eastAsia="宋体" w:cs="宋体"/>
                <w:spacing w:val="9"/>
                <w:sz w:val="20"/>
                <w:szCs w:val="20"/>
              </w:rPr>
              <w:t>．了解极限的性质与极限存在的两个准则，掌握极限的四则运算法则，掌握利用两个重要极限求极限的</w:t>
            </w:r>
            <w:r>
              <w:rPr>
                <w:rFonts w:ascii="宋体" w:hAnsi="宋体" w:eastAsia="宋体" w:cs="宋体"/>
                <w:spacing w:val="2"/>
                <w:sz w:val="20"/>
                <w:szCs w:val="20"/>
              </w:rPr>
              <w:t>方法。</w:t>
            </w:r>
          </w:p>
          <w:p w14:paraId="01A2F054">
            <w:pPr>
              <w:spacing w:before="2" w:line="287" w:lineRule="auto"/>
              <w:ind w:left="118" w:right="107" w:hanging="2"/>
              <w:rPr>
                <w:rFonts w:ascii="宋体" w:hAnsi="宋体" w:eastAsia="宋体" w:cs="宋体"/>
                <w:sz w:val="20"/>
                <w:szCs w:val="20"/>
              </w:rPr>
            </w:pPr>
            <w:r>
              <w:rPr>
                <w:rFonts w:ascii="Calibri" w:hAnsi="Calibri" w:eastAsia="Calibri" w:cs="Calibri"/>
                <w:spacing w:val="9"/>
                <w:sz w:val="20"/>
                <w:szCs w:val="20"/>
              </w:rPr>
              <w:t>7</w:t>
            </w:r>
            <w:r>
              <w:rPr>
                <w:rFonts w:ascii="Calibri" w:hAnsi="Calibri" w:eastAsia="Calibri" w:cs="Calibri"/>
                <w:spacing w:val="-6"/>
                <w:sz w:val="20"/>
                <w:szCs w:val="20"/>
              </w:rPr>
              <w:t xml:space="preserve"> </w:t>
            </w:r>
            <w:r>
              <w:rPr>
                <w:rFonts w:ascii="宋体" w:hAnsi="宋体" w:eastAsia="宋体" w:cs="宋体"/>
                <w:spacing w:val="9"/>
                <w:sz w:val="20"/>
                <w:szCs w:val="20"/>
              </w:rPr>
              <w:t>．理解无穷小的概念和基本性质，掌握无穷小量的比较方法，了解无穷大量的概念及其与无穷小量的关</w:t>
            </w:r>
            <w:r>
              <w:rPr>
                <w:rFonts w:ascii="宋体" w:hAnsi="宋体" w:eastAsia="宋体" w:cs="宋体"/>
                <w:spacing w:val="-2"/>
                <w:sz w:val="20"/>
                <w:szCs w:val="20"/>
              </w:rPr>
              <w:t>系。</w:t>
            </w:r>
          </w:p>
          <w:p w14:paraId="13CF543B">
            <w:pPr>
              <w:spacing w:before="1" w:line="226" w:lineRule="auto"/>
              <w:ind w:left="114"/>
              <w:rPr>
                <w:rFonts w:ascii="宋体" w:hAnsi="宋体" w:eastAsia="宋体" w:cs="宋体"/>
                <w:sz w:val="20"/>
                <w:szCs w:val="20"/>
              </w:rPr>
            </w:pPr>
            <w:r>
              <w:rPr>
                <w:rFonts w:ascii="Calibri" w:hAnsi="Calibri" w:eastAsia="Calibri" w:cs="Calibri"/>
                <w:spacing w:val="8"/>
                <w:sz w:val="20"/>
                <w:szCs w:val="20"/>
              </w:rPr>
              <w:t>8</w:t>
            </w:r>
            <w:r>
              <w:rPr>
                <w:rFonts w:ascii="Calibri" w:hAnsi="Calibri" w:eastAsia="Calibri" w:cs="Calibri"/>
                <w:spacing w:val="-16"/>
                <w:sz w:val="20"/>
                <w:szCs w:val="20"/>
              </w:rPr>
              <w:t xml:space="preserve"> </w:t>
            </w:r>
            <w:r>
              <w:rPr>
                <w:rFonts w:ascii="宋体" w:hAnsi="宋体" w:eastAsia="宋体" w:cs="宋体"/>
                <w:spacing w:val="8"/>
                <w:sz w:val="20"/>
                <w:szCs w:val="20"/>
              </w:rPr>
              <w:t>．理解函数连续性的概念（含左连续与右连续</w:t>
            </w:r>
            <w:r>
              <w:rPr>
                <w:rFonts w:ascii="宋体" w:hAnsi="宋体" w:eastAsia="宋体" w:cs="宋体"/>
                <w:spacing w:val="-38"/>
                <w:sz w:val="20"/>
                <w:szCs w:val="20"/>
              </w:rPr>
              <w:t>），</w:t>
            </w:r>
            <w:r>
              <w:rPr>
                <w:rFonts w:ascii="宋体" w:hAnsi="宋体" w:eastAsia="宋体" w:cs="宋体"/>
                <w:spacing w:val="8"/>
                <w:sz w:val="20"/>
                <w:szCs w:val="20"/>
              </w:rPr>
              <w:t>会判别函数间断点的类型。</w:t>
            </w:r>
          </w:p>
          <w:p w14:paraId="1B7906F9">
            <w:pPr>
              <w:spacing w:before="66" w:line="286" w:lineRule="auto"/>
              <w:ind w:left="118" w:right="109" w:hanging="4"/>
              <w:rPr>
                <w:rFonts w:ascii="宋体" w:hAnsi="宋体" w:eastAsia="宋体" w:cs="宋体"/>
                <w:sz w:val="20"/>
                <w:szCs w:val="20"/>
              </w:rPr>
            </w:pPr>
            <w:r>
              <w:rPr>
                <w:rFonts w:ascii="Calibri" w:hAnsi="Calibri" w:eastAsia="Calibri" w:cs="Calibri"/>
                <w:spacing w:val="7"/>
                <w:sz w:val="20"/>
                <w:szCs w:val="20"/>
              </w:rPr>
              <w:t>9</w:t>
            </w:r>
            <w:r>
              <w:rPr>
                <w:rFonts w:ascii="Calibri" w:hAnsi="Calibri" w:eastAsia="Calibri" w:cs="Calibri"/>
                <w:spacing w:val="-15"/>
                <w:sz w:val="20"/>
                <w:szCs w:val="20"/>
              </w:rPr>
              <w:t xml:space="preserve"> </w:t>
            </w:r>
            <w:r>
              <w:rPr>
                <w:rFonts w:ascii="宋体" w:hAnsi="宋体" w:eastAsia="宋体" w:cs="宋体"/>
                <w:spacing w:val="7"/>
                <w:sz w:val="20"/>
                <w:szCs w:val="20"/>
              </w:rPr>
              <w:t>．了解连续函数的性质和初等函数的连续性，了解函数的一致连续性 理解闭区间上连续函</w:t>
            </w:r>
            <w:r>
              <w:rPr>
                <w:rFonts w:ascii="宋体" w:hAnsi="宋体" w:eastAsia="宋体" w:cs="宋体"/>
                <w:spacing w:val="6"/>
                <w:sz w:val="20"/>
                <w:szCs w:val="20"/>
              </w:rPr>
              <w:t>数的性质（有</w:t>
            </w:r>
            <w:r>
              <w:rPr>
                <w:rFonts w:ascii="宋体" w:hAnsi="宋体" w:eastAsia="宋体" w:cs="宋体"/>
                <w:spacing w:val="8"/>
                <w:sz w:val="20"/>
                <w:szCs w:val="20"/>
              </w:rPr>
              <w:t>界性、最大值和最小值定理、介值定理、一致连续</w:t>
            </w:r>
            <w:r>
              <w:rPr>
                <w:rFonts w:ascii="Calibri" w:hAnsi="Calibri" w:eastAsia="Calibri" w:cs="Calibri"/>
                <w:spacing w:val="8"/>
                <w:sz w:val="20"/>
                <w:szCs w:val="20"/>
              </w:rPr>
              <w:t>)</w:t>
            </w:r>
            <w:r>
              <w:rPr>
                <w:rFonts w:ascii="Calibri" w:hAnsi="Calibri" w:eastAsia="Calibri" w:cs="Calibri"/>
                <w:spacing w:val="-11"/>
                <w:sz w:val="20"/>
                <w:szCs w:val="20"/>
              </w:rPr>
              <w:t xml:space="preserve"> </w:t>
            </w:r>
            <w:r>
              <w:rPr>
                <w:rFonts w:ascii="宋体" w:hAnsi="宋体" w:eastAsia="宋体" w:cs="宋体"/>
                <w:spacing w:val="8"/>
                <w:sz w:val="20"/>
                <w:szCs w:val="20"/>
              </w:rPr>
              <w:t>，并会应用这些性质。</w:t>
            </w:r>
          </w:p>
          <w:p w14:paraId="14E0A3C5">
            <w:pPr>
              <w:spacing w:line="250" w:lineRule="auto"/>
              <w:rPr>
                <w:rFonts w:ascii="Arial"/>
                <w:sz w:val="21"/>
              </w:rPr>
            </w:pPr>
          </w:p>
          <w:p w14:paraId="0ABEA381">
            <w:pPr>
              <w:spacing w:before="65" w:line="288" w:lineRule="auto"/>
              <w:ind w:left="114" w:right="7575" w:firstLine="10"/>
              <w:rPr>
                <w:rFonts w:ascii="宋体" w:hAnsi="宋体" w:eastAsia="宋体" w:cs="宋体"/>
                <w:sz w:val="20"/>
                <w:szCs w:val="20"/>
              </w:rPr>
            </w:pPr>
            <w:r>
              <w:rPr>
                <w:rFonts w:ascii="宋体" w:hAnsi="宋体" w:eastAsia="宋体" w:cs="宋体"/>
                <w:spacing w:val="7"/>
                <w:sz w:val="20"/>
                <w:szCs w:val="20"/>
              </w:rPr>
              <w:t>（二）一元函数微分学</w:t>
            </w:r>
            <w:r>
              <w:rPr>
                <w:rFonts w:ascii="宋体" w:hAnsi="宋体" w:eastAsia="宋体" w:cs="宋体"/>
                <w:spacing w:val="5"/>
                <w:sz w:val="20"/>
                <w:szCs w:val="20"/>
              </w:rPr>
              <w:t>考试内容：</w:t>
            </w:r>
          </w:p>
          <w:p w14:paraId="4A65D59E">
            <w:pPr>
              <w:spacing w:before="2" w:line="286" w:lineRule="auto"/>
              <w:ind w:left="118" w:right="106" w:firstLine="2"/>
              <w:jc w:val="both"/>
              <w:rPr>
                <w:rFonts w:ascii="宋体" w:hAnsi="宋体" w:eastAsia="宋体" w:cs="宋体"/>
                <w:sz w:val="20"/>
                <w:szCs w:val="20"/>
              </w:rPr>
            </w:pPr>
            <w:r>
              <w:rPr>
                <w:rFonts w:ascii="宋体" w:hAnsi="宋体" w:eastAsia="宋体" w:cs="宋体"/>
                <w:spacing w:val="9"/>
                <w:sz w:val="20"/>
                <w:szCs w:val="20"/>
              </w:rPr>
              <w:t>导数和微分的概念  导数的几何意义和经济意义  函数的可导性与连续性之间的关系   平面曲线的切线与法线  导数和微分的四则运算 基本初等函数的导数  复合函数．反函数和隐函数的微分法  高阶导数</w:t>
            </w:r>
            <w:r>
              <w:rPr>
                <w:rFonts w:ascii="宋体" w:hAnsi="宋体" w:eastAsia="宋体" w:cs="宋体"/>
                <w:spacing w:val="13"/>
                <w:sz w:val="20"/>
                <w:szCs w:val="20"/>
              </w:rPr>
              <w:t>一阶微分形式的不变性  微分中值定理   洛必达（</w:t>
            </w:r>
            <w:r>
              <w:rPr>
                <w:rFonts w:ascii="Calibri" w:hAnsi="Calibri" w:eastAsia="Calibri" w:cs="Calibri"/>
                <w:spacing w:val="13"/>
                <w:sz w:val="20"/>
                <w:szCs w:val="20"/>
              </w:rPr>
              <w:t>L'</w:t>
            </w:r>
            <w:r>
              <w:rPr>
                <w:rFonts w:ascii="Calibri" w:hAnsi="Calibri" w:eastAsia="Calibri" w:cs="Calibri"/>
                <w:sz w:val="20"/>
                <w:szCs w:val="20"/>
              </w:rPr>
              <w:t>Hospital</w:t>
            </w:r>
            <w:r>
              <w:rPr>
                <w:rFonts w:ascii="宋体" w:hAnsi="宋体" w:eastAsia="宋体" w:cs="宋体"/>
                <w:spacing w:val="13"/>
                <w:sz w:val="20"/>
                <w:szCs w:val="20"/>
              </w:rPr>
              <w:t>）法则</w:t>
            </w:r>
            <w:r>
              <w:rPr>
                <w:rFonts w:ascii="宋体" w:hAnsi="宋体" w:eastAsia="宋体" w:cs="宋体"/>
                <w:spacing w:val="23"/>
                <w:sz w:val="20"/>
                <w:szCs w:val="20"/>
              </w:rPr>
              <w:t xml:space="preserve">  </w:t>
            </w:r>
            <w:r>
              <w:rPr>
                <w:rFonts w:ascii="宋体" w:hAnsi="宋体" w:eastAsia="宋体" w:cs="宋体"/>
                <w:spacing w:val="13"/>
                <w:sz w:val="20"/>
                <w:szCs w:val="20"/>
              </w:rPr>
              <w:t>函数单调性的判别</w:t>
            </w:r>
            <w:r>
              <w:rPr>
                <w:rFonts w:ascii="宋体" w:hAnsi="宋体" w:eastAsia="宋体" w:cs="宋体"/>
                <w:spacing w:val="25"/>
                <w:sz w:val="20"/>
                <w:szCs w:val="20"/>
              </w:rPr>
              <w:t xml:space="preserve">  </w:t>
            </w:r>
            <w:r>
              <w:rPr>
                <w:rFonts w:ascii="宋体" w:hAnsi="宋体" w:eastAsia="宋体" w:cs="宋体"/>
                <w:spacing w:val="13"/>
                <w:sz w:val="20"/>
                <w:szCs w:val="20"/>
              </w:rPr>
              <w:t>函数的极值</w:t>
            </w:r>
          </w:p>
          <w:p w14:paraId="0F8CD2A2">
            <w:pPr>
              <w:spacing w:before="4" w:line="288" w:lineRule="auto"/>
              <w:ind w:left="114" w:right="2430" w:firstLine="13"/>
              <w:rPr>
                <w:rFonts w:ascii="宋体" w:hAnsi="宋体" w:eastAsia="宋体" w:cs="宋体"/>
                <w:sz w:val="20"/>
                <w:szCs w:val="20"/>
              </w:rPr>
            </w:pPr>
            <w:r>
              <w:rPr>
                <w:rFonts w:ascii="宋体" w:hAnsi="宋体" w:eastAsia="宋体" w:cs="宋体"/>
                <w:spacing w:val="9"/>
                <w:sz w:val="20"/>
                <w:szCs w:val="20"/>
              </w:rPr>
              <w:t>函数图形的凹凸性、拐点及渐近线   函数图形的描</w:t>
            </w:r>
            <w:r>
              <w:rPr>
                <w:rFonts w:ascii="宋体" w:hAnsi="宋体" w:eastAsia="宋体" w:cs="宋体"/>
                <w:spacing w:val="8"/>
                <w:sz w:val="20"/>
                <w:szCs w:val="20"/>
              </w:rPr>
              <w:t>绘  函数的最大值与最小值</w:t>
            </w:r>
            <w:r>
              <w:rPr>
                <w:rFonts w:ascii="宋体" w:hAnsi="宋体" w:eastAsia="宋体" w:cs="宋体"/>
                <w:spacing w:val="5"/>
                <w:sz w:val="20"/>
                <w:szCs w:val="20"/>
              </w:rPr>
              <w:t>考试要求：</w:t>
            </w:r>
          </w:p>
          <w:p w14:paraId="09ABFF71">
            <w:pPr>
              <w:spacing w:before="1" w:line="260" w:lineRule="auto"/>
              <w:ind w:left="113" w:right="107" w:firstLine="10"/>
              <w:rPr>
                <w:rFonts w:ascii="宋体" w:hAnsi="宋体" w:eastAsia="宋体" w:cs="宋体"/>
                <w:sz w:val="20"/>
                <w:szCs w:val="20"/>
              </w:rPr>
            </w:pPr>
            <w:r>
              <w:rPr>
                <w:rFonts w:ascii="Calibri" w:hAnsi="Calibri" w:eastAsia="Calibri" w:cs="Calibri"/>
                <w:spacing w:val="9"/>
                <w:sz w:val="20"/>
                <w:szCs w:val="20"/>
              </w:rPr>
              <w:t>1</w:t>
            </w:r>
            <w:r>
              <w:rPr>
                <w:rFonts w:ascii="Calibri" w:hAnsi="Calibri" w:eastAsia="Calibri" w:cs="Calibri"/>
                <w:spacing w:val="-14"/>
                <w:sz w:val="20"/>
                <w:szCs w:val="20"/>
              </w:rPr>
              <w:t xml:space="preserve"> </w:t>
            </w:r>
            <w:r>
              <w:rPr>
                <w:rFonts w:ascii="宋体" w:hAnsi="宋体" w:eastAsia="宋体" w:cs="宋体"/>
                <w:spacing w:val="9"/>
                <w:sz w:val="20"/>
                <w:szCs w:val="20"/>
              </w:rPr>
              <w:t>．理解导数的概念及可导性与连续性之间的关系，了解导数的几何意义与经济意义（含边际与弹性的概</w:t>
            </w:r>
            <w:r>
              <w:rPr>
                <w:rFonts w:ascii="宋体" w:hAnsi="宋体" w:eastAsia="宋体" w:cs="宋体"/>
                <w:spacing w:val="8"/>
                <w:sz w:val="20"/>
                <w:szCs w:val="20"/>
              </w:rPr>
              <w:t>念</w:t>
            </w:r>
            <w:r>
              <w:rPr>
                <w:rFonts w:ascii="宋体" w:hAnsi="宋体" w:eastAsia="宋体" w:cs="宋体"/>
                <w:spacing w:val="-34"/>
                <w:sz w:val="20"/>
                <w:szCs w:val="20"/>
              </w:rPr>
              <w:t>），</w:t>
            </w:r>
            <w:r>
              <w:rPr>
                <w:rFonts w:ascii="宋体" w:hAnsi="宋体" w:eastAsia="宋体" w:cs="宋体"/>
                <w:spacing w:val="8"/>
                <w:sz w:val="20"/>
                <w:szCs w:val="20"/>
              </w:rPr>
              <w:t>会求平面曲线的切线方程和法线方程。</w:t>
            </w:r>
          </w:p>
        </w:tc>
      </w:tr>
    </w:tbl>
    <w:p w14:paraId="5B940A1C">
      <w:pPr>
        <w:rPr>
          <w:rFonts w:ascii="Arial"/>
          <w:sz w:val="21"/>
        </w:rPr>
      </w:pPr>
    </w:p>
    <w:p w14:paraId="4A2138FE">
      <w:pPr>
        <w:rPr>
          <w:rFonts w:ascii="Arial" w:hAnsi="Arial" w:eastAsia="Arial" w:cs="Arial"/>
          <w:sz w:val="21"/>
          <w:szCs w:val="21"/>
        </w:rPr>
        <w:sectPr>
          <w:headerReference r:id="rId6" w:type="default"/>
          <w:pgSz w:w="11906" w:h="16839"/>
          <w:pgMar w:top="1213" w:right="1142" w:bottom="0" w:left="973" w:header="825" w:footer="0" w:gutter="0"/>
          <w:cols w:space="720" w:num="1"/>
        </w:sectPr>
      </w:pPr>
    </w:p>
    <w:p w14:paraId="0EE03120">
      <w:pPr>
        <w:spacing w:line="22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785"/>
      </w:tblGrid>
      <w:tr w14:paraId="1DAC745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735" w:hRule="atLeast"/>
        </w:trPr>
        <w:tc>
          <w:tcPr>
            <w:tcW w:w="9785" w:type="dxa"/>
            <w:vAlign w:val="top"/>
          </w:tcPr>
          <w:p w14:paraId="30623764">
            <w:pPr>
              <w:spacing w:before="56" w:line="288" w:lineRule="auto"/>
              <w:ind w:left="116" w:right="109" w:firstLine="1"/>
              <w:rPr>
                <w:rFonts w:ascii="宋体" w:hAnsi="宋体" w:eastAsia="宋体" w:cs="宋体"/>
                <w:sz w:val="20"/>
                <w:szCs w:val="20"/>
              </w:rPr>
            </w:pPr>
            <w:r>
              <w:rPr>
                <w:rFonts w:ascii="Calibri" w:hAnsi="Calibri" w:eastAsia="Calibri" w:cs="Calibri"/>
                <w:spacing w:val="5"/>
                <w:sz w:val="20"/>
                <w:szCs w:val="20"/>
              </w:rPr>
              <w:t>2</w:t>
            </w:r>
            <w:r>
              <w:rPr>
                <w:rFonts w:ascii="宋体" w:hAnsi="宋体" w:eastAsia="宋体" w:cs="宋体"/>
                <w:spacing w:val="5"/>
                <w:sz w:val="20"/>
                <w:szCs w:val="20"/>
              </w:rPr>
              <w:t>．掌握基本初等函数的导数公式、导数的四则运算法则及复合函数的求导法则，会求分段函数的导数  会</w:t>
            </w:r>
            <w:r>
              <w:rPr>
                <w:rFonts w:ascii="宋体" w:hAnsi="宋体" w:eastAsia="宋体" w:cs="宋体"/>
                <w:spacing w:val="8"/>
                <w:sz w:val="20"/>
                <w:szCs w:val="20"/>
              </w:rPr>
              <w:t>求反函数与隐函数的导数。</w:t>
            </w:r>
          </w:p>
          <w:p w14:paraId="654A1E9C">
            <w:pPr>
              <w:spacing w:line="226" w:lineRule="auto"/>
              <w:ind w:left="117"/>
              <w:rPr>
                <w:rFonts w:ascii="宋体" w:hAnsi="宋体" w:eastAsia="宋体" w:cs="宋体"/>
                <w:sz w:val="20"/>
                <w:szCs w:val="20"/>
              </w:rPr>
            </w:pPr>
            <w:r>
              <w:rPr>
                <w:rFonts w:ascii="Calibri" w:hAnsi="Calibri" w:eastAsia="Calibri" w:cs="Calibri"/>
                <w:spacing w:val="7"/>
                <w:sz w:val="20"/>
                <w:szCs w:val="20"/>
              </w:rPr>
              <w:t>3</w:t>
            </w:r>
            <w:r>
              <w:rPr>
                <w:rFonts w:ascii="Calibri" w:hAnsi="Calibri" w:eastAsia="Calibri" w:cs="Calibri"/>
                <w:spacing w:val="-1"/>
                <w:sz w:val="20"/>
                <w:szCs w:val="20"/>
              </w:rPr>
              <w:t xml:space="preserve"> </w:t>
            </w:r>
            <w:r>
              <w:rPr>
                <w:rFonts w:ascii="宋体" w:hAnsi="宋体" w:eastAsia="宋体" w:cs="宋体"/>
                <w:spacing w:val="7"/>
                <w:sz w:val="20"/>
                <w:szCs w:val="20"/>
              </w:rPr>
              <w:t>．了解高阶导数的概念，会求简单函数的高阶导数。</w:t>
            </w:r>
          </w:p>
          <w:p w14:paraId="4644D74F">
            <w:pPr>
              <w:spacing w:before="66" w:line="227" w:lineRule="auto"/>
              <w:ind w:left="111"/>
              <w:rPr>
                <w:rFonts w:ascii="宋体" w:hAnsi="宋体" w:eastAsia="宋体" w:cs="宋体"/>
                <w:sz w:val="20"/>
                <w:szCs w:val="20"/>
              </w:rPr>
            </w:pPr>
            <w:r>
              <w:rPr>
                <w:rFonts w:ascii="Calibri" w:hAnsi="Calibri" w:eastAsia="Calibri" w:cs="Calibri"/>
                <w:spacing w:val="9"/>
                <w:sz w:val="20"/>
                <w:szCs w:val="20"/>
              </w:rPr>
              <w:t>4</w:t>
            </w:r>
            <w:r>
              <w:rPr>
                <w:rFonts w:ascii="Calibri" w:hAnsi="Calibri" w:eastAsia="Calibri" w:cs="Calibri"/>
                <w:spacing w:val="-15"/>
                <w:sz w:val="20"/>
                <w:szCs w:val="20"/>
              </w:rPr>
              <w:t xml:space="preserve"> </w:t>
            </w:r>
            <w:r>
              <w:rPr>
                <w:rFonts w:ascii="宋体" w:hAnsi="宋体" w:eastAsia="宋体" w:cs="宋体"/>
                <w:spacing w:val="9"/>
                <w:sz w:val="20"/>
                <w:szCs w:val="20"/>
              </w:rPr>
              <w:t>．了解微分的概念，导数与微分之间的关系以及一阶微分形式的不变</w:t>
            </w:r>
            <w:r>
              <w:rPr>
                <w:rFonts w:ascii="宋体" w:hAnsi="宋体" w:eastAsia="宋体" w:cs="宋体"/>
                <w:spacing w:val="8"/>
                <w:sz w:val="20"/>
                <w:szCs w:val="20"/>
              </w:rPr>
              <w:t>性，会求函数的微分。</w:t>
            </w:r>
          </w:p>
          <w:p w14:paraId="1D3BBE56">
            <w:pPr>
              <w:spacing w:before="66" w:line="285" w:lineRule="auto"/>
              <w:ind w:left="114" w:right="109" w:firstLine="2"/>
              <w:rPr>
                <w:rFonts w:ascii="宋体" w:hAnsi="宋体" w:eastAsia="宋体" w:cs="宋体"/>
                <w:sz w:val="20"/>
                <w:szCs w:val="20"/>
              </w:rPr>
            </w:pPr>
            <w:r>
              <w:rPr>
                <w:rFonts w:ascii="Calibri" w:hAnsi="Calibri" w:eastAsia="Calibri" w:cs="Calibri"/>
                <w:spacing w:val="11"/>
                <w:sz w:val="20"/>
                <w:szCs w:val="20"/>
              </w:rPr>
              <w:t>5</w:t>
            </w:r>
            <w:r>
              <w:rPr>
                <w:rFonts w:ascii="Calibri" w:hAnsi="Calibri" w:eastAsia="Calibri" w:cs="Calibri"/>
                <w:spacing w:val="-4"/>
                <w:sz w:val="20"/>
                <w:szCs w:val="20"/>
              </w:rPr>
              <w:t xml:space="preserve"> </w:t>
            </w:r>
            <w:r>
              <w:rPr>
                <w:rFonts w:ascii="宋体" w:hAnsi="宋体" w:eastAsia="宋体" w:cs="宋体"/>
                <w:spacing w:val="11"/>
                <w:sz w:val="20"/>
                <w:szCs w:val="20"/>
              </w:rPr>
              <w:t>．理解罗尔（</w:t>
            </w:r>
            <w:r>
              <w:rPr>
                <w:rFonts w:ascii="Calibri" w:hAnsi="Calibri" w:eastAsia="Calibri" w:cs="Calibri"/>
                <w:sz w:val="20"/>
                <w:szCs w:val="20"/>
              </w:rPr>
              <w:t>Rolle</w:t>
            </w:r>
            <w:r>
              <w:rPr>
                <w:rFonts w:ascii="宋体" w:hAnsi="宋体" w:eastAsia="宋体" w:cs="宋体"/>
                <w:spacing w:val="11"/>
                <w:sz w:val="20"/>
                <w:szCs w:val="20"/>
              </w:rPr>
              <w:t>）定理．拉格朗日</w:t>
            </w:r>
            <w:r>
              <w:rPr>
                <w:rFonts w:ascii="Calibri" w:hAnsi="Calibri" w:eastAsia="Calibri" w:cs="Calibri"/>
                <w:spacing w:val="11"/>
                <w:sz w:val="20"/>
                <w:szCs w:val="20"/>
              </w:rPr>
              <w:t>(</w:t>
            </w:r>
            <w:r>
              <w:rPr>
                <w:rFonts w:ascii="Calibri" w:hAnsi="Calibri" w:eastAsia="Calibri" w:cs="Calibri"/>
                <w:spacing w:val="22"/>
                <w:w w:val="101"/>
                <w:sz w:val="20"/>
                <w:szCs w:val="20"/>
              </w:rPr>
              <w:t xml:space="preserve"> </w:t>
            </w:r>
            <w:r>
              <w:rPr>
                <w:rFonts w:ascii="Calibri" w:hAnsi="Calibri" w:eastAsia="Calibri" w:cs="Calibri"/>
                <w:sz w:val="20"/>
                <w:szCs w:val="20"/>
              </w:rPr>
              <w:t>Lagrange</w:t>
            </w:r>
            <w:r>
              <w:rPr>
                <w:rFonts w:ascii="Calibri" w:hAnsi="Calibri" w:eastAsia="Calibri" w:cs="Calibri"/>
                <w:spacing w:val="11"/>
                <w:sz w:val="20"/>
                <w:szCs w:val="20"/>
              </w:rPr>
              <w:t>)</w:t>
            </w:r>
            <w:r>
              <w:rPr>
                <w:rFonts w:ascii="宋体" w:hAnsi="宋体" w:eastAsia="宋体" w:cs="宋体"/>
                <w:spacing w:val="11"/>
                <w:sz w:val="20"/>
                <w:szCs w:val="20"/>
              </w:rPr>
              <w:t>中值定理，了解泰勒定理、柯西（</w:t>
            </w:r>
            <w:r>
              <w:rPr>
                <w:rFonts w:ascii="Calibri" w:hAnsi="Calibri" w:eastAsia="Calibri" w:cs="Calibri"/>
                <w:sz w:val="20"/>
                <w:szCs w:val="20"/>
              </w:rPr>
              <w:t>Cauchy</w:t>
            </w:r>
            <w:r>
              <w:rPr>
                <w:rFonts w:ascii="Calibri" w:hAnsi="Calibri" w:eastAsia="Calibri" w:cs="Calibri"/>
                <w:spacing w:val="11"/>
                <w:sz w:val="20"/>
                <w:szCs w:val="20"/>
              </w:rPr>
              <w:t>)</w:t>
            </w:r>
            <w:r>
              <w:rPr>
                <w:rFonts w:ascii="宋体" w:hAnsi="宋体" w:eastAsia="宋体" w:cs="宋体"/>
                <w:spacing w:val="11"/>
                <w:sz w:val="20"/>
                <w:szCs w:val="20"/>
              </w:rPr>
              <w:t>中值定理，掌</w:t>
            </w:r>
            <w:r>
              <w:rPr>
                <w:rFonts w:ascii="宋体" w:hAnsi="宋体" w:eastAsia="宋体" w:cs="宋体"/>
                <w:spacing w:val="8"/>
                <w:sz w:val="20"/>
                <w:szCs w:val="20"/>
              </w:rPr>
              <w:t>握这四个定理的简单应用。</w:t>
            </w:r>
          </w:p>
          <w:p w14:paraId="75DE0E5D">
            <w:pPr>
              <w:spacing w:before="6" w:line="227" w:lineRule="auto"/>
              <w:ind w:left="117"/>
              <w:rPr>
                <w:rFonts w:ascii="宋体" w:hAnsi="宋体" w:eastAsia="宋体" w:cs="宋体"/>
                <w:sz w:val="20"/>
                <w:szCs w:val="20"/>
              </w:rPr>
            </w:pPr>
            <w:r>
              <w:rPr>
                <w:rFonts w:ascii="Calibri" w:hAnsi="Calibri" w:eastAsia="Calibri" w:cs="Calibri"/>
                <w:spacing w:val="5"/>
                <w:sz w:val="20"/>
                <w:szCs w:val="20"/>
              </w:rPr>
              <w:t>6</w:t>
            </w:r>
            <w:r>
              <w:rPr>
                <w:rFonts w:ascii="Calibri" w:hAnsi="Calibri" w:eastAsia="Calibri" w:cs="Calibri"/>
                <w:spacing w:val="-7"/>
                <w:sz w:val="20"/>
                <w:szCs w:val="20"/>
              </w:rPr>
              <w:t xml:space="preserve"> </w:t>
            </w:r>
            <w:r>
              <w:rPr>
                <w:rFonts w:ascii="宋体" w:hAnsi="宋体" w:eastAsia="宋体" w:cs="宋体"/>
                <w:spacing w:val="5"/>
                <w:sz w:val="20"/>
                <w:szCs w:val="20"/>
              </w:rPr>
              <w:t>．会用洛必达法则求极限。</w:t>
            </w:r>
          </w:p>
          <w:p w14:paraId="1464CE72">
            <w:pPr>
              <w:spacing w:before="65" w:line="228" w:lineRule="auto"/>
              <w:ind w:right="14"/>
              <w:jc w:val="right"/>
              <w:rPr>
                <w:rFonts w:ascii="宋体" w:hAnsi="宋体" w:eastAsia="宋体" w:cs="宋体"/>
                <w:sz w:val="20"/>
                <w:szCs w:val="20"/>
              </w:rPr>
            </w:pPr>
            <w:r>
              <w:rPr>
                <w:rFonts w:ascii="Calibri" w:hAnsi="Calibri" w:eastAsia="Calibri" w:cs="Calibri"/>
                <w:spacing w:val="7"/>
                <w:sz w:val="20"/>
                <w:szCs w:val="20"/>
              </w:rPr>
              <w:t>7</w:t>
            </w:r>
            <w:r>
              <w:rPr>
                <w:rFonts w:ascii="Calibri" w:hAnsi="Calibri" w:eastAsia="Calibri" w:cs="Calibri"/>
                <w:spacing w:val="-16"/>
                <w:sz w:val="20"/>
                <w:szCs w:val="20"/>
              </w:rPr>
              <w:t xml:space="preserve"> </w:t>
            </w:r>
            <w:r>
              <w:rPr>
                <w:rFonts w:ascii="宋体" w:hAnsi="宋体" w:eastAsia="宋体" w:cs="宋体"/>
                <w:spacing w:val="7"/>
                <w:sz w:val="20"/>
                <w:szCs w:val="20"/>
              </w:rPr>
              <w:t>．掌握函数单调性的判别方法，了解函数极值的概念，掌握函数极值、最大</w:t>
            </w:r>
            <w:r>
              <w:rPr>
                <w:rFonts w:ascii="宋体" w:hAnsi="宋体" w:eastAsia="宋体" w:cs="宋体"/>
                <w:spacing w:val="6"/>
                <w:sz w:val="20"/>
                <w:szCs w:val="20"/>
              </w:rPr>
              <w:t>值和最小值的求法及其应用。</w:t>
            </w:r>
          </w:p>
          <w:p w14:paraId="7C92B964">
            <w:pPr>
              <w:spacing w:before="65" w:line="286" w:lineRule="auto"/>
              <w:ind w:left="130" w:right="107" w:hanging="16"/>
              <w:rPr>
                <w:rFonts w:ascii="宋体" w:hAnsi="宋体" w:eastAsia="宋体" w:cs="宋体"/>
                <w:sz w:val="20"/>
                <w:szCs w:val="20"/>
              </w:rPr>
            </w:pPr>
            <w:r>
              <w:rPr>
                <w:rFonts w:ascii="Calibri" w:hAnsi="Calibri" w:eastAsia="Calibri" w:cs="Calibri"/>
                <w:spacing w:val="5"/>
                <w:sz w:val="20"/>
                <w:szCs w:val="20"/>
              </w:rPr>
              <w:t>8</w:t>
            </w:r>
            <w:r>
              <w:rPr>
                <w:rFonts w:ascii="宋体" w:hAnsi="宋体" w:eastAsia="宋体" w:cs="宋体"/>
                <w:spacing w:val="5"/>
                <w:sz w:val="20"/>
                <w:szCs w:val="20"/>
              </w:rPr>
              <w:t>．会用导数判断函数图形的凹凸性（注：在区间</w:t>
            </w:r>
            <w:r>
              <w:rPr>
                <w:rFonts w:ascii="宋体" w:hAnsi="宋体" w:eastAsia="宋体" w:cs="宋体"/>
                <w:spacing w:val="39"/>
                <w:sz w:val="20"/>
                <w:szCs w:val="20"/>
              </w:rPr>
              <w:t xml:space="preserve"> </w:t>
            </w:r>
            <w:r>
              <w:rPr>
                <w:rFonts w:ascii="宋体" w:hAnsi="宋体" w:eastAsia="宋体" w:cs="宋体"/>
                <w:spacing w:val="5"/>
                <w:sz w:val="20"/>
                <w:szCs w:val="20"/>
              </w:rPr>
              <w:t>内</w:t>
            </w:r>
            <w:r>
              <w:rPr>
                <w:rFonts w:ascii="Calibri" w:hAnsi="Calibri" w:eastAsia="Calibri" w:cs="Calibri"/>
                <w:spacing w:val="5"/>
                <w:sz w:val="20"/>
                <w:szCs w:val="20"/>
              </w:rPr>
              <w:t>,</w:t>
            </w:r>
            <w:r>
              <w:rPr>
                <w:rFonts w:ascii="宋体" w:hAnsi="宋体" w:eastAsia="宋体" w:cs="宋体"/>
                <w:spacing w:val="5"/>
                <w:sz w:val="20"/>
                <w:szCs w:val="20"/>
              </w:rPr>
              <w:t>设函数 具有二阶导数</w:t>
            </w:r>
            <w:r>
              <w:rPr>
                <w:rFonts w:ascii="Calibri" w:hAnsi="Calibri" w:eastAsia="Calibri" w:cs="Calibri"/>
                <w:spacing w:val="5"/>
                <w:sz w:val="20"/>
                <w:szCs w:val="20"/>
              </w:rPr>
              <w:t>,</w:t>
            </w:r>
            <w:r>
              <w:rPr>
                <w:rFonts w:ascii="Calibri" w:hAnsi="Calibri" w:eastAsia="Calibri" w:cs="Calibri"/>
                <w:spacing w:val="-23"/>
                <w:sz w:val="20"/>
                <w:szCs w:val="20"/>
              </w:rPr>
              <w:t xml:space="preserve"> </w:t>
            </w:r>
            <w:r>
              <w:rPr>
                <w:rFonts w:ascii="宋体" w:hAnsi="宋体" w:eastAsia="宋体" w:cs="宋体"/>
                <w:spacing w:val="5"/>
                <w:sz w:val="20"/>
                <w:szCs w:val="20"/>
              </w:rPr>
              <w:t>当 时</w:t>
            </w:r>
            <w:r>
              <w:rPr>
                <w:rFonts w:ascii="Calibri" w:hAnsi="Calibri" w:eastAsia="Calibri" w:cs="Calibri"/>
                <w:spacing w:val="5"/>
                <w:sz w:val="20"/>
                <w:szCs w:val="20"/>
              </w:rPr>
              <w:t xml:space="preserve">,   </w:t>
            </w:r>
            <w:r>
              <w:rPr>
                <w:rFonts w:ascii="宋体" w:hAnsi="宋体" w:eastAsia="宋体" w:cs="宋体"/>
                <w:spacing w:val="5"/>
                <w:sz w:val="20"/>
                <w:szCs w:val="20"/>
              </w:rPr>
              <w:t>的图形是</w:t>
            </w:r>
            <w:r>
              <w:rPr>
                <w:rFonts w:ascii="宋体" w:hAnsi="宋体" w:eastAsia="宋体" w:cs="宋体"/>
                <w:spacing w:val="4"/>
                <w:sz w:val="20"/>
                <w:szCs w:val="20"/>
              </w:rPr>
              <w:t>凹的；当 时</w:t>
            </w:r>
            <w:r>
              <w:rPr>
                <w:rFonts w:ascii="Calibri" w:hAnsi="Calibri" w:eastAsia="Calibri" w:cs="Calibri"/>
                <w:spacing w:val="4"/>
                <w:sz w:val="20"/>
                <w:szCs w:val="20"/>
              </w:rPr>
              <w:t>,</w:t>
            </w:r>
            <w:r>
              <w:rPr>
                <w:rFonts w:ascii="宋体" w:hAnsi="宋体" w:eastAsia="宋体" w:cs="宋体"/>
                <w:spacing w:val="8"/>
                <w:sz w:val="20"/>
                <w:szCs w:val="20"/>
              </w:rPr>
              <w:t>的图形是凸的）</w:t>
            </w:r>
            <w:r>
              <w:rPr>
                <w:rFonts w:ascii="Calibri" w:hAnsi="Calibri" w:eastAsia="Calibri" w:cs="Calibri"/>
                <w:spacing w:val="8"/>
                <w:sz w:val="20"/>
                <w:szCs w:val="20"/>
              </w:rPr>
              <w:t>,</w:t>
            </w:r>
            <w:r>
              <w:rPr>
                <w:rFonts w:ascii="宋体" w:hAnsi="宋体" w:eastAsia="宋体" w:cs="宋体"/>
                <w:spacing w:val="8"/>
                <w:sz w:val="20"/>
                <w:szCs w:val="20"/>
              </w:rPr>
              <w:t>会求函数图形的拐点和渐近线。</w:t>
            </w:r>
          </w:p>
          <w:p w14:paraId="511E11D5">
            <w:pPr>
              <w:spacing w:before="5" w:line="227" w:lineRule="auto"/>
              <w:ind w:left="114"/>
              <w:rPr>
                <w:rFonts w:ascii="宋体" w:hAnsi="宋体" w:eastAsia="宋体" w:cs="宋体"/>
                <w:sz w:val="20"/>
                <w:szCs w:val="20"/>
              </w:rPr>
            </w:pPr>
            <w:r>
              <w:rPr>
                <w:rFonts w:ascii="Calibri" w:hAnsi="Calibri" w:eastAsia="Calibri" w:cs="Calibri"/>
                <w:spacing w:val="5"/>
                <w:sz w:val="20"/>
                <w:szCs w:val="20"/>
              </w:rPr>
              <w:t>9</w:t>
            </w:r>
            <w:r>
              <w:rPr>
                <w:rFonts w:ascii="Calibri" w:hAnsi="Calibri" w:eastAsia="Calibri" w:cs="Calibri"/>
                <w:spacing w:val="-5"/>
                <w:sz w:val="20"/>
                <w:szCs w:val="20"/>
              </w:rPr>
              <w:t xml:space="preserve"> </w:t>
            </w:r>
            <w:r>
              <w:rPr>
                <w:rFonts w:ascii="宋体" w:hAnsi="宋体" w:eastAsia="宋体" w:cs="宋体"/>
                <w:spacing w:val="5"/>
                <w:sz w:val="20"/>
                <w:szCs w:val="20"/>
              </w:rPr>
              <w:t>．会描述简单函数的图形。</w:t>
            </w:r>
          </w:p>
          <w:p w14:paraId="1DC9CECD">
            <w:pPr>
              <w:spacing w:line="311" w:lineRule="auto"/>
              <w:rPr>
                <w:rFonts w:ascii="Arial"/>
                <w:sz w:val="21"/>
              </w:rPr>
            </w:pPr>
          </w:p>
          <w:p w14:paraId="1EEF479A">
            <w:pPr>
              <w:spacing w:before="65" w:line="288" w:lineRule="auto"/>
              <w:ind w:left="114" w:right="7575" w:firstLine="10"/>
              <w:rPr>
                <w:rFonts w:ascii="宋体" w:hAnsi="宋体" w:eastAsia="宋体" w:cs="宋体"/>
                <w:sz w:val="20"/>
                <w:szCs w:val="20"/>
              </w:rPr>
            </w:pPr>
            <w:r>
              <w:rPr>
                <w:rFonts w:ascii="宋体" w:hAnsi="宋体" w:eastAsia="宋体" w:cs="宋体"/>
                <w:spacing w:val="7"/>
                <w:sz w:val="20"/>
                <w:szCs w:val="20"/>
              </w:rPr>
              <w:t>（三）一元函数积分学</w:t>
            </w:r>
            <w:r>
              <w:rPr>
                <w:rFonts w:ascii="宋体" w:hAnsi="宋体" w:eastAsia="宋体" w:cs="宋体"/>
                <w:spacing w:val="5"/>
                <w:sz w:val="20"/>
                <w:szCs w:val="20"/>
              </w:rPr>
              <w:t>考试内容：</w:t>
            </w:r>
          </w:p>
          <w:p w14:paraId="39252155">
            <w:pPr>
              <w:spacing w:line="288" w:lineRule="auto"/>
              <w:ind w:left="116" w:right="109" w:firstLine="3"/>
              <w:jc w:val="both"/>
              <w:rPr>
                <w:rFonts w:ascii="宋体" w:hAnsi="宋体" w:eastAsia="宋体" w:cs="宋体"/>
                <w:sz w:val="20"/>
                <w:szCs w:val="20"/>
              </w:rPr>
            </w:pPr>
            <w:r>
              <w:pict>
                <v:shape id="_x0000_s1028" o:spid="_x0000_s1028" style="position:absolute;left:0pt;margin-left:83.95pt;margin-top:-37.4pt;height:329.8pt;width:325.05pt;z-index:251661312;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11"/>
                <w:sz w:val="20"/>
                <w:szCs w:val="20"/>
              </w:rPr>
              <w:t>原函数和不定积分的概念  不定积分的基本性质   基本积分公式   定积分的概念和基本性质  定积分</w:t>
            </w:r>
            <w:r>
              <w:rPr>
                <w:rFonts w:ascii="宋体" w:hAnsi="宋体" w:eastAsia="宋体" w:cs="宋体"/>
                <w:spacing w:val="12"/>
                <w:sz w:val="20"/>
                <w:szCs w:val="20"/>
              </w:rPr>
              <w:t>中值定理   积分上限的函数及其导数 牛顿一莱布尼茨（</w:t>
            </w:r>
            <w:r>
              <w:rPr>
                <w:rFonts w:ascii="Calibri" w:hAnsi="Calibri" w:eastAsia="Calibri" w:cs="Calibri"/>
                <w:sz w:val="20"/>
                <w:szCs w:val="20"/>
              </w:rPr>
              <w:t>Newton</w:t>
            </w:r>
            <w:r>
              <w:rPr>
                <w:rFonts w:ascii="Calibri" w:hAnsi="Calibri" w:eastAsia="Calibri" w:cs="Calibri"/>
                <w:spacing w:val="12"/>
                <w:sz w:val="20"/>
                <w:szCs w:val="20"/>
              </w:rPr>
              <w:t>-</w:t>
            </w:r>
            <w:r>
              <w:rPr>
                <w:rFonts w:ascii="Calibri" w:hAnsi="Calibri" w:eastAsia="Calibri" w:cs="Calibri"/>
                <w:spacing w:val="29"/>
                <w:sz w:val="20"/>
                <w:szCs w:val="20"/>
              </w:rPr>
              <w:t xml:space="preserve"> </w:t>
            </w:r>
            <w:r>
              <w:rPr>
                <w:rFonts w:ascii="Calibri" w:hAnsi="Calibri" w:eastAsia="Calibri" w:cs="Calibri"/>
                <w:sz w:val="20"/>
                <w:szCs w:val="20"/>
              </w:rPr>
              <w:t>Leibniz</w:t>
            </w:r>
            <w:r>
              <w:rPr>
                <w:rFonts w:ascii="宋体" w:hAnsi="宋体" w:eastAsia="宋体" w:cs="宋体"/>
                <w:spacing w:val="12"/>
                <w:sz w:val="20"/>
                <w:szCs w:val="20"/>
              </w:rPr>
              <w:t>）公式 不定积分和定积分的换</w:t>
            </w:r>
            <w:r>
              <w:rPr>
                <w:rFonts w:ascii="宋体" w:hAnsi="宋体" w:eastAsia="宋体" w:cs="宋体"/>
                <w:spacing w:val="9"/>
                <w:sz w:val="20"/>
                <w:szCs w:val="20"/>
              </w:rPr>
              <w:t>元积分法与分部积分法 反常（广义）积分  定积分的应用</w:t>
            </w:r>
          </w:p>
          <w:p w14:paraId="3916F3E1">
            <w:pPr>
              <w:spacing w:before="1" w:line="227" w:lineRule="auto"/>
              <w:ind w:left="114"/>
              <w:rPr>
                <w:rFonts w:ascii="宋体" w:hAnsi="宋体" w:eastAsia="宋体" w:cs="宋体"/>
                <w:sz w:val="20"/>
                <w:szCs w:val="20"/>
              </w:rPr>
            </w:pPr>
            <w:r>
              <w:rPr>
                <w:rFonts w:ascii="宋体" w:hAnsi="宋体" w:eastAsia="宋体" w:cs="宋体"/>
                <w:spacing w:val="5"/>
                <w:sz w:val="20"/>
                <w:szCs w:val="20"/>
              </w:rPr>
              <w:t>考试要求：</w:t>
            </w:r>
          </w:p>
          <w:p w14:paraId="1C0D4C10">
            <w:pPr>
              <w:spacing w:before="65" w:line="288" w:lineRule="auto"/>
              <w:ind w:left="115" w:right="107" w:firstLine="8"/>
              <w:rPr>
                <w:rFonts w:ascii="宋体" w:hAnsi="宋体" w:eastAsia="宋体" w:cs="宋体"/>
                <w:sz w:val="20"/>
                <w:szCs w:val="20"/>
              </w:rPr>
            </w:pPr>
            <w:r>
              <w:rPr>
                <w:rFonts w:ascii="Calibri" w:hAnsi="Calibri" w:eastAsia="Calibri" w:cs="Calibri"/>
                <w:spacing w:val="9"/>
                <w:sz w:val="20"/>
                <w:szCs w:val="20"/>
              </w:rPr>
              <w:t>1</w:t>
            </w:r>
            <w:r>
              <w:rPr>
                <w:rFonts w:ascii="Calibri" w:hAnsi="Calibri" w:eastAsia="Calibri" w:cs="Calibri"/>
                <w:spacing w:val="-14"/>
                <w:sz w:val="20"/>
                <w:szCs w:val="20"/>
              </w:rPr>
              <w:t xml:space="preserve"> </w:t>
            </w:r>
            <w:r>
              <w:rPr>
                <w:rFonts w:ascii="宋体" w:hAnsi="宋体" w:eastAsia="宋体" w:cs="宋体"/>
                <w:spacing w:val="9"/>
                <w:sz w:val="20"/>
                <w:szCs w:val="20"/>
              </w:rPr>
              <w:t>．理解原函数与不定积分的概念，掌握不定积分的基本性质和基本积分公式，掌握不定积分的换元积分</w:t>
            </w:r>
            <w:r>
              <w:rPr>
                <w:rFonts w:ascii="宋体" w:hAnsi="宋体" w:eastAsia="宋体" w:cs="宋体"/>
                <w:spacing w:val="7"/>
                <w:sz w:val="20"/>
                <w:szCs w:val="20"/>
              </w:rPr>
              <w:t>法和分部积分法。</w:t>
            </w:r>
          </w:p>
          <w:p w14:paraId="7328894A">
            <w:pPr>
              <w:spacing w:before="3" w:line="287" w:lineRule="auto"/>
              <w:ind w:left="116" w:right="107" w:firstLine="1"/>
              <w:rPr>
                <w:rFonts w:ascii="宋体" w:hAnsi="宋体" w:eastAsia="宋体" w:cs="宋体"/>
                <w:sz w:val="20"/>
                <w:szCs w:val="20"/>
              </w:rPr>
            </w:pPr>
            <w:r>
              <w:rPr>
                <w:rFonts w:ascii="Calibri" w:hAnsi="Calibri" w:eastAsia="Calibri" w:cs="Calibri"/>
                <w:spacing w:val="9"/>
                <w:sz w:val="20"/>
                <w:szCs w:val="20"/>
              </w:rPr>
              <w:t>2</w:t>
            </w:r>
            <w:r>
              <w:rPr>
                <w:rFonts w:ascii="Calibri" w:hAnsi="Calibri" w:eastAsia="Calibri" w:cs="Calibri"/>
                <w:spacing w:val="-8"/>
                <w:sz w:val="20"/>
                <w:szCs w:val="20"/>
              </w:rPr>
              <w:t xml:space="preserve"> </w:t>
            </w:r>
            <w:r>
              <w:rPr>
                <w:rFonts w:ascii="宋体" w:hAnsi="宋体" w:eastAsia="宋体" w:cs="宋体"/>
                <w:spacing w:val="9"/>
                <w:sz w:val="20"/>
                <w:szCs w:val="20"/>
              </w:rPr>
              <w:t>．了解定积分的概念和基本性质，了解定积分中值定理，理解积分上限的函数并会求它的导数，掌握牛顿一莱布尼茨公式以及定积分的换元积分法和分部积分法</w:t>
            </w:r>
          </w:p>
          <w:p w14:paraId="5B45D68A">
            <w:pPr>
              <w:spacing w:line="288" w:lineRule="auto"/>
              <w:ind w:left="116" w:right="107"/>
              <w:rPr>
                <w:rFonts w:ascii="宋体" w:hAnsi="宋体" w:eastAsia="宋体" w:cs="宋体"/>
                <w:sz w:val="20"/>
                <w:szCs w:val="20"/>
              </w:rPr>
            </w:pPr>
            <w:r>
              <w:rPr>
                <w:rFonts w:ascii="Calibri" w:hAnsi="Calibri" w:eastAsia="Calibri" w:cs="Calibri"/>
                <w:spacing w:val="9"/>
                <w:sz w:val="20"/>
                <w:szCs w:val="20"/>
              </w:rPr>
              <w:t>3</w:t>
            </w:r>
            <w:r>
              <w:rPr>
                <w:rFonts w:ascii="Calibri" w:hAnsi="Calibri" w:eastAsia="Calibri" w:cs="Calibri"/>
                <w:spacing w:val="-6"/>
                <w:sz w:val="20"/>
                <w:szCs w:val="20"/>
              </w:rPr>
              <w:t xml:space="preserve"> </w:t>
            </w:r>
            <w:r>
              <w:rPr>
                <w:rFonts w:ascii="宋体" w:hAnsi="宋体" w:eastAsia="宋体" w:cs="宋体"/>
                <w:spacing w:val="9"/>
                <w:sz w:val="20"/>
                <w:szCs w:val="20"/>
              </w:rPr>
              <w:t>．会利用定积分计算平面图形的面积．旋转体的体积和函数的平均值，会利用定积分求解简单的经济应</w:t>
            </w:r>
            <w:r>
              <w:rPr>
                <w:rFonts w:ascii="宋体" w:hAnsi="宋体" w:eastAsia="宋体" w:cs="宋体"/>
                <w:spacing w:val="4"/>
                <w:sz w:val="20"/>
                <w:szCs w:val="20"/>
              </w:rPr>
              <w:t>用问题。</w:t>
            </w:r>
          </w:p>
          <w:p w14:paraId="3E74FFD8">
            <w:pPr>
              <w:spacing w:before="1" w:line="226" w:lineRule="auto"/>
              <w:ind w:left="111"/>
              <w:rPr>
                <w:rFonts w:ascii="宋体" w:hAnsi="宋体" w:eastAsia="宋体" w:cs="宋体"/>
                <w:sz w:val="20"/>
                <w:szCs w:val="20"/>
              </w:rPr>
            </w:pPr>
            <w:r>
              <w:rPr>
                <w:rFonts w:ascii="Calibri" w:hAnsi="Calibri" w:eastAsia="Calibri" w:cs="Calibri"/>
                <w:spacing w:val="7"/>
                <w:sz w:val="20"/>
                <w:szCs w:val="20"/>
              </w:rPr>
              <w:t>4</w:t>
            </w:r>
            <w:r>
              <w:rPr>
                <w:rFonts w:ascii="Calibri" w:hAnsi="Calibri" w:eastAsia="Calibri" w:cs="Calibri"/>
                <w:spacing w:val="-7"/>
                <w:sz w:val="20"/>
                <w:szCs w:val="20"/>
              </w:rPr>
              <w:t xml:space="preserve"> </w:t>
            </w:r>
            <w:r>
              <w:rPr>
                <w:rFonts w:ascii="宋体" w:hAnsi="宋体" w:eastAsia="宋体" w:cs="宋体"/>
                <w:spacing w:val="7"/>
                <w:sz w:val="20"/>
                <w:szCs w:val="20"/>
              </w:rPr>
              <w:t>．了解反常积分的概念，会计算反常积分。</w:t>
            </w:r>
          </w:p>
          <w:p w14:paraId="09BB3399">
            <w:pPr>
              <w:spacing w:before="66" w:line="288" w:lineRule="auto"/>
              <w:ind w:left="114" w:right="7575" w:firstLine="10"/>
              <w:rPr>
                <w:rFonts w:ascii="宋体" w:hAnsi="宋体" w:eastAsia="宋体" w:cs="宋体"/>
                <w:sz w:val="20"/>
                <w:szCs w:val="20"/>
              </w:rPr>
            </w:pPr>
            <w:r>
              <w:rPr>
                <w:rFonts w:ascii="宋体" w:hAnsi="宋体" w:eastAsia="宋体" w:cs="宋体"/>
                <w:spacing w:val="7"/>
                <w:sz w:val="20"/>
                <w:szCs w:val="20"/>
              </w:rPr>
              <w:t>（四）多元函数微分学</w:t>
            </w:r>
            <w:r>
              <w:rPr>
                <w:rFonts w:ascii="宋体" w:hAnsi="宋体" w:eastAsia="宋体" w:cs="宋体"/>
                <w:spacing w:val="5"/>
                <w:sz w:val="20"/>
                <w:szCs w:val="20"/>
              </w:rPr>
              <w:t>考试内容：</w:t>
            </w:r>
          </w:p>
          <w:p w14:paraId="1FC5F51D">
            <w:pPr>
              <w:spacing w:line="288" w:lineRule="auto"/>
              <w:ind w:left="120" w:right="109" w:firstLine="4"/>
              <w:jc w:val="both"/>
              <w:rPr>
                <w:rFonts w:ascii="宋体" w:hAnsi="宋体" w:eastAsia="宋体" w:cs="宋体"/>
                <w:sz w:val="20"/>
                <w:szCs w:val="20"/>
              </w:rPr>
            </w:pPr>
            <w:r>
              <w:rPr>
                <w:rFonts w:ascii="宋体" w:hAnsi="宋体" w:eastAsia="宋体" w:cs="宋体"/>
                <w:spacing w:val="10"/>
                <w:sz w:val="20"/>
                <w:szCs w:val="20"/>
              </w:rPr>
              <w:t>多元函数的概念 二元函数的几何意义 二元函数</w:t>
            </w:r>
            <w:r>
              <w:rPr>
                <w:rFonts w:ascii="宋体" w:hAnsi="宋体" w:eastAsia="宋体" w:cs="宋体"/>
                <w:spacing w:val="9"/>
                <w:sz w:val="20"/>
                <w:szCs w:val="20"/>
              </w:rPr>
              <w:t>的极限与连续的概念 有界闭区域上多元连续函数的性质</w:t>
            </w:r>
            <w:r>
              <w:rPr>
                <w:rFonts w:ascii="宋体" w:hAnsi="宋体" w:eastAsia="宋体" w:cs="宋体"/>
                <w:spacing w:val="7"/>
                <w:sz w:val="20"/>
                <w:szCs w:val="20"/>
              </w:rPr>
              <w:t>多元函数的偏导数和全微分 全微分存在的必要条件和充分条件 多元复合函数、隐函数的求导法  二阶偏</w:t>
            </w:r>
            <w:r>
              <w:rPr>
                <w:rFonts w:ascii="宋体" w:hAnsi="宋体" w:eastAsia="宋体" w:cs="宋体"/>
                <w:spacing w:val="9"/>
                <w:sz w:val="20"/>
                <w:szCs w:val="20"/>
              </w:rPr>
              <w:t>导数 方向导数和梯度 多元向量值函数的导数与微分 空间曲线的切线和法平</w:t>
            </w:r>
            <w:r>
              <w:rPr>
                <w:rFonts w:ascii="宋体" w:hAnsi="宋体" w:eastAsia="宋体" w:cs="宋体"/>
                <w:spacing w:val="8"/>
                <w:sz w:val="20"/>
                <w:szCs w:val="20"/>
              </w:rPr>
              <w:t>面</w:t>
            </w:r>
            <w:r>
              <w:rPr>
                <w:rFonts w:ascii="宋体" w:hAnsi="宋体" w:eastAsia="宋体" w:cs="宋体"/>
                <w:spacing w:val="38"/>
                <w:sz w:val="20"/>
                <w:szCs w:val="20"/>
              </w:rPr>
              <w:t xml:space="preserve"> </w:t>
            </w:r>
            <w:r>
              <w:rPr>
                <w:rFonts w:ascii="宋体" w:hAnsi="宋体" w:eastAsia="宋体" w:cs="宋体"/>
                <w:spacing w:val="8"/>
                <w:sz w:val="20"/>
                <w:szCs w:val="20"/>
              </w:rPr>
              <w:t>曲面的切平面和法线 二</w:t>
            </w:r>
          </w:p>
          <w:p w14:paraId="0CB531CB">
            <w:pPr>
              <w:spacing w:before="2" w:line="287" w:lineRule="auto"/>
              <w:ind w:left="114" w:right="1064" w:firstLine="1"/>
              <w:rPr>
                <w:rFonts w:ascii="宋体" w:hAnsi="宋体" w:eastAsia="宋体" w:cs="宋体"/>
                <w:sz w:val="20"/>
                <w:szCs w:val="20"/>
              </w:rPr>
            </w:pPr>
            <w:r>
              <w:rPr>
                <w:rFonts w:ascii="宋体" w:hAnsi="宋体" w:eastAsia="宋体" w:cs="宋体"/>
                <w:spacing w:val="10"/>
                <w:sz w:val="20"/>
                <w:szCs w:val="20"/>
              </w:rPr>
              <w:t>元函数的二阶泰勒公式 多元函数的极值和条</w:t>
            </w:r>
            <w:r>
              <w:rPr>
                <w:rFonts w:ascii="宋体" w:hAnsi="宋体" w:eastAsia="宋体" w:cs="宋体"/>
                <w:spacing w:val="9"/>
                <w:sz w:val="20"/>
                <w:szCs w:val="20"/>
              </w:rPr>
              <w:t>件极值 多元函数的最大值、最小值及其简单应用</w:t>
            </w:r>
            <w:r>
              <w:rPr>
                <w:rFonts w:ascii="宋体" w:hAnsi="宋体" w:eastAsia="宋体" w:cs="宋体"/>
                <w:spacing w:val="5"/>
                <w:sz w:val="20"/>
                <w:szCs w:val="20"/>
              </w:rPr>
              <w:t>考试要求：</w:t>
            </w:r>
          </w:p>
          <w:p w14:paraId="58BE31A3">
            <w:pPr>
              <w:spacing w:before="1" w:line="226" w:lineRule="auto"/>
              <w:ind w:left="124"/>
              <w:rPr>
                <w:rFonts w:ascii="宋体" w:hAnsi="宋体" w:eastAsia="宋体" w:cs="宋体"/>
                <w:sz w:val="20"/>
                <w:szCs w:val="20"/>
              </w:rPr>
            </w:pPr>
            <w:r>
              <w:rPr>
                <w:rFonts w:ascii="Calibri" w:hAnsi="Calibri" w:eastAsia="Calibri" w:cs="Calibri"/>
                <w:spacing w:val="7"/>
                <w:sz w:val="20"/>
                <w:szCs w:val="20"/>
              </w:rPr>
              <w:t>1</w:t>
            </w:r>
            <w:r>
              <w:rPr>
                <w:rFonts w:ascii="Calibri" w:hAnsi="Calibri" w:eastAsia="Calibri" w:cs="Calibri"/>
                <w:spacing w:val="-8"/>
                <w:sz w:val="20"/>
                <w:szCs w:val="20"/>
              </w:rPr>
              <w:t xml:space="preserve"> </w:t>
            </w:r>
            <w:r>
              <w:rPr>
                <w:rFonts w:ascii="宋体" w:hAnsi="宋体" w:eastAsia="宋体" w:cs="宋体"/>
                <w:spacing w:val="7"/>
                <w:sz w:val="20"/>
                <w:szCs w:val="20"/>
              </w:rPr>
              <w:t>．理解多元函数的概念，理解二元函数的几何意义。</w:t>
            </w:r>
          </w:p>
          <w:p w14:paraId="3E0B734A">
            <w:pPr>
              <w:spacing w:before="66" w:line="228" w:lineRule="auto"/>
              <w:ind w:left="118"/>
              <w:rPr>
                <w:rFonts w:ascii="宋体" w:hAnsi="宋体" w:eastAsia="宋体" w:cs="宋体"/>
                <w:sz w:val="20"/>
                <w:szCs w:val="20"/>
              </w:rPr>
            </w:pPr>
            <w:r>
              <w:rPr>
                <w:rFonts w:ascii="Calibri" w:hAnsi="Calibri" w:eastAsia="Calibri" w:cs="Calibri"/>
                <w:spacing w:val="8"/>
                <w:sz w:val="20"/>
                <w:szCs w:val="20"/>
              </w:rPr>
              <w:t>2</w:t>
            </w:r>
            <w:r>
              <w:rPr>
                <w:rFonts w:ascii="Calibri" w:hAnsi="Calibri" w:eastAsia="Calibri" w:cs="Calibri"/>
                <w:spacing w:val="-7"/>
                <w:sz w:val="20"/>
                <w:szCs w:val="20"/>
              </w:rPr>
              <w:t xml:space="preserve"> </w:t>
            </w:r>
            <w:r>
              <w:rPr>
                <w:rFonts w:ascii="宋体" w:hAnsi="宋体" w:eastAsia="宋体" w:cs="宋体"/>
                <w:spacing w:val="8"/>
                <w:sz w:val="20"/>
                <w:szCs w:val="20"/>
              </w:rPr>
              <w:t>．了解二元函数的极限与连续的概念以及有界闭区域上连续函数的性质。</w:t>
            </w:r>
          </w:p>
          <w:p w14:paraId="27CEF63F">
            <w:pPr>
              <w:spacing w:before="65" w:line="288" w:lineRule="auto"/>
              <w:ind w:left="114" w:right="107" w:firstLine="2"/>
              <w:rPr>
                <w:rFonts w:ascii="宋体" w:hAnsi="宋体" w:eastAsia="宋体" w:cs="宋体"/>
                <w:sz w:val="20"/>
                <w:szCs w:val="20"/>
              </w:rPr>
            </w:pPr>
            <w:r>
              <w:rPr>
                <w:rFonts w:ascii="Calibri" w:hAnsi="Calibri" w:eastAsia="Calibri" w:cs="Calibri"/>
                <w:spacing w:val="9"/>
                <w:sz w:val="20"/>
                <w:szCs w:val="20"/>
              </w:rPr>
              <w:t>3</w:t>
            </w:r>
            <w:r>
              <w:rPr>
                <w:rFonts w:ascii="Calibri" w:hAnsi="Calibri" w:eastAsia="Calibri" w:cs="Calibri"/>
                <w:spacing w:val="-6"/>
                <w:sz w:val="20"/>
                <w:szCs w:val="20"/>
              </w:rPr>
              <w:t xml:space="preserve"> </w:t>
            </w:r>
            <w:r>
              <w:rPr>
                <w:rFonts w:ascii="宋体" w:hAnsi="宋体" w:eastAsia="宋体" w:cs="宋体"/>
                <w:spacing w:val="9"/>
                <w:sz w:val="20"/>
                <w:szCs w:val="20"/>
              </w:rPr>
              <w:t>．理解多元函数偏导数和全微分的概念，会求全微分，了解全微分存在的必要条件和充分条件，了解全</w:t>
            </w:r>
            <w:r>
              <w:rPr>
                <w:rFonts w:ascii="宋体" w:hAnsi="宋体" w:eastAsia="宋体" w:cs="宋体"/>
                <w:spacing w:val="7"/>
                <w:sz w:val="20"/>
                <w:szCs w:val="20"/>
              </w:rPr>
              <w:t>微分形式的不变性。</w:t>
            </w:r>
          </w:p>
          <w:p w14:paraId="607BC947">
            <w:pPr>
              <w:spacing w:before="1" w:line="227" w:lineRule="auto"/>
              <w:ind w:left="111"/>
              <w:rPr>
                <w:rFonts w:ascii="宋体" w:hAnsi="宋体" w:eastAsia="宋体" w:cs="宋体"/>
                <w:sz w:val="20"/>
                <w:szCs w:val="20"/>
              </w:rPr>
            </w:pPr>
            <w:r>
              <w:rPr>
                <w:rFonts w:ascii="Calibri" w:hAnsi="Calibri" w:eastAsia="Calibri" w:cs="Calibri"/>
                <w:spacing w:val="8"/>
                <w:sz w:val="20"/>
                <w:szCs w:val="20"/>
              </w:rPr>
              <w:t>4</w:t>
            </w:r>
            <w:r>
              <w:rPr>
                <w:rFonts w:ascii="Calibri" w:hAnsi="Calibri" w:eastAsia="Calibri" w:cs="Calibri"/>
                <w:spacing w:val="-15"/>
                <w:sz w:val="20"/>
                <w:szCs w:val="20"/>
              </w:rPr>
              <w:t xml:space="preserve"> </w:t>
            </w:r>
            <w:r>
              <w:rPr>
                <w:rFonts w:ascii="宋体" w:hAnsi="宋体" w:eastAsia="宋体" w:cs="宋体"/>
                <w:spacing w:val="8"/>
                <w:sz w:val="20"/>
                <w:szCs w:val="20"/>
              </w:rPr>
              <w:t>．理解方向导数与梯度的概念，并掌握其计</w:t>
            </w:r>
            <w:r>
              <w:rPr>
                <w:rFonts w:ascii="宋体" w:hAnsi="宋体" w:eastAsia="宋体" w:cs="宋体"/>
                <w:spacing w:val="7"/>
                <w:sz w:val="20"/>
                <w:szCs w:val="20"/>
              </w:rPr>
              <w:t>算方法。</w:t>
            </w:r>
          </w:p>
          <w:p w14:paraId="6046EE94">
            <w:pPr>
              <w:spacing w:before="65" w:line="228" w:lineRule="auto"/>
              <w:ind w:left="116"/>
              <w:rPr>
                <w:rFonts w:ascii="宋体" w:hAnsi="宋体" w:eastAsia="宋体" w:cs="宋体"/>
                <w:sz w:val="20"/>
                <w:szCs w:val="20"/>
              </w:rPr>
            </w:pPr>
            <w:r>
              <w:rPr>
                <w:rFonts w:ascii="Calibri" w:hAnsi="Calibri" w:eastAsia="Calibri" w:cs="Calibri"/>
                <w:spacing w:val="7"/>
                <w:sz w:val="20"/>
                <w:szCs w:val="20"/>
              </w:rPr>
              <w:t>5</w:t>
            </w:r>
            <w:r>
              <w:rPr>
                <w:rFonts w:ascii="Calibri" w:hAnsi="Calibri" w:eastAsia="Calibri" w:cs="Calibri"/>
                <w:spacing w:val="-7"/>
                <w:sz w:val="20"/>
                <w:szCs w:val="20"/>
              </w:rPr>
              <w:t xml:space="preserve"> </w:t>
            </w:r>
            <w:r>
              <w:rPr>
                <w:rFonts w:ascii="宋体" w:hAnsi="宋体" w:eastAsia="宋体" w:cs="宋体"/>
                <w:spacing w:val="7"/>
                <w:sz w:val="20"/>
                <w:szCs w:val="20"/>
              </w:rPr>
              <w:t>．掌握多元复合函数一阶、二阶偏导数的求法。</w:t>
            </w:r>
          </w:p>
          <w:p w14:paraId="7F882044">
            <w:pPr>
              <w:spacing w:before="65" w:line="228" w:lineRule="auto"/>
              <w:ind w:left="117"/>
              <w:rPr>
                <w:rFonts w:ascii="宋体" w:hAnsi="宋体" w:eastAsia="宋体" w:cs="宋体"/>
                <w:sz w:val="20"/>
                <w:szCs w:val="20"/>
              </w:rPr>
            </w:pPr>
            <w:r>
              <w:rPr>
                <w:rFonts w:ascii="Calibri" w:hAnsi="Calibri" w:eastAsia="Calibri" w:cs="Calibri"/>
                <w:spacing w:val="5"/>
                <w:sz w:val="20"/>
                <w:szCs w:val="20"/>
              </w:rPr>
              <w:t>6</w:t>
            </w:r>
            <w:r>
              <w:rPr>
                <w:rFonts w:ascii="Calibri" w:hAnsi="Calibri" w:eastAsia="Calibri" w:cs="Calibri"/>
                <w:spacing w:val="-4"/>
                <w:sz w:val="20"/>
                <w:szCs w:val="20"/>
              </w:rPr>
              <w:t xml:space="preserve"> </w:t>
            </w:r>
            <w:r>
              <w:rPr>
                <w:rFonts w:ascii="宋体" w:hAnsi="宋体" w:eastAsia="宋体" w:cs="宋体"/>
                <w:spacing w:val="5"/>
                <w:sz w:val="20"/>
                <w:szCs w:val="20"/>
              </w:rPr>
              <w:t>．了解一元（二元）</w:t>
            </w:r>
            <w:r>
              <w:rPr>
                <w:rFonts w:ascii="宋体" w:hAnsi="宋体" w:eastAsia="宋体" w:cs="宋体"/>
                <w:spacing w:val="-59"/>
                <w:sz w:val="20"/>
                <w:szCs w:val="20"/>
              </w:rPr>
              <w:t xml:space="preserve"> </w:t>
            </w:r>
            <w:r>
              <w:rPr>
                <w:rFonts w:ascii="宋体" w:hAnsi="宋体" w:eastAsia="宋体" w:cs="宋体"/>
                <w:spacing w:val="5"/>
                <w:sz w:val="20"/>
                <w:szCs w:val="20"/>
              </w:rPr>
              <w:t>向量值函数的导数与微分。</w:t>
            </w:r>
          </w:p>
          <w:p w14:paraId="68E78EAB">
            <w:pPr>
              <w:spacing w:before="65" w:line="227" w:lineRule="auto"/>
              <w:ind w:left="116"/>
              <w:rPr>
                <w:rFonts w:ascii="宋体" w:hAnsi="宋体" w:eastAsia="宋体" w:cs="宋体"/>
                <w:sz w:val="20"/>
                <w:szCs w:val="20"/>
              </w:rPr>
            </w:pPr>
            <w:r>
              <w:rPr>
                <w:rFonts w:ascii="Calibri" w:hAnsi="Calibri" w:eastAsia="Calibri" w:cs="Calibri"/>
                <w:spacing w:val="7"/>
                <w:sz w:val="20"/>
                <w:szCs w:val="20"/>
              </w:rPr>
              <w:t>7</w:t>
            </w:r>
            <w:r>
              <w:rPr>
                <w:rFonts w:ascii="Calibri" w:hAnsi="Calibri" w:eastAsia="Calibri" w:cs="Calibri"/>
                <w:sz w:val="20"/>
                <w:szCs w:val="20"/>
              </w:rPr>
              <w:t xml:space="preserve"> </w:t>
            </w:r>
            <w:r>
              <w:rPr>
                <w:rFonts w:ascii="宋体" w:hAnsi="宋体" w:eastAsia="宋体" w:cs="宋体"/>
                <w:spacing w:val="7"/>
                <w:sz w:val="20"/>
                <w:szCs w:val="20"/>
              </w:rPr>
              <w:t>．了解隐函数存在定理，会求多元隐函数的偏导数。</w:t>
            </w:r>
          </w:p>
          <w:p w14:paraId="7615508B">
            <w:pPr>
              <w:spacing w:before="66" w:line="227" w:lineRule="auto"/>
              <w:ind w:left="114"/>
              <w:rPr>
                <w:rFonts w:ascii="宋体" w:hAnsi="宋体" w:eastAsia="宋体" w:cs="宋体"/>
                <w:sz w:val="20"/>
                <w:szCs w:val="20"/>
              </w:rPr>
            </w:pPr>
            <w:r>
              <w:rPr>
                <w:rFonts w:ascii="Calibri" w:hAnsi="Calibri" w:eastAsia="Calibri" w:cs="Calibri"/>
                <w:spacing w:val="9"/>
                <w:sz w:val="20"/>
                <w:szCs w:val="20"/>
              </w:rPr>
              <w:t>8</w:t>
            </w:r>
            <w:r>
              <w:rPr>
                <w:rFonts w:ascii="Calibri" w:hAnsi="Calibri" w:eastAsia="Calibri" w:cs="Calibri"/>
                <w:spacing w:val="-15"/>
                <w:sz w:val="20"/>
                <w:szCs w:val="20"/>
              </w:rPr>
              <w:t xml:space="preserve"> </w:t>
            </w:r>
            <w:r>
              <w:rPr>
                <w:rFonts w:ascii="宋体" w:hAnsi="宋体" w:eastAsia="宋体" w:cs="宋体"/>
                <w:spacing w:val="9"/>
                <w:sz w:val="20"/>
                <w:szCs w:val="20"/>
              </w:rPr>
              <w:t>．了解空间曲线的切线和法平面及曲面的</w:t>
            </w:r>
            <w:r>
              <w:rPr>
                <w:rFonts w:ascii="宋体" w:hAnsi="宋体" w:eastAsia="宋体" w:cs="宋体"/>
                <w:spacing w:val="8"/>
                <w:sz w:val="20"/>
                <w:szCs w:val="20"/>
              </w:rPr>
              <w:t>切平面和法线的概念，会求它们的方程。</w:t>
            </w:r>
          </w:p>
          <w:p w14:paraId="0D504266">
            <w:pPr>
              <w:spacing w:before="66" w:line="227" w:lineRule="auto"/>
              <w:ind w:left="114"/>
              <w:rPr>
                <w:rFonts w:ascii="宋体" w:hAnsi="宋体" w:eastAsia="宋体" w:cs="宋体"/>
                <w:sz w:val="20"/>
                <w:szCs w:val="20"/>
              </w:rPr>
            </w:pPr>
            <w:r>
              <w:rPr>
                <w:rFonts w:ascii="Calibri" w:hAnsi="Calibri" w:eastAsia="Calibri" w:cs="Calibri"/>
                <w:spacing w:val="6"/>
                <w:sz w:val="20"/>
                <w:szCs w:val="20"/>
              </w:rPr>
              <w:t>9</w:t>
            </w:r>
            <w:r>
              <w:rPr>
                <w:rFonts w:ascii="Calibri" w:hAnsi="Calibri" w:eastAsia="Calibri" w:cs="Calibri"/>
                <w:spacing w:val="-7"/>
                <w:sz w:val="20"/>
                <w:szCs w:val="20"/>
              </w:rPr>
              <w:t xml:space="preserve"> </w:t>
            </w:r>
            <w:r>
              <w:rPr>
                <w:rFonts w:ascii="宋体" w:hAnsi="宋体" w:eastAsia="宋体" w:cs="宋体"/>
                <w:spacing w:val="6"/>
                <w:sz w:val="20"/>
                <w:szCs w:val="20"/>
              </w:rPr>
              <w:t>．了解二元函数的二阶泰勒公式。</w:t>
            </w:r>
          </w:p>
          <w:p w14:paraId="1F874929">
            <w:pPr>
              <w:spacing w:before="65" w:line="261" w:lineRule="auto"/>
              <w:ind w:left="117" w:right="54" w:firstLine="7"/>
              <w:rPr>
                <w:rFonts w:ascii="宋体" w:hAnsi="宋体" w:eastAsia="宋体" w:cs="宋体"/>
                <w:sz w:val="20"/>
                <w:szCs w:val="20"/>
              </w:rPr>
            </w:pPr>
            <w:r>
              <w:rPr>
                <w:rFonts w:ascii="Calibri" w:hAnsi="Calibri" w:eastAsia="Calibri" w:cs="Calibri"/>
                <w:spacing w:val="7"/>
                <w:sz w:val="20"/>
                <w:szCs w:val="20"/>
              </w:rPr>
              <w:t>10</w:t>
            </w:r>
            <w:r>
              <w:rPr>
                <w:rFonts w:ascii="宋体" w:hAnsi="宋体" w:eastAsia="宋体" w:cs="宋体"/>
                <w:spacing w:val="7"/>
                <w:sz w:val="20"/>
                <w:szCs w:val="20"/>
              </w:rPr>
              <w:t>．理解多元函数极值和条件极值的概念，掌握多元函数极值存在的必要条件；了解二元函数极值存在的</w:t>
            </w:r>
            <w:r>
              <w:rPr>
                <w:rFonts w:ascii="宋体" w:hAnsi="宋体" w:eastAsia="宋体" w:cs="宋体"/>
                <w:spacing w:val="5"/>
                <w:sz w:val="20"/>
                <w:szCs w:val="20"/>
              </w:rPr>
              <w:t>充分条件，会求二元函数的极值，会用拉格</w:t>
            </w:r>
            <w:r>
              <w:rPr>
                <w:rFonts w:ascii="宋体" w:hAnsi="宋体" w:eastAsia="宋体" w:cs="宋体"/>
                <w:spacing w:val="4"/>
                <w:sz w:val="20"/>
                <w:szCs w:val="20"/>
              </w:rPr>
              <w:t>朗日乘数法求条件极值，会求简单多元函数的最大值和最小值，</w:t>
            </w:r>
          </w:p>
        </w:tc>
      </w:tr>
    </w:tbl>
    <w:p w14:paraId="07264D02">
      <w:pPr>
        <w:rPr>
          <w:rFonts w:ascii="Arial"/>
          <w:sz w:val="21"/>
        </w:rPr>
      </w:pPr>
    </w:p>
    <w:p w14:paraId="3EA9A6D8">
      <w:pPr>
        <w:rPr>
          <w:rFonts w:ascii="Arial" w:hAnsi="Arial" w:eastAsia="Arial" w:cs="Arial"/>
          <w:sz w:val="21"/>
          <w:szCs w:val="21"/>
        </w:rPr>
        <w:sectPr>
          <w:pgSz w:w="11906" w:h="16839"/>
          <w:pgMar w:top="1213" w:right="1142" w:bottom="0" w:left="973" w:header="825" w:footer="0" w:gutter="0"/>
          <w:cols w:space="720" w:num="1"/>
        </w:sectPr>
      </w:pPr>
    </w:p>
    <w:p w14:paraId="497FBA5F">
      <w:pPr>
        <w:spacing w:line="22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785"/>
      </w:tblGrid>
      <w:tr w14:paraId="0BBD495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735" w:hRule="atLeast"/>
        </w:trPr>
        <w:tc>
          <w:tcPr>
            <w:tcW w:w="9785" w:type="dxa"/>
            <w:vAlign w:val="top"/>
          </w:tcPr>
          <w:p w14:paraId="2FAE375A">
            <w:pPr>
              <w:spacing w:before="56" w:line="227" w:lineRule="auto"/>
              <w:ind w:left="119"/>
              <w:rPr>
                <w:rFonts w:ascii="宋体" w:hAnsi="宋体" w:eastAsia="宋体" w:cs="宋体"/>
                <w:sz w:val="20"/>
                <w:szCs w:val="20"/>
              </w:rPr>
            </w:pPr>
            <w:r>
              <w:rPr>
                <w:rFonts w:ascii="宋体" w:hAnsi="宋体" w:eastAsia="宋体" w:cs="宋体"/>
                <w:spacing w:val="8"/>
                <w:sz w:val="20"/>
                <w:szCs w:val="20"/>
              </w:rPr>
              <w:t>并会解决一些简单的应用问题。</w:t>
            </w:r>
          </w:p>
          <w:p w14:paraId="184A5F56">
            <w:pPr>
              <w:spacing w:line="310" w:lineRule="auto"/>
              <w:rPr>
                <w:rFonts w:ascii="Arial"/>
                <w:sz w:val="21"/>
              </w:rPr>
            </w:pPr>
          </w:p>
          <w:p w14:paraId="3EC2D077">
            <w:pPr>
              <w:spacing w:before="65" w:line="228" w:lineRule="auto"/>
              <w:ind w:left="124"/>
              <w:rPr>
                <w:rFonts w:ascii="宋体" w:hAnsi="宋体" w:eastAsia="宋体" w:cs="宋体"/>
                <w:sz w:val="20"/>
                <w:szCs w:val="20"/>
              </w:rPr>
            </w:pPr>
            <w:r>
              <w:rPr>
                <w:rFonts w:ascii="宋体" w:hAnsi="宋体" w:eastAsia="宋体" w:cs="宋体"/>
                <w:spacing w:val="7"/>
                <w:sz w:val="20"/>
                <w:szCs w:val="20"/>
              </w:rPr>
              <w:t>（五）多元函数积分学</w:t>
            </w:r>
          </w:p>
          <w:p w14:paraId="4C2BC373">
            <w:pPr>
              <w:spacing w:before="64" w:line="228" w:lineRule="auto"/>
              <w:ind w:left="114"/>
              <w:rPr>
                <w:rFonts w:ascii="宋体" w:hAnsi="宋体" w:eastAsia="宋体" w:cs="宋体"/>
                <w:sz w:val="20"/>
                <w:szCs w:val="20"/>
              </w:rPr>
            </w:pPr>
            <w:r>
              <w:rPr>
                <w:rFonts w:ascii="宋体" w:hAnsi="宋体" w:eastAsia="宋体" w:cs="宋体"/>
                <w:spacing w:val="5"/>
                <w:sz w:val="20"/>
                <w:szCs w:val="20"/>
              </w:rPr>
              <w:t>考试内容：</w:t>
            </w:r>
          </w:p>
          <w:p w14:paraId="7C8DDC95">
            <w:pPr>
              <w:spacing w:before="64" w:line="287" w:lineRule="auto"/>
              <w:ind w:left="114" w:right="109" w:firstLine="3"/>
              <w:jc w:val="both"/>
              <w:rPr>
                <w:rFonts w:ascii="宋体" w:hAnsi="宋体" w:eastAsia="宋体" w:cs="宋体"/>
                <w:sz w:val="20"/>
                <w:szCs w:val="20"/>
              </w:rPr>
            </w:pPr>
            <w:r>
              <w:rPr>
                <w:rFonts w:ascii="宋体" w:hAnsi="宋体" w:eastAsia="宋体" w:cs="宋体"/>
                <w:spacing w:val="8"/>
                <w:sz w:val="20"/>
                <w:szCs w:val="20"/>
              </w:rPr>
              <w:t xml:space="preserve">二重积分与三重积分的概念、性质、计算和应用 </w:t>
            </w:r>
            <w:r>
              <w:rPr>
                <w:rFonts w:ascii="宋体" w:hAnsi="宋体" w:eastAsia="宋体" w:cs="宋体"/>
                <w:spacing w:val="7"/>
                <w:sz w:val="20"/>
                <w:szCs w:val="20"/>
              </w:rPr>
              <w:t>两类曲线积分的概念、性质及计算 两类曲线积分的关系</w:t>
            </w:r>
            <w:r>
              <w:rPr>
                <w:rFonts w:ascii="宋体" w:hAnsi="宋体" w:eastAsia="宋体" w:cs="宋体"/>
                <w:spacing w:val="8"/>
                <w:sz w:val="20"/>
                <w:szCs w:val="20"/>
              </w:rPr>
              <w:t>格林（</w:t>
            </w:r>
            <w:r>
              <w:rPr>
                <w:rFonts w:ascii="Calibri" w:hAnsi="Calibri" w:eastAsia="Calibri" w:cs="Calibri"/>
                <w:sz w:val="20"/>
                <w:szCs w:val="20"/>
              </w:rPr>
              <w:t>Green</w:t>
            </w:r>
            <w:r>
              <w:rPr>
                <w:rFonts w:ascii="宋体" w:hAnsi="宋体" w:eastAsia="宋体" w:cs="宋体"/>
                <w:spacing w:val="8"/>
                <w:sz w:val="20"/>
                <w:szCs w:val="20"/>
              </w:rPr>
              <w:t>）公式 平面曲线积分与路径无关的条件 二元函数全微分的原函数 两类曲面积分</w:t>
            </w:r>
            <w:r>
              <w:rPr>
                <w:rFonts w:ascii="宋体" w:hAnsi="宋体" w:eastAsia="宋体" w:cs="宋体"/>
                <w:spacing w:val="7"/>
                <w:sz w:val="20"/>
                <w:szCs w:val="20"/>
              </w:rPr>
              <w:t>的概念、性</w:t>
            </w:r>
            <w:r>
              <w:rPr>
                <w:rFonts w:ascii="宋体" w:hAnsi="宋体" w:eastAsia="宋体" w:cs="宋体"/>
                <w:spacing w:val="3"/>
                <w:sz w:val="20"/>
                <w:szCs w:val="20"/>
              </w:rPr>
              <w:t>质及计算  两类曲面积分的关系 高斯（</w:t>
            </w:r>
            <w:r>
              <w:rPr>
                <w:rFonts w:ascii="Calibri" w:hAnsi="Calibri" w:eastAsia="Calibri" w:cs="Calibri"/>
                <w:sz w:val="20"/>
                <w:szCs w:val="20"/>
              </w:rPr>
              <w:t>Gauss</w:t>
            </w:r>
            <w:r>
              <w:rPr>
                <w:rFonts w:ascii="宋体" w:hAnsi="宋体" w:eastAsia="宋体" w:cs="宋体"/>
                <w:spacing w:val="3"/>
                <w:sz w:val="20"/>
                <w:szCs w:val="20"/>
              </w:rPr>
              <w:t>）公式 斯托克斯（</w:t>
            </w:r>
            <w:r>
              <w:rPr>
                <w:rFonts w:ascii="Calibri" w:hAnsi="Calibri" w:eastAsia="Calibri" w:cs="Calibri"/>
                <w:sz w:val="20"/>
                <w:szCs w:val="20"/>
              </w:rPr>
              <w:t>Stokes</w:t>
            </w:r>
            <w:r>
              <w:rPr>
                <w:rFonts w:ascii="Calibri" w:hAnsi="Calibri" w:eastAsia="Calibri" w:cs="Calibri"/>
                <w:spacing w:val="3"/>
                <w:sz w:val="20"/>
                <w:szCs w:val="20"/>
              </w:rPr>
              <w:t>)</w:t>
            </w:r>
            <w:r>
              <w:rPr>
                <w:rFonts w:ascii="宋体" w:hAnsi="宋体" w:eastAsia="宋体" w:cs="宋体"/>
                <w:spacing w:val="3"/>
                <w:sz w:val="20"/>
                <w:szCs w:val="20"/>
              </w:rPr>
              <w:t>公式 散度、旋度的概念及计算</w:t>
            </w:r>
            <w:r>
              <w:rPr>
                <w:rFonts w:ascii="宋体" w:hAnsi="宋体" w:eastAsia="宋体" w:cs="宋体"/>
                <w:spacing w:val="22"/>
                <w:sz w:val="20"/>
                <w:szCs w:val="20"/>
              </w:rPr>
              <w:t xml:space="preserve">  </w:t>
            </w:r>
            <w:r>
              <w:rPr>
                <w:rFonts w:ascii="宋体" w:hAnsi="宋体" w:eastAsia="宋体" w:cs="宋体"/>
                <w:spacing w:val="3"/>
                <w:sz w:val="20"/>
                <w:szCs w:val="20"/>
              </w:rPr>
              <w:t>曲</w:t>
            </w:r>
          </w:p>
          <w:p w14:paraId="563D24DD">
            <w:pPr>
              <w:spacing w:before="4" w:line="288" w:lineRule="auto"/>
              <w:ind w:left="114" w:right="7364" w:firstLine="2"/>
              <w:rPr>
                <w:rFonts w:ascii="宋体" w:hAnsi="宋体" w:eastAsia="宋体" w:cs="宋体"/>
                <w:sz w:val="20"/>
                <w:szCs w:val="20"/>
              </w:rPr>
            </w:pPr>
            <w:r>
              <w:rPr>
                <w:rFonts w:ascii="宋体" w:hAnsi="宋体" w:eastAsia="宋体" w:cs="宋体"/>
                <w:spacing w:val="8"/>
                <w:sz w:val="20"/>
                <w:szCs w:val="20"/>
              </w:rPr>
              <w:t>线积分和曲面积分的应用</w:t>
            </w:r>
            <w:r>
              <w:rPr>
                <w:rFonts w:ascii="宋体" w:hAnsi="宋体" w:eastAsia="宋体" w:cs="宋体"/>
                <w:spacing w:val="5"/>
                <w:sz w:val="20"/>
                <w:szCs w:val="20"/>
              </w:rPr>
              <w:t>考试要求：</w:t>
            </w:r>
          </w:p>
          <w:p w14:paraId="4EAC567A">
            <w:pPr>
              <w:spacing w:before="1" w:line="227" w:lineRule="auto"/>
              <w:ind w:left="124"/>
              <w:rPr>
                <w:rFonts w:ascii="宋体" w:hAnsi="宋体" w:eastAsia="宋体" w:cs="宋体"/>
                <w:sz w:val="20"/>
                <w:szCs w:val="20"/>
              </w:rPr>
            </w:pPr>
            <w:r>
              <w:rPr>
                <w:rFonts w:ascii="Calibri" w:hAnsi="Calibri" w:eastAsia="Calibri" w:cs="Calibri"/>
                <w:spacing w:val="8"/>
                <w:sz w:val="20"/>
                <w:szCs w:val="20"/>
              </w:rPr>
              <w:t>1</w:t>
            </w:r>
            <w:r>
              <w:rPr>
                <w:rFonts w:ascii="Calibri" w:hAnsi="Calibri" w:eastAsia="Calibri" w:cs="Calibri"/>
                <w:spacing w:val="-4"/>
                <w:sz w:val="20"/>
                <w:szCs w:val="20"/>
              </w:rPr>
              <w:t xml:space="preserve"> </w:t>
            </w:r>
            <w:r>
              <w:rPr>
                <w:rFonts w:ascii="宋体" w:hAnsi="宋体" w:eastAsia="宋体" w:cs="宋体"/>
                <w:spacing w:val="8"/>
                <w:sz w:val="20"/>
                <w:szCs w:val="20"/>
              </w:rPr>
              <w:t>．理解二重积分、三重积分的概念，了解重积分的性质，了解二重积分的中值定理。</w:t>
            </w:r>
          </w:p>
          <w:p w14:paraId="48C1D0A8">
            <w:pPr>
              <w:spacing w:before="65" w:line="288" w:lineRule="auto"/>
              <w:ind w:left="114" w:right="48" w:firstLine="3"/>
              <w:rPr>
                <w:rFonts w:ascii="宋体" w:hAnsi="宋体" w:eastAsia="宋体" w:cs="宋体"/>
                <w:sz w:val="20"/>
                <w:szCs w:val="20"/>
              </w:rPr>
            </w:pPr>
            <w:r>
              <w:rPr>
                <w:rFonts w:ascii="Calibri" w:hAnsi="Calibri" w:eastAsia="Calibri" w:cs="Calibri"/>
                <w:spacing w:val="7"/>
                <w:sz w:val="20"/>
                <w:szCs w:val="20"/>
              </w:rPr>
              <w:t>2</w:t>
            </w:r>
            <w:r>
              <w:rPr>
                <w:rFonts w:ascii="Calibri" w:hAnsi="Calibri" w:eastAsia="Calibri" w:cs="Calibri"/>
                <w:spacing w:val="-14"/>
                <w:sz w:val="20"/>
                <w:szCs w:val="20"/>
              </w:rPr>
              <w:t xml:space="preserve"> </w:t>
            </w:r>
            <w:r>
              <w:rPr>
                <w:rFonts w:ascii="宋体" w:hAnsi="宋体" w:eastAsia="宋体" w:cs="宋体"/>
                <w:spacing w:val="7"/>
                <w:sz w:val="20"/>
                <w:szCs w:val="20"/>
              </w:rPr>
              <w:t>．掌握二重积分的计算方法（直角坐标、极坐标、</w:t>
            </w:r>
            <w:r>
              <w:rPr>
                <w:rFonts w:ascii="宋体" w:hAnsi="宋体" w:eastAsia="宋体" w:cs="宋体"/>
                <w:spacing w:val="-59"/>
                <w:sz w:val="20"/>
                <w:szCs w:val="20"/>
              </w:rPr>
              <w:t xml:space="preserve"> </w:t>
            </w:r>
            <w:r>
              <w:rPr>
                <w:rFonts w:ascii="宋体" w:hAnsi="宋体" w:eastAsia="宋体" w:cs="宋体"/>
                <w:spacing w:val="7"/>
                <w:sz w:val="20"/>
                <w:szCs w:val="20"/>
              </w:rPr>
              <w:t>曲线坐标</w:t>
            </w:r>
            <w:r>
              <w:rPr>
                <w:rFonts w:ascii="宋体" w:hAnsi="宋体" w:eastAsia="宋体" w:cs="宋体"/>
                <w:spacing w:val="-38"/>
                <w:sz w:val="20"/>
                <w:szCs w:val="20"/>
              </w:rPr>
              <w:t>），</w:t>
            </w:r>
            <w:r>
              <w:rPr>
                <w:rFonts w:ascii="宋体" w:hAnsi="宋体" w:eastAsia="宋体" w:cs="宋体"/>
                <w:spacing w:val="7"/>
                <w:sz w:val="20"/>
                <w:szCs w:val="20"/>
              </w:rPr>
              <w:t>会计算三重积分（直角坐标、柱面坐标、</w:t>
            </w:r>
            <w:r>
              <w:rPr>
                <w:rFonts w:ascii="宋体" w:hAnsi="宋体" w:eastAsia="宋体" w:cs="宋体"/>
                <w:spacing w:val="-6"/>
                <w:sz w:val="20"/>
                <w:szCs w:val="20"/>
              </w:rPr>
              <w:t>球面坐标）。</w:t>
            </w:r>
          </w:p>
          <w:p w14:paraId="6650AA48">
            <w:pPr>
              <w:spacing w:before="1" w:line="227" w:lineRule="auto"/>
              <w:ind w:left="117"/>
              <w:rPr>
                <w:rFonts w:ascii="宋体" w:hAnsi="宋体" w:eastAsia="宋体" w:cs="宋体"/>
                <w:sz w:val="20"/>
                <w:szCs w:val="20"/>
              </w:rPr>
            </w:pPr>
            <w:r>
              <w:rPr>
                <w:rFonts w:ascii="Calibri" w:hAnsi="Calibri" w:eastAsia="Calibri" w:cs="Calibri"/>
                <w:spacing w:val="8"/>
                <w:sz w:val="20"/>
                <w:szCs w:val="20"/>
              </w:rPr>
              <w:t>3</w:t>
            </w:r>
            <w:r>
              <w:rPr>
                <w:rFonts w:ascii="Calibri" w:hAnsi="Calibri" w:eastAsia="Calibri" w:cs="Calibri"/>
                <w:spacing w:val="-1"/>
                <w:sz w:val="20"/>
                <w:szCs w:val="20"/>
              </w:rPr>
              <w:t xml:space="preserve"> </w:t>
            </w:r>
            <w:r>
              <w:rPr>
                <w:rFonts w:ascii="宋体" w:hAnsi="宋体" w:eastAsia="宋体" w:cs="宋体"/>
                <w:spacing w:val="8"/>
                <w:sz w:val="20"/>
                <w:szCs w:val="20"/>
              </w:rPr>
              <w:t>．理解两类曲线积分的概念，了解两类曲线积分的性质及两类曲线积分的关系。</w:t>
            </w:r>
          </w:p>
          <w:p w14:paraId="0D66FACB">
            <w:pPr>
              <w:spacing w:before="65" w:line="228" w:lineRule="auto"/>
              <w:ind w:left="111"/>
              <w:rPr>
                <w:rFonts w:ascii="宋体" w:hAnsi="宋体" w:eastAsia="宋体" w:cs="宋体"/>
                <w:sz w:val="20"/>
                <w:szCs w:val="20"/>
              </w:rPr>
            </w:pPr>
            <w:r>
              <w:rPr>
                <w:rFonts w:ascii="Calibri" w:hAnsi="Calibri" w:eastAsia="Calibri" w:cs="Calibri"/>
                <w:spacing w:val="6"/>
                <w:sz w:val="20"/>
                <w:szCs w:val="20"/>
              </w:rPr>
              <w:t>4</w:t>
            </w:r>
            <w:r>
              <w:rPr>
                <w:rFonts w:ascii="Calibri" w:hAnsi="Calibri" w:eastAsia="Calibri" w:cs="Calibri"/>
                <w:spacing w:val="-3"/>
                <w:sz w:val="20"/>
                <w:szCs w:val="20"/>
              </w:rPr>
              <w:t xml:space="preserve"> </w:t>
            </w:r>
            <w:r>
              <w:rPr>
                <w:rFonts w:ascii="宋体" w:hAnsi="宋体" w:eastAsia="宋体" w:cs="宋体"/>
                <w:spacing w:val="6"/>
                <w:sz w:val="20"/>
                <w:szCs w:val="20"/>
              </w:rPr>
              <w:t>．掌握计算两类曲线积分的方法。</w:t>
            </w:r>
          </w:p>
          <w:p w14:paraId="22489552">
            <w:pPr>
              <w:spacing w:before="65" w:line="227" w:lineRule="auto"/>
              <w:ind w:left="116"/>
              <w:rPr>
                <w:rFonts w:ascii="宋体" w:hAnsi="宋体" w:eastAsia="宋体" w:cs="宋体"/>
                <w:sz w:val="20"/>
                <w:szCs w:val="20"/>
              </w:rPr>
            </w:pPr>
            <w:r>
              <w:rPr>
                <w:rFonts w:ascii="Calibri" w:hAnsi="Calibri" w:eastAsia="Calibri" w:cs="Calibri"/>
                <w:spacing w:val="9"/>
                <w:sz w:val="20"/>
                <w:szCs w:val="20"/>
              </w:rPr>
              <w:t>5</w:t>
            </w:r>
            <w:r>
              <w:rPr>
                <w:rFonts w:ascii="Calibri" w:hAnsi="Calibri" w:eastAsia="Calibri" w:cs="Calibri"/>
                <w:spacing w:val="-16"/>
                <w:sz w:val="20"/>
                <w:szCs w:val="20"/>
              </w:rPr>
              <w:t xml:space="preserve"> </w:t>
            </w:r>
            <w:r>
              <w:rPr>
                <w:rFonts w:ascii="宋体" w:hAnsi="宋体" w:eastAsia="宋体" w:cs="宋体"/>
                <w:spacing w:val="9"/>
                <w:sz w:val="20"/>
                <w:szCs w:val="20"/>
              </w:rPr>
              <w:t>．掌握格林公式并会运用平面曲线积分与路径无关的条件</w:t>
            </w:r>
            <w:r>
              <w:rPr>
                <w:rFonts w:ascii="宋体" w:hAnsi="宋体" w:eastAsia="宋体" w:cs="宋体"/>
                <w:spacing w:val="8"/>
                <w:sz w:val="20"/>
                <w:szCs w:val="20"/>
              </w:rPr>
              <w:t>，会求二元函数全微分的原函数。</w:t>
            </w:r>
          </w:p>
          <w:p w14:paraId="3425D30C">
            <w:pPr>
              <w:spacing w:before="67" w:line="288" w:lineRule="auto"/>
              <w:ind w:left="120" w:right="107" w:hanging="3"/>
              <w:rPr>
                <w:rFonts w:ascii="宋体" w:hAnsi="宋体" w:eastAsia="宋体" w:cs="宋体"/>
                <w:sz w:val="20"/>
                <w:szCs w:val="20"/>
              </w:rPr>
            </w:pPr>
            <w:r>
              <w:rPr>
                <w:rFonts w:ascii="Calibri" w:hAnsi="Calibri" w:eastAsia="Calibri" w:cs="Calibri"/>
                <w:spacing w:val="9"/>
                <w:sz w:val="20"/>
                <w:szCs w:val="20"/>
              </w:rPr>
              <w:t>6</w:t>
            </w:r>
            <w:r>
              <w:rPr>
                <w:rFonts w:ascii="Calibri" w:hAnsi="Calibri" w:eastAsia="Calibri" w:cs="Calibri"/>
                <w:spacing w:val="-7"/>
                <w:sz w:val="20"/>
                <w:szCs w:val="20"/>
              </w:rPr>
              <w:t xml:space="preserve"> </w:t>
            </w:r>
            <w:r>
              <w:rPr>
                <w:rFonts w:ascii="宋体" w:hAnsi="宋体" w:eastAsia="宋体" w:cs="宋体"/>
                <w:spacing w:val="9"/>
                <w:sz w:val="20"/>
                <w:szCs w:val="20"/>
              </w:rPr>
              <w:t>．了解两类曲面积分的概念、性质及两类曲面积分的关系，掌握计算两类曲面积分的方法，掌握用高斯公式计算曲面积分的方法，并会用斯托克斯公式计算曲线积分。</w:t>
            </w:r>
          </w:p>
          <w:p w14:paraId="15F06DB0">
            <w:pPr>
              <w:spacing w:before="1" w:line="226" w:lineRule="auto"/>
              <w:ind w:left="116"/>
              <w:rPr>
                <w:rFonts w:ascii="宋体" w:hAnsi="宋体" w:eastAsia="宋体" w:cs="宋体"/>
                <w:sz w:val="20"/>
                <w:szCs w:val="20"/>
              </w:rPr>
            </w:pPr>
            <w:r>
              <w:rPr>
                <w:rFonts w:ascii="Calibri" w:hAnsi="Calibri" w:eastAsia="Calibri" w:cs="Calibri"/>
                <w:spacing w:val="6"/>
                <w:sz w:val="20"/>
                <w:szCs w:val="20"/>
              </w:rPr>
              <w:t>7</w:t>
            </w:r>
            <w:r>
              <w:rPr>
                <w:rFonts w:ascii="Calibri" w:hAnsi="Calibri" w:eastAsia="Calibri" w:cs="Calibri"/>
                <w:sz w:val="20"/>
                <w:szCs w:val="20"/>
              </w:rPr>
              <w:t xml:space="preserve"> </w:t>
            </w:r>
            <w:r>
              <w:rPr>
                <w:rFonts w:ascii="宋体" w:hAnsi="宋体" w:eastAsia="宋体" w:cs="宋体"/>
                <w:spacing w:val="6"/>
                <w:sz w:val="20"/>
                <w:szCs w:val="20"/>
              </w:rPr>
              <w:t>．了解散度与旋度的概念，并会计算。</w:t>
            </w:r>
          </w:p>
          <w:p w14:paraId="042BAC2C">
            <w:pPr>
              <w:spacing w:before="66" w:line="289" w:lineRule="auto"/>
              <w:ind w:left="114" w:right="38"/>
              <w:rPr>
                <w:rFonts w:ascii="宋体" w:hAnsi="宋体" w:eastAsia="宋体" w:cs="宋体"/>
                <w:sz w:val="20"/>
                <w:szCs w:val="20"/>
              </w:rPr>
            </w:pPr>
            <w:r>
              <w:rPr>
                <w:rFonts w:ascii="Calibri" w:hAnsi="Calibri" w:eastAsia="Calibri" w:cs="Calibri"/>
                <w:spacing w:val="6"/>
                <w:sz w:val="20"/>
                <w:szCs w:val="20"/>
              </w:rPr>
              <w:t>8</w:t>
            </w:r>
            <w:r>
              <w:rPr>
                <w:rFonts w:ascii="Calibri" w:hAnsi="Calibri" w:eastAsia="Calibri" w:cs="Calibri"/>
                <w:spacing w:val="-3"/>
                <w:sz w:val="20"/>
                <w:szCs w:val="20"/>
              </w:rPr>
              <w:t xml:space="preserve"> </w:t>
            </w:r>
            <w:r>
              <w:rPr>
                <w:rFonts w:ascii="宋体" w:hAnsi="宋体" w:eastAsia="宋体" w:cs="宋体"/>
                <w:spacing w:val="6"/>
                <w:sz w:val="20"/>
                <w:szCs w:val="20"/>
              </w:rPr>
              <w:t>．会用重积分、曲线积分及曲面积分求一些几何量与物理量（平面图形的面积、体积、曲面面积、弧长、</w:t>
            </w:r>
            <w:r>
              <w:rPr>
                <w:rFonts w:ascii="宋体" w:hAnsi="宋体" w:eastAsia="宋体" w:cs="宋体"/>
                <w:spacing w:val="2"/>
                <w:sz w:val="20"/>
                <w:szCs w:val="20"/>
              </w:rPr>
              <w:t>质量、质心、、形心、转动惯量、引力、功及流量等）。</w:t>
            </w:r>
          </w:p>
          <w:p w14:paraId="52ECB821">
            <w:pPr>
              <w:spacing w:line="243" w:lineRule="auto"/>
              <w:rPr>
                <w:rFonts w:ascii="Arial"/>
                <w:sz w:val="21"/>
              </w:rPr>
            </w:pPr>
          </w:p>
          <w:p w14:paraId="6BF3BAAA">
            <w:pPr>
              <w:spacing w:before="65" w:line="288" w:lineRule="auto"/>
              <w:ind w:left="114" w:right="8204" w:firstLine="10"/>
              <w:rPr>
                <w:rFonts w:ascii="宋体" w:hAnsi="宋体" w:eastAsia="宋体" w:cs="宋体"/>
                <w:sz w:val="20"/>
                <w:szCs w:val="20"/>
              </w:rPr>
            </w:pPr>
            <w:r>
              <w:rPr>
                <w:rFonts w:ascii="宋体" w:hAnsi="宋体" w:eastAsia="宋体" w:cs="宋体"/>
                <w:spacing w:val="7"/>
                <w:sz w:val="20"/>
                <w:szCs w:val="20"/>
              </w:rPr>
              <w:t>（六）微分方程</w:t>
            </w:r>
            <w:r>
              <w:rPr>
                <w:rFonts w:ascii="宋体" w:hAnsi="宋体" w:eastAsia="宋体" w:cs="宋体"/>
                <w:spacing w:val="5"/>
                <w:sz w:val="20"/>
                <w:szCs w:val="20"/>
              </w:rPr>
              <w:t>考试内容：</w:t>
            </w:r>
          </w:p>
          <w:p w14:paraId="53519D18">
            <w:pPr>
              <w:spacing w:before="3" w:line="287" w:lineRule="auto"/>
              <w:ind w:left="114" w:right="106" w:firstLine="5"/>
              <w:jc w:val="both"/>
              <w:rPr>
                <w:rFonts w:ascii="宋体" w:hAnsi="宋体" w:eastAsia="宋体" w:cs="宋体"/>
                <w:sz w:val="20"/>
                <w:szCs w:val="20"/>
              </w:rPr>
            </w:pPr>
            <w:r>
              <w:pict>
                <v:shape id="_x0000_s1029" o:spid="_x0000_s1029" style="position:absolute;left:0pt;margin-left:83.95pt;margin-top:-177.65pt;height:329.8pt;width:325.05pt;z-index:251662336;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9"/>
                <w:sz w:val="20"/>
                <w:szCs w:val="20"/>
              </w:rPr>
              <w:t>常微分方程的基本概念  变量可分离的微分方程  齐次微分方程  一阶线性微分方程   线性微分方程解</w:t>
            </w:r>
            <w:r>
              <w:rPr>
                <w:rFonts w:ascii="宋体" w:hAnsi="宋体" w:eastAsia="宋体" w:cs="宋体"/>
                <w:spacing w:val="14"/>
                <w:sz w:val="20"/>
                <w:szCs w:val="20"/>
              </w:rPr>
              <w:t>的性质及解的结构定理  线性微分方程组 二阶常系数齐次线性微分方程及简单的非齐次线性微分方程</w:t>
            </w:r>
            <w:r>
              <w:rPr>
                <w:rFonts w:ascii="宋体" w:hAnsi="宋体" w:eastAsia="宋体" w:cs="宋体"/>
                <w:spacing w:val="8"/>
                <w:sz w:val="20"/>
                <w:szCs w:val="20"/>
              </w:rPr>
              <w:t>微分方程的简单应用</w:t>
            </w:r>
          </w:p>
          <w:p w14:paraId="00E9B428">
            <w:pPr>
              <w:spacing w:before="1" w:line="227" w:lineRule="auto"/>
              <w:ind w:left="114"/>
              <w:rPr>
                <w:rFonts w:ascii="宋体" w:hAnsi="宋体" w:eastAsia="宋体" w:cs="宋体"/>
                <w:sz w:val="20"/>
                <w:szCs w:val="20"/>
              </w:rPr>
            </w:pPr>
            <w:r>
              <w:rPr>
                <w:rFonts w:ascii="宋体" w:hAnsi="宋体" w:eastAsia="宋体" w:cs="宋体"/>
                <w:spacing w:val="5"/>
                <w:sz w:val="20"/>
                <w:szCs w:val="20"/>
              </w:rPr>
              <w:t>考试要求：</w:t>
            </w:r>
          </w:p>
          <w:p w14:paraId="233390A9">
            <w:pPr>
              <w:spacing w:before="65" w:line="228" w:lineRule="auto"/>
              <w:ind w:left="124"/>
              <w:rPr>
                <w:rFonts w:ascii="宋体" w:hAnsi="宋体" w:eastAsia="宋体" w:cs="宋体"/>
                <w:sz w:val="20"/>
                <w:szCs w:val="20"/>
              </w:rPr>
            </w:pPr>
            <w:r>
              <w:rPr>
                <w:rFonts w:ascii="Calibri" w:hAnsi="Calibri" w:eastAsia="Calibri" w:cs="Calibri"/>
                <w:spacing w:val="8"/>
                <w:sz w:val="20"/>
                <w:szCs w:val="20"/>
              </w:rPr>
              <w:t>1</w:t>
            </w:r>
            <w:r>
              <w:rPr>
                <w:rFonts w:ascii="Calibri" w:hAnsi="Calibri" w:eastAsia="Calibri" w:cs="Calibri"/>
                <w:spacing w:val="-15"/>
                <w:sz w:val="20"/>
                <w:szCs w:val="20"/>
              </w:rPr>
              <w:t xml:space="preserve"> </w:t>
            </w:r>
            <w:r>
              <w:rPr>
                <w:rFonts w:ascii="宋体" w:hAnsi="宋体" w:eastAsia="宋体" w:cs="宋体"/>
                <w:spacing w:val="8"/>
                <w:sz w:val="20"/>
                <w:szCs w:val="20"/>
              </w:rPr>
              <w:t>．了解微分方程及其阶、解、通解、初始</w:t>
            </w:r>
            <w:r>
              <w:rPr>
                <w:rFonts w:ascii="宋体" w:hAnsi="宋体" w:eastAsia="宋体" w:cs="宋体"/>
                <w:spacing w:val="7"/>
                <w:sz w:val="20"/>
                <w:szCs w:val="20"/>
              </w:rPr>
              <w:t>条件和特解等概念。</w:t>
            </w:r>
          </w:p>
          <w:p w14:paraId="2F234AEB">
            <w:pPr>
              <w:spacing w:before="65" w:line="228" w:lineRule="auto"/>
              <w:ind w:left="118"/>
              <w:rPr>
                <w:rFonts w:ascii="宋体" w:hAnsi="宋体" w:eastAsia="宋体" w:cs="宋体"/>
                <w:sz w:val="20"/>
                <w:szCs w:val="20"/>
              </w:rPr>
            </w:pPr>
            <w:r>
              <w:rPr>
                <w:rFonts w:ascii="Calibri" w:hAnsi="Calibri" w:eastAsia="Calibri" w:cs="Calibri"/>
                <w:spacing w:val="8"/>
                <w:sz w:val="20"/>
                <w:szCs w:val="20"/>
              </w:rPr>
              <w:t>2</w:t>
            </w:r>
            <w:r>
              <w:rPr>
                <w:rFonts w:ascii="Calibri" w:hAnsi="Calibri" w:eastAsia="Calibri" w:cs="Calibri"/>
                <w:spacing w:val="-2"/>
                <w:sz w:val="20"/>
                <w:szCs w:val="20"/>
              </w:rPr>
              <w:t xml:space="preserve"> </w:t>
            </w:r>
            <w:r>
              <w:rPr>
                <w:rFonts w:ascii="宋体" w:hAnsi="宋体" w:eastAsia="宋体" w:cs="宋体"/>
                <w:spacing w:val="8"/>
                <w:sz w:val="20"/>
                <w:szCs w:val="20"/>
              </w:rPr>
              <w:t>．掌握变量可分离的微分方程、齐次微分方程和一阶线性微分方程的求解方法。</w:t>
            </w:r>
          </w:p>
          <w:p w14:paraId="68897A95">
            <w:pPr>
              <w:spacing w:before="65" w:line="227" w:lineRule="auto"/>
              <w:ind w:left="117"/>
              <w:rPr>
                <w:rFonts w:ascii="宋体" w:hAnsi="宋体" w:eastAsia="宋体" w:cs="宋体"/>
                <w:sz w:val="20"/>
                <w:szCs w:val="20"/>
              </w:rPr>
            </w:pPr>
            <w:r>
              <w:rPr>
                <w:rFonts w:ascii="Calibri" w:hAnsi="Calibri" w:eastAsia="Calibri" w:cs="Calibri"/>
                <w:spacing w:val="6"/>
                <w:sz w:val="20"/>
                <w:szCs w:val="20"/>
              </w:rPr>
              <w:t>3</w:t>
            </w:r>
            <w:r>
              <w:rPr>
                <w:rFonts w:ascii="Calibri" w:hAnsi="Calibri" w:eastAsia="Calibri" w:cs="Calibri"/>
                <w:spacing w:val="-1"/>
                <w:sz w:val="20"/>
                <w:szCs w:val="20"/>
              </w:rPr>
              <w:t xml:space="preserve"> </w:t>
            </w:r>
            <w:r>
              <w:rPr>
                <w:rFonts w:ascii="宋体" w:hAnsi="宋体" w:eastAsia="宋体" w:cs="宋体"/>
                <w:spacing w:val="6"/>
                <w:sz w:val="20"/>
                <w:szCs w:val="20"/>
              </w:rPr>
              <w:t>．会解二阶常系数齐次线性微分方程。</w:t>
            </w:r>
          </w:p>
          <w:p w14:paraId="3DB2AEDD">
            <w:pPr>
              <w:spacing w:before="67" w:line="288" w:lineRule="auto"/>
              <w:ind w:left="131" w:right="107" w:hanging="20"/>
              <w:rPr>
                <w:rFonts w:ascii="宋体" w:hAnsi="宋体" w:eastAsia="宋体" w:cs="宋体"/>
                <w:sz w:val="20"/>
                <w:szCs w:val="20"/>
              </w:rPr>
            </w:pPr>
            <w:r>
              <w:rPr>
                <w:rFonts w:ascii="Calibri" w:hAnsi="Calibri" w:eastAsia="Calibri" w:cs="Calibri"/>
                <w:spacing w:val="9"/>
                <w:sz w:val="20"/>
                <w:szCs w:val="20"/>
              </w:rPr>
              <w:t>4</w:t>
            </w:r>
            <w:r>
              <w:rPr>
                <w:rFonts w:ascii="Calibri" w:hAnsi="Calibri" w:eastAsia="Calibri" w:cs="Calibri"/>
                <w:spacing w:val="-1"/>
                <w:sz w:val="20"/>
                <w:szCs w:val="20"/>
              </w:rPr>
              <w:t xml:space="preserve"> </w:t>
            </w:r>
            <w:r>
              <w:rPr>
                <w:rFonts w:ascii="宋体" w:hAnsi="宋体" w:eastAsia="宋体" w:cs="宋体"/>
                <w:spacing w:val="9"/>
                <w:sz w:val="20"/>
                <w:szCs w:val="20"/>
              </w:rPr>
              <w:t>．了解线性微分方程解的性质及解的结构定理，会解自由项为多项式、指数函数、正弦函数或余弦函数</w:t>
            </w:r>
            <w:r>
              <w:rPr>
                <w:rFonts w:ascii="宋体" w:hAnsi="宋体" w:eastAsia="宋体" w:cs="宋体"/>
                <w:spacing w:val="7"/>
                <w:sz w:val="20"/>
                <w:szCs w:val="20"/>
              </w:rPr>
              <w:t>的二阶常系数非齐次线性微分方程。</w:t>
            </w:r>
          </w:p>
          <w:p w14:paraId="7415B51B">
            <w:pPr>
              <w:spacing w:line="227" w:lineRule="auto"/>
              <w:ind w:left="116"/>
              <w:rPr>
                <w:rFonts w:ascii="宋体" w:hAnsi="宋体" w:eastAsia="宋体" w:cs="宋体"/>
                <w:sz w:val="20"/>
                <w:szCs w:val="20"/>
              </w:rPr>
            </w:pPr>
            <w:r>
              <w:rPr>
                <w:rFonts w:ascii="Calibri" w:hAnsi="Calibri" w:eastAsia="Calibri" w:cs="Calibri"/>
                <w:spacing w:val="7"/>
                <w:sz w:val="20"/>
                <w:szCs w:val="20"/>
              </w:rPr>
              <w:t>5</w:t>
            </w:r>
            <w:r>
              <w:rPr>
                <w:rFonts w:ascii="Calibri" w:hAnsi="Calibri" w:eastAsia="Calibri" w:cs="Calibri"/>
                <w:spacing w:val="-14"/>
                <w:sz w:val="20"/>
                <w:szCs w:val="20"/>
              </w:rPr>
              <w:t xml:space="preserve"> </w:t>
            </w:r>
            <w:r>
              <w:rPr>
                <w:rFonts w:ascii="宋体" w:hAnsi="宋体" w:eastAsia="宋体" w:cs="宋体"/>
                <w:spacing w:val="7"/>
                <w:sz w:val="20"/>
                <w:szCs w:val="20"/>
              </w:rPr>
              <w:t>．了解线性微分方程组基解矩阵等概念。</w:t>
            </w:r>
          </w:p>
          <w:p w14:paraId="3C731695">
            <w:pPr>
              <w:spacing w:before="66" w:line="227" w:lineRule="auto"/>
              <w:ind w:left="117"/>
              <w:rPr>
                <w:rFonts w:ascii="宋体" w:hAnsi="宋体" w:eastAsia="宋体" w:cs="宋体"/>
                <w:sz w:val="20"/>
                <w:szCs w:val="20"/>
              </w:rPr>
            </w:pPr>
            <w:r>
              <w:rPr>
                <w:rFonts w:ascii="Calibri" w:hAnsi="Calibri" w:eastAsia="Calibri" w:cs="Calibri"/>
                <w:spacing w:val="6"/>
                <w:sz w:val="20"/>
                <w:szCs w:val="20"/>
              </w:rPr>
              <w:t>6</w:t>
            </w:r>
            <w:r>
              <w:rPr>
                <w:rFonts w:ascii="Calibri" w:hAnsi="Calibri" w:eastAsia="Calibri" w:cs="Calibri"/>
                <w:spacing w:val="-9"/>
                <w:sz w:val="20"/>
                <w:szCs w:val="20"/>
              </w:rPr>
              <w:t xml:space="preserve"> </w:t>
            </w:r>
            <w:r>
              <w:rPr>
                <w:rFonts w:ascii="宋体" w:hAnsi="宋体" w:eastAsia="宋体" w:cs="宋体"/>
                <w:spacing w:val="6"/>
                <w:sz w:val="20"/>
                <w:szCs w:val="20"/>
              </w:rPr>
              <w:t>．会求解常系数齐次线性方程组。</w:t>
            </w:r>
          </w:p>
          <w:p w14:paraId="1331CBC0">
            <w:pPr>
              <w:spacing w:before="66" w:line="227" w:lineRule="auto"/>
              <w:ind w:left="116"/>
              <w:rPr>
                <w:rFonts w:ascii="宋体" w:hAnsi="宋体" w:eastAsia="宋体" w:cs="宋体"/>
                <w:sz w:val="20"/>
                <w:szCs w:val="20"/>
              </w:rPr>
            </w:pPr>
            <w:r>
              <w:rPr>
                <w:rFonts w:ascii="Calibri" w:hAnsi="Calibri" w:eastAsia="Calibri" w:cs="Calibri"/>
                <w:spacing w:val="6"/>
                <w:sz w:val="20"/>
                <w:szCs w:val="20"/>
              </w:rPr>
              <w:t>7</w:t>
            </w:r>
            <w:r>
              <w:rPr>
                <w:rFonts w:ascii="Calibri" w:hAnsi="Calibri" w:eastAsia="Calibri" w:cs="Calibri"/>
                <w:sz w:val="20"/>
                <w:szCs w:val="20"/>
              </w:rPr>
              <w:t xml:space="preserve"> </w:t>
            </w:r>
            <w:r>
              <w:rPr>
                <w:rFonts w:ascii="宋体" w:hAnsi="宋体" w:eastAsia="宋体" w:cs="宋体"/>
                <w:spacing w:val="6"/>
                <w:sz w:val="20"/>
                <w:szCs w:val="20"/>
              </w:rPr>
              <w:t>．会用微分方程求解简单的应用问题。</w:t>
            </w:r>
          </w:p>
          <w:p w14:paraId="704EB409">
            <w:pPr>
              <w:spacing w:line="311" w:lineRule="auto"/>
              <w:rPr>
                <w:rFonts w:ascii="Arial"/>
                <w:sz w:val="21"/>
              </w:rPr>
            </w:pPr>
          </w:p>
          <w:p w14:paraId="12A49330">
            <w:pPr>
              <w:spacing w:before="65" w:line="288" w:lineRule="auto"/>
              <w:ind w:left="114" w:right="8204" w:firstLine="10"/>
              <w:rPr>
                <w:rFonts w:ascii="宋体" w:hAnsi="宋体" w:eastAsia="宋体" w:cs="宋体"/>
                <w:sz w:val="20"/>
                <w:szCs w:val="20"/>
              </w:rPr>
            </w:pPr>
            <w:r>
              <w:rPr>
                <w:rFonts w:ascii="宋体" w:hAnsi="宋体" w:eastAsia="宋体" w:cs="宋体"/>
                <w:spacing w:val="7"/>
                <w:sz w:val="20"/>
                <w:szCs w:val="20"/>
              </w:rPr>
              <w:t>（七）无穷级数</w:t>
            </w:r>
            <w:r>
              <w:rPr>
                <w:rFonts w:ascii="宋体" w:hAnsi="宋体" w:eastAsia="宋体" w:cs="宋体"/>
                <w:spacing w:val="5"/>
                <w:sz w:val="20"/>
                <w:szCs w:val="20"/>
              </w:rPr>
              <w:t>考试内容：</w:t>
            </w:r>
          </w:p>
          <w:p w14:paraId="49DDC1B5">
            <w:pPr>
              <w:spacing w:line="288" w:lineRule="auto"/>
              <w:ind w:left="115" w:right="106" w:firstLine="4"/>
              <w:rPr>
                <w:rFonts w:ascii="宋体" w:hAnsi="宋体" w:eastAsia="宋体" w:cs="宋体"/>
                <w:sz w:val="20"/>
                <w:szCs w:val="20"/>
              </w:rPr>
            </w:pPr>
            <w:r>
              <w:rPr>
                <w:rFonts w:ascii="宋体" w:hAnsi="宋体" w:eastAsia="宋体" w:cs="宋体"/>
                <w:spacing w:val="12"/>
                <w:sz w:val="20"/>
                <w:szCs w:val="20"/>
              </w:rPr>
              <w:t>常数项级数收敛与发散的概念  收敛级数的和</w:t>
            </w:r>
            <w:r>
              <w:rPr>
                <w:rFonts w:ascii="宋体" w:hAnsi="宋体" w:eastAsia="宋体" w:cs="宋体"/>
                <w:spacing w:val="11"/>
                <w:sz w:val="20"/>
                <w:szCs w:val="20"/>
              </w:rPr>
              <w:t>的概念  级数的基本性质与收敛的必要条件  几何级数与</w:t>
            </w:r>
            <w:r>
              <w:rPr>
                <w:rFonts w:ascii="宋体" w:hAnsi="宋体" w:eastAsia="宋体" w:cs="宋体"/>
                <w:spacing w:val="12"/>
                <w:sz w:val="20"/>
                <w:szCs w:val="20"/>
              </w:rPr>
              <w:t>级数及其收敛性  正项级数收敛性的判别法  任意项级数的</w:t>
            </w:r>
            <w:r>
              <w:rPr>
                <w:rFonts w:ascii="宋体" w:hAnsi="宋体" w:eastAsia="宋体" w:cs="宋体"/>
                <w:spacing w:val="11"/>
                <w:sz w:val="20"/>
                <w:szCs w:val="20"/>
              </w:rPr>
              <w:t>绝对收敛与条件收敛  交错级数与莱布尼茨</w:t>
            </w:r>
            <w:r>
              <w:rPr>
                <w:rFonts w:ascii="宋体" w:hAnsi="宋体" w:eastAsia="宋体" w:cs="宋体"/>
                <w:spacing w:val="10"/>
                <w:sz w:val="20"/>
                <w:szCs w:val="20"/>
              </w:rPr>
              <w:t>定理  函数项级数的一致收敛性概念 幂级数及</w:t>
            </w:r>
            <w:r>
              <w:rPr>
                <w:rFonts w:ascii="宋体" w:hAnsi="宋体" w:eastAsia="宋体" w:cs="宋体"/>
                <w:spacing w:val="9"/>
                <w:sz w:val="20"/>
                <w:szCs w:val="20"/>
              </w:rPr>
              <w:t>其收敛半径、收敛区间（指开区间）和收敛域  幂级数的和函数  幂级数在其收敛区间内的基本性质  简单幂级数的和函数的求法  初等函数的幂级数展开式</w:t>
            </w:r>
          </w:p>
          <w:p w14:paraId="53C98EC5">
            <w:pPr>
              <w:spacing w:before="1" w:line="227" w:lineRule="auto"/>
              <w:ind w:left="114"/>
              <w:rPr>
                <w:rFonts w:ascii="宋体" w:hAnsi="宋体" w:eastAsia="宋体" w:cs="宋体"/>
                <w:sz w:val="20"/>
                <w:szCs w:val="20"/>
              </w:rPr>
            </w:pPr>
            <w:r>
              <w:rPr>
                <w:rFonts w:ascii="宋体" w:hAnsi="宋体" w:eastAsia="宋体" w:cs="宋体"/>
                <w:spacing w:val="5"/>
                <w:sz w:val="20"/>
                <w:szCs w:val="20"/>
              </w:rPr>
              <w:t>考试要求：</w:t>
            </w:r>
          </w:p>
          <w:p w14:paraId="254D2B3A">
            <w:pPr>
              <w:spacing w:before="65" w:line="228" w:lineRule="auto"/>
              <w:ind w:left="124"/>
              <w:rPr>
                <w:rFonts w:ascii="宋体" w:hAnsi="宋体" w:eastAsia="宋体" w:cs="宋体"/>
                <w:sz w:val="20"/>
                <w:szCs w:val="20"/>
              </w:rPr>
            </w:pPr>
            <w:r>
              <w:rPr>
                <w:rFonts w:ascii="Calibri" w:hAnsi="Calibri" w:eastAsia="Calibri" w:cs="Calibri"/>
                <w:spacing w:val="7"/>
                <w:sz w:val="20"/>
                <w:szCs w:val="20"/>
              </w:rPr>
              <w:t>1</w:t>
            </w:r>
            <w:r>
              <w:rPr>
                <w:rFonts w:ascii="Calibri" w:hAnsi="Calibri" w:eastAsia="Calibri" w:cs="Calibri"/>
                <w:spacing w:val="-10"/>
                <w:sz w:val="20"/>
                <w:szCs w:val="20"/>
              </w:rPr>
              <w:t xml:space="preserve"> </w:t>
            </w:r>
            <w:r>
              <w:rPr>
                <w:rFonts w:ascii="宋体" w:hAnsi="宋体" w:eastAsia="宋体" w:cs="宋体"/>
                <w:spacing w:val="7"/>
                <w:sz w:val="20"/>
                <w:szCs w:val="20"/>
              </w:rPr>
              <w:t>．了解级数的收敛与发散、收敛级数的和的概念。</w:t>
            </w:r>
          </w:p>
        </w:tc>
      </w:tr>
    </w:tbl>
    <w:p w14:paraId="322A2920">
      <w:pPr>
        <w:rPr>
          <w:rFonts w:ascii="Arial"/>
          <w:sz w:val="21"/>
        </w:rPr>
      </w:pPr>
    </w:p>
    <w:p w14:paraId="6ED2D2F4">
      <w:pPr>
        <w:rPr>
          <w:rFonts w:ascii="Arial" w:hAnsi="Arial" w:eastAsia="Arial" w:cs="Arial"/>
          <w:sz w:val="21"/>
          <w:szCs w:val="21"/>
        </w:rPr>
        <w:sectPr>
          <w:pgSz w:w="11906" w:h="16839"/>
          <w:pgMar w:top="1213" w:right="1142" w:bottom="0" w:left="973" w:header="825" w:footer="0" w:gutter="0"/>
          <w:cols w:space="720" w:num="1"/>
        </w:sectPr>
      </w:pPr>
    </w:p>
    <w:p w14:paraId="4C7501C0">
      <w:pPr>
        <w:spacing w:line="22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5"/>
      </w:tblGrid>
      <w:tr w14:paraId="18215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2" w:hRule="atLeast"/>
        </w:trPr>
        <w:tc>
          <w:tcPr>
            <w:tcW w:w="9785" w:type="dxa"/>
            <w:vAlign w:val="top"/>
          </w:tcPr>
          <w:p w14:paraId="61D64B27">
            <w:pPr>
              <w:spacing w:before="56" w:line="288" w:lineRule="auto"/>
              <w:ind w:left="116" w:right="109" w:firstLine="1"/>
              <w:rPr>
                <w:rFonts w:ascii="宋体" w:hAnsi="宋体" w:eastAsia="宋体" w:cs="宋体"/>
                <w:sz w:val="20"/>
                <w:szCs w:val="20"/>
              </w:rPr>
            </w:pPr>
            <w:r>
              <w:rPr>
                <w:rFonts w:ascii="Calibri" w:hAnsi="Calibri" w:eastAsia="Calibri" w:cs="Calibri"/>
                <w:spacing w:val="7"/>
                <w:sz w:val="20"/>
                <w:szCs w:val="20"/>
              </w:rPr>
              <w:t>2</w:t>
            </w:r>
            <w:r>
              <w:rPr>
                <w:rFonts w:ascii="Calibri" w:hAnsi="Calibri" w:eastAsia="Calibri" w:cs="Calibri"/>
                <w:spacing w:val="-16"/>
                <w:sz w:val="20"/>
                <w:szCs w:val="20"/>
              </w:rPr>
              <w:t xml:space="preserve"> </w:t>
            </w:r>
            <w:r>
              <w:rPr>
                <w:rFonts w:ascii="宋体" w:hAnsi="宋体" w:eastAsia="宋体" w:cs="宋体"/>
                <w:spacing w:val="7"/>
                <w:sz w:val="20"/>
                <w:szCs w:val="20"/>
              </w:rPr>
              <w:t>．了解级数的基本性质和级数收敛的必要条件，掌握几何级数及 级数的收敛与发散</w:t>
            </w:r>
            <w:r>
              <w:rPr>
                <w:rFonts w:ascii="宋体" w:hAnsi="宋体" w:eastAsia="宋体" w:cs="宋体"/>
                <w:spacing w:val="6"/>
                <w:sz w:val="20"/>
                <w:szCs w:val="20"/>
              </w:rPr>
              <w:t>的条件，掌握正项级</w:t>
            </w:r>
            <w:r>
              <w:rPr>
                <w:rFonts w:ascii="宋体" w:hAnsi="宋体" w:eastAsia="宋体" w:cs="宋体"/>
                <w:spacing w:val="8"/>
                <w:sz w:val="20"/>
                <w:szCs w:val="20"/>
              </w:rPr>
              <w:t>数收敛性的比较判别法和比值判别法。</w:t>
            </w:r>
          </w:p>
          <w:p w14:paraId="5CE91235">
            <w:pPr>
              <w:spacing w:before="2" w:line="287" w:lineRule="auto"/>
              <w:ind w:left="117" w:right="107"/>
              <w:rPr>
                <w:rFonts w:ascii="宋体" w:hAnsi="宋体" w:eastAsia="宋体" w:cs="宋体"/>
                <w:sz w:val="20"/>
                <w:szCs w:val="20"/>
              </w:rPr>
            </w:pPr>
            <w:r>
              <w:rPr>
                <w:rFonts w:ascii="Calibri" w:hAnsi="Calibri" w:eastAsia="Calibri" w:cs="Calibri"/>
                <w:spacing w:val="9"/>
                <w:sz w:val="20"/>
                <w:szCs w:val="20"/>
              </w:rPr>
              <w:t>3</w:t>
            </w:r>
            <w:r>
              <w:rPr>
                <w:rFonts w:ascii="Calibri" w:hAnsi="Calibri" w:eastAsia="Calibri" w:cs="Calibri"/>
                <w:spacing w:val="-6"/>
                <w:sz w:val="20"/>
                <w:szCs w:val="20"/>
              </w:rPr>
              <w:t xml:space="preserve"> </w:t>
            </w:r>
            <w:r>
              <w:rPr>
                <w:rFonts w:ascii="宋体" w:hAnsi="宋体" w:eastAsia="宋体" w:cs="宋体"/>
                <w:spacing w:val="9"/>
                <w:sz w:val="20"/>
                <w:szCs w:val="20"/>
              </w:rPr>
              <w:t>．了解任意项级数绝对收敛与条件收敛的概念以及绝对收敛与收敛的关系，了解交错级数的莱布尼茨判</w:t>
            </w:r>
            <w:r>
              <w:rPr>
                <w:rFonts w:ascii="宋体" w:hAnsi="宋体" w:eastAsia="宋体" w:cs="宋体"/>
                <w:spacing w:val="2"/>
                <w:sz w:val="20"/>
                <w:szCs w:val="20"/>
              </w:rPr>
              <w:t>别法。</w:t>
            </w:r>
          </w:p>
          <w:p w14:paraId="577FB4A7">
            <w:pPr>
              <w:spacing w:line="227" w:lineRule="auto"/>
              <w:ind w:left="111"/>
              <w:rPr>
                <w:rFonts w:ascii="宋体" w:hAnsi="宋体" w:eastAsia="宋体" w:cs="宋体"/>
                <w:sz w:val="20"/>
                <w:szCs w:val="20"/>
              </w:rPr>
            </w:pPr>
            <w:r>
              <w:rPr>
                <w:rFonts w:ascii="Calibri" w:hAnsi="Calibri" w:eastAsia="Calibri" w:cs="Calibri"/>
                <w:spacing w:val="8"/>
                <w:sz w:val="20"/>
                <w:szCs w:val="20"/>
              </w:rPr>
              <w:t>4</w:t>
            </w:r>
            <w:r>
              <w:rPr>
                <w:rFonts w:ascii="Calibri" w:hAnsi="Calibri" w:eastAsia="Calibri" w:cs="Calibri"/>
                <w:spacing w:val="-11"/>
                <w:sz w:val="20"/>
                <w:szCs w:val="20"/>
              </w:rPr>
              <w:t xml:space="preserve"> </w:t>
            </w:r>
            <w:r>
              <w:rPr>
                <w:rFonts w:ascii="宋体" w:hAnsi="宋体" w:eastAsia="宋体" w:cs="宋体"/>
                <w:spacing w:val="8"/>
                <w:sz w:val="20"/>
                <w:szCs w:val="20"/>
              </w:rPr>
              <w:t>．了解函数项级数的一致收敛性概念，一致收敛级数的性质。</w:t>
            </w:r>
          </w:p>
          <w:p w14:paraId="53E09F3F">
            <w:pPr>
              <w:spacing w:before="65" w:line="227" w:lineRule="auto"/>
              <w:ind w:left="116"/>
              <w:rPr>
                <w:rFonts w:ascii="宋体" w:hAnsi="宋体" w:eastAsia="宋体" w:cs="宋体"/>
                <w:sz w:val="20"/>
                <w:szCs w:val="20"/>
              </w:rPr>
            </w:pPr>
            <w:r>
              <w:rPr>
                <w:rFonts w:ascii="Calibri" w:hAnsi="Calibri" w:eastAsia="Calibri" w:cs="Calibri"/>
                <w:spacing w:val="7"/>
                <w:sz w:val="20"/>
                <w:szCs w:val="20"/>
              </w:rPr>
              <w:t>5</w:t>
            </w:r>
            <w:r>
              <w:rPr>
                <w:rFonts w:ascii="Calibri" w:hAnsi="Calibri" w:eastAsia="Calibri" w:cs="Calibri"/>
                <w:spacing w:val="-7"/>
                <w:sz w:val="20"/>
                <w:szCs w:val="20"/>
              </w:rPr>
              <w:t xml:space="preserve"> </w:t>
            </w:r>
            <w:r>
              <w:rPr>
                <w:rFonts w:ascii="宋体" w:hAnsi="宋体" w:eastAsia="宋体" w:cs="宋体"/>
                <w:spacing w:val="7"/>
                <w:sz w:val="20"/>
                <w:szCs w:val="20"/>
              </w:rPr>
              <w:t>．会求幂级数的收敛半径、收敛区间及收敛域。</w:t>
            </w:r>
          </w:p>
          <w:p w14:paraId="1698AD60">
            <w:pPr>
              <w:spacing w:before="66" w:line="288" w:lineRule="auto"/>
              <w:ind w:left="115" w:right="109" w:firstLine="1"/>
              <w:rPr>
                <w:rFonts w:ascii="宋体" w:hAnsi="宋体" w:eastAsia="宋体" w:cs="宋体"/>
                <w:sz w:val="20"/>
                <w:szCs w:val="20"/>
              </w:rPr>
            </w:pPr>
            <w:r>
              <w:rPr>
                <w:rFonts w:ascii="Calibri" w:hAnsi="Calibri" w:eastAsia="Calibri" w:cs="Calibri"/>
                <w:spacing w:val="7"/>
                <w:sz w:val="20"/>
                <w:szCs w:val="20"/>
              </w:rPr>
              <w:t>6</w:t>
            </w:r>
            <w:r>
              <w:rPr>
                <w:rFonts w:ascii="Calibri" w:hAnsi="Calibri" w:eastAsia="Calibri" w:cs="Calibri"/>
                <w:spacing w:val="-14"/>
                <w:sz w:val="20"/>
                <w:szCs w:val="20"/>
              </w:rPr>
              <w:t xml:space="preserve"> </w:t>
            </w:r>
            <w:r>
              <w:rPr>
                <w:rFonts w:ascii="宋体" w:hAnsi="宋体" w:eastAsia="宋体" w:cs="宋体"/>
                <w:spacing w:val="7"/>
                <w:sz w:val="20"/>
                <w:szCs w:val="20"/>
              </w:rPr>
              <w:t>．了解幂级数在其收敛区间内的基本性质（和函数的连续性、逐项求导和逐项积分</w:t>
            </w:r>
            <w:r>
              <w:rPr>
                <w:rFonts w:ascii="宋体" w:hAnsi="宋体" w:eastAsia="宋体" w:cs="宋体"/>
                <w:spacing w:val="-48"/>
                <w:sz w:val="20"/>
                <w:szCs w:val="20"/>
              </w:rPr>
              <w:t>），</w:t>
            </w:r>
            <w:r>
              <w:rPr>
                <w:rFonts w:ascii="宋体" w:hAnsi="宋体" w:eastAsia="宋体" w:cs="宋体"/>
                <w:spacing w:val="7"/>
                <w:sz w:val="20"/>
                <w:szCs w:val="20"/>
              </w:rPr>
              <w:t>会求简单幂级数在</w:t>
            </w:r>
            <w:r>
              <w:rPr>
                <w:rFonts w:ascii="宋体" w:hAnsi="宋体" w:eastAsia="宋体" w:cs="宋体"/>
                <w:spacing w:val="8"/>
                <w:sz w:val="20"/>
                <w:szCs w:val="20"/>
              </w:rPr>
              <w:t>其收敛区间内的和函数。</w:t>
            </w:r>
          </w:p>
          <w:p w14:paraId="33369E47">
            <w:pPr>
              <w:spacing w:line="226" w:lineRule="auto"/>
              <w:ind w:left="116"/>
              <w:rPr>
                <w:rFonts w:ascii="宋体" w:hAnsi="宋体" w:eastAsia="宋体" w:cs="宋体"/>
                <w:sz w:val="20"/>
                <w:szCs w:val="20"/>
              </w:rPr>
            </w:pPr>
            <w:r>
              <w:rPr>
                <w:rFonts w:ascii="Calibri" w:hAnsi="Calibri" w:eastAsia="Calibri" w:cs="Calibri"/>
                <w:spacing w:val="5"/>
                <w:sz w:val="20"/>
                <w:szCs w:val="20"/>
              </w:rPr>
              <w:t>7</w:t>
            </w:r>
            <w:r>
              <w:rPr>
                <w:rFonts w:ascii="Calibri" w:hAnsi="Calibri" w:eastAsia="Calibri" w:cs="Calibri"/>
                <w:spacing w:val="-6"/>
                <w:sz w:val="20"/>
                <w:szCs w:val="20"/>
              </w:rPr>
              <w:t xml:space="preserve"> </w:t>
            </w:r>
            <w:r>
              <w:rPr>
                <w:rFonts w:ascii="宋体" w:hAnsi="宋体" w:eastAsia="宋体" w:cs="宋体"/>
                <w:spacing w:val="5"/>
                <w:sz w:val="20"/>
                <w:szCs w:val="20"/>
              </w:rPr>
              <w:t>．会将函数展开成幂级数。</w:t>
            </w:r>
          </w:p>
          <w:p w14:paraId="5AA2D3A8">
            <w:pPr>
              <w:spacing w:line="311" w:lineRule="auto"/>
              <w:rPr>
                <w:rFonts w:ascii="Arial"/>
                <w:sz w:val="21"/>
              </w:rPr>
            </w:pPr>
          </w:p>
          <w:p w14:paraId="66214660">
            <w:pPr>
              <w:spacing w:before="66" w:line="288" w:lineRule="auto"/>
              <w:ind w:left="114" w:right="6735" w:firstLine="10"/>
              <w:rPr>
                <w:rFonts w:ascii="宋体" w:hAnsi="宋体" w:eastAsia="宋体" w:cs="宋体"/>
                <w:sz w:val="20"/>
                <w:szCs w:val="20"/>
              </w:rPr>
            </w:pPr>
            <w:r>
              <w:rPr>
                <w:rFonts w:ascii="宋体" w:hAnsi="宋体" w:eastAsia="宋体" w:cs="宋体"/>
                <w:spacing w:val="5"/>
                <w:sz w:val="20"/>
                <w:szCs w:val="20"/>
              </w:rPr>
              <w:t>（八）</w:t>
            </w:r>
            <w:r>
              <w:rPr>
                <w:rFonts w:ascii="宋体" w:hAnsi="宋体" w:eastAsia="宋体" w:cs="宋体"/>
                <w:spacing w:val="-52"/>
                <w:sz w:val="20"/>
                <w:szCs w:val="20"/>
              </w:rPr>
              <w:t xml:space="preserve"> </w:t>
            </w:r>
            <w:r>
              <w:rPr>
                <w:rFonts w:ascii="宋体" w:hAnsi="宋体" w:eastAsia="宋体" w:cs="宋体"/>
                <w:spacing w:val="5"/>
                <w:sz w:val="20"/>
                <w:szCs w:val="20"/>
              </w:rPr>
              <w:t>向量代数与空间解析几何考试内容：</w:t>
            </w:r>
          </w:p>
          <w:p w14:paraId="3F65E7C2">
            <w:pPr>
              <w:spacing w:before="4" w:line="287" w:lineRule="auto"/>
              <w:ind w:left="113" w:right="106" w:firstLine="22"/>
              <w:jc w:val="both"/>
              <w:rPr>
                <w:rFonts w:ascii="宋体" w:hAnsi="宋体" w:eastAsia="宋体" w:cs="宋体"/>
                <w:sz w:val="20"/>
                <w:szCs w:val="20"/>
              </w:rPr>
            </w:pPr>
            <w:r>
              <w:pict>
                <v:shape id="_x0000_s1030" o:spid="_x0000_s1030" style="position:absolute;left:0pt;margin-left:83.95pt;margin-top:-6pt;height:329.8pt;width:325.05pt;z-index:251663360;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7"/>
                <w:sz w:val="20"/>
                <w:szCs w:val="20"/>
              </w:rPr>
              <w:t>向量的概念</w:t>
            </w:r>
            <w:r>
              <w:rPr>
                <w:rFonts w:ascii="宋体" w:hAnsi="宋体" w:eastAsia="宋体" w:cs="宋体"/>
                <w:spacing w:val="39"/>
                <w:sz w:val="20"/>
                <w:szCs w:val="20"/>
              </w:rPr>
              <w:t xml:space="preserve"> </w:t>
            </w:r>
            <w:r>
              <w:rPr>
                <w:rFonts w:ascii="宋体" w:hAnsi="宋体" w:eastAsia="宋体" w:cs="宋体"/>
                <w:spacing w:val="7"/>
                <w:sz w:val="20"/>
                <w:szCs w:val="20"/>
              </w:rPr>
              <w:t>向量的线性运算</w:t>
            </w:r>
            <w:r>
              <w:rPr>
                <w:rFonts w:ascii="宋体" w:hAnsi="宋体" w:eastAsia="宋体" w:cs="宋体"/>
                <w:spacing w:val="35"/>
                <w:sz w:val="20"/>
                <w:szCs w:val="20"/>
              </w:rPr>
              <w:t xml:space="preserve"> </w:t>
            </w:r>
            <w:r>
              <w:rPr>
                <w:rFonts w:ascii="宋体" w:hAnsi="宋体" w:eastAsia="宋体" w:cs="宋体"/>
                <w:spacing w:val="7"/>
                <w:sz w:val="20"/>
                <w:szCs w:val="20"/>
              </w:rPr>
              <w:t>向量的数量积和向量积</w:t>
            </w:r>
            <w:r>
              <w:rPr>
                <w:rFonts w:ascii="宋体" w:hAnsi="宋体" w:eastAsia="宋体" w:cs="宋体"/>
                <w:spacing w:val="37"/>
                <w:sz w:val="20"/>
                <w:szCs w:val="20"/>
              </w:rPr>
              <w:t xml:space="preserve"> </w:t>
            </w:r>
            <w:r>
              <w:rPr>
                <w:rFonts w:ascii="宋体" w:hAnsi="宋体" w:eastAsia="宋体" w:cs="宋体"/>
                <w:spacing w:val="7"/>
                <w:sz w:val="20"/>
                <w:szCs w:val="20"/>
              </w:rPr>
              <w:t>向量的混合积 两向量垂直  平行的条件 两向量的</w:t>
            </w:r>
            <w:r>
              <w:rPr>
                <w:rFonts w:ascii="宋体" w:hAnsi="宋体" w:eastAsia="宋体" w:cs="宋体"/>
                <w:spacing w:val="8"/>
                <w:sz w:val="20"/>
                <w:szCs w:val="20"/>
              </w:rPr>
              <w:t>夹角</w:t>
            </w:r>
            <w:r>
              <w:rPr>
                <w:rFonts w:ascii="宋体" w:hAnsi="宋体" w:eastAsia="宋体" w:cs="宋体"/>
                <w:spacing w:val="47"/>
                <w:sz w:val="20"/>
                <w:szCs w:val="20"/>
              </w:rPr>
              <w:t xml:space="preserve"> </w:t>
            </w:r>
            <w:r>
              <w:rPr>
                <w:rFonts w:ascii="宋体" w:hAnsi="宋体" w:eastAsia="宋体" w:cs="宋体"/>
                <w:spacing w:val="8"/>
                <w:sz w:val="20"/>
                <w:szCs w:val="20"/>
              </w:rPr>
              <w:t>向量的坐标表达式及其运算 单位向量 方向数与方向余弦</w:t>
            </w:r>
            <w:r>
              <w:rPr>
                <w:rFonts w:ascii="宋体" w:hAnsi="宋体" w:eastAsia="宋体" w:cs="宋体"/>
                <w:spacing w:val="40"/>
                <w:sz w:val="20"/>
                <w:szCs w:val="20"/>
              </w:rPr>
              <w:t xml:space="preserve"> </w:t>
            </w:r>
            <w:r>
              <w:rPr>
                <w:rFonts w:ascii="宋体" w:hAnsi="宋体" w:eastAsia="宋体" w:cs="宋体"/>
                <w:spacing w:val="8"/>
                <w:sz w:val="20"/>
                <w:szCs w:val="20"/>
              </w:rPr>
              <w:t>曲面方程和空间曲线方程的概念 平面方程、直线方程 平面与平面、平面与直线、直线与直线的夹</w:t>
            </w:r>
            <w:r>
              <w:rPr>
                <w:rFonts w:ascii="宋体" w:hAnsi="宋体" w:eastAsia="宋体" w:cs="宋体"/>
                <w:spacing w:val="7"/>
                <w:sz w:val="20"/>
                <w:szCs w:val="20"/>
              </w:rPr>
              <w:t>角以及平行、垂直的条件 点到平面和点到直线</w:t>
            </w:r>
            <w:r>
              <w:rPr>
                <w:rFonts w:ascii="宋体" w:hAnsi="宋体" w:eastAsia="宋体" w:cs="宋体"/>
                <w:spacing w:val="11"/>
                <w:sz w:val="20"/>
                <w:szCs w:val="20"/>
              </w:rPr>
              <w:t>的距离 球面 柱面 旋转曲面 常用的二次曲面方程及其图形 空间曲线的参数方程和一般方程</w:t>
            </w:r>
            <w:r>
              <w:rPr>
                <w:rFonts w:ascii="宋体" w:hAnsi="宋体" w:eastAsia="宋体" w:cs="宋体"/>
                <w:spacing w:val="41"/>
                <w:sz w:val="20"/>
                <w:szCs w:val="20"/>
              </w:rPr>
              <w:t xml:space="preserve"> </w:t>
            </w:r>
            <w:r>
              <w:rPr>
                <w:rFonts w:ascii="宋体" w:hAnsi="宋体" w:eastAsia="宋体" w:cs="宋体"/>
                <w:spacing w:val="11"/>
                <w:sz w:val="20"/>
                <w:szCs w:val="20"/>
              </w:rPr>
              <w:t>空间曲线</w:t>
            </w:r>
          </w:p>
          <w:p w14:paraId="00BD6398">
            <w:pPr>
              <w:spacing w:line="288" w:lineRule="auto"/>
              <w:ind w:left="113" w:right="7155"/>
              <w:rPr>
                <w:rFonts w:ascii="宋体" w:hAnsi="宋体" w:eastAsia="宋体" w:cs="宋体"/>
                <w:sz w:val="20"/>
                <w:szCs w:val="20"/>
              </w:rPr>
            </w:pPr>
            <w:r>
              <w:rPr>
                <w:rFonts w:ascii="宋体" w:hAnsi="宋体" w:eastAsia="宋体" w:cs="宋体"/>
                <w:spacing w:val="9"/>
                <w:sz w:val="20"/>
                <w:szCs w:val="20"/>
              </w:rPr>
              <w:t>在坐标面上的投影曲线方程</w:t>
            </w:r>
            <w:r>
              <w:rPr>
                <w:rFonts w:ascii="宋体" w:hAnsi="宋体" w:eastAsia="宋体" w:cs="宋体"/>
                <w:spacing w:val="5"/>
                <w:sz w:val="20"/>
                <w:szCs w:val="20"/>
              </w:rPr>
              <w:t>考试要求：</w:t>
            </w:r>
          </w:p>
          <w:p w14:paraId="3D9F7EA8">
            <w:pPr>
              <w:spacing w:line="288" w:lineRule="auto"/>
              <w:ind w:left="113" w:right="107" w:firstLine="10"/>
              <w:rPr>
                <w:rFonts w:ascii="宋体" w:hAnsi="宋体" w:eastAsia="宋体" w:cs="宋体"/>
                <w:sz w:val="20"/>
                <w:szCs w:val="20"/>
              </w:rPr>
            </w:pPr>
            <w:r>
              <w:rPr>
                <w:rFonts w:ascii="Calibri" w:hAnsi="Calibri" w:eastAsia="Calibri" w:cs="Calibri"/>
                <w:spacing w:val="9"/>
                <w:sz w:val="20"/>
                <w:szCs w:val="20"/>
              </w:rPr>
              <w:t>1</w:t>
            </w:r>
            <w:r>
              <w:rPr>
                <w:rFonts w:ascii="Calibri" w:hAnsi="Calibri" w:eastAsia="Calibri" w:cs="Calibri"/>
                <w:spacing w:val="-14"/>
                <w:sz w:val="20"/>
                <w:szCs w:val="20"/>
              </w:rPr>
              <w:t xml:space="preserve"> </w:t>
            </w:r>
            <w:r>
              <w:rPr>
                <w:rFonts w:ascii="宋体" w:hAnsi="宋体" w:eastAsia="宋体" w:cs="宋体"/>
                <w:spacing w:val="9"/>
                <w:sz w:val="20"/>
                <w:szCs w:val="20"/>
              </w:rPr>
              <w:t>．理解空间直角坐标系，理解向量的概念及其表示；理解单位向量、方向数与方向余弦、向量的坐标表达式，掌握用坐标表达式进行向量运算的方法。</w:t>
            </w:r>
          </w:p>
          <w:p w14:paraId="72C24AC3">
            <w:pPr>
              <w:spacing w:before="1" w:line="227" w:lineRule="auto"/>
              <w:ind w:left="118"/>
              <w:rPr>
                <w:rFonts w:ascii="宋体" w:hAnsi="宋体" w:eastAsia="宋体" w:cs="宋体"/>
                <w:sz w:val="20"/>
                <w:szCs w:val="20"/>
              </w:rPr>
            </w:pPr>
            <w:r>
              <w:rPr>
                <w:rFonts w:ascii="Calibri" w:hAnsi="Calibri" w:eastAsia="Calibri" w:cs="Calibri"/>
                <w:spacing w:val="8"/>
                <w:sz w:val="20"/>
                <w:szCs w:val="20"/>
              </w:rPr>
              <w:t>2</w:t>
            </w:r>
            <w:r>
              <w:rPr>
                <w:rFonts w:ascii="Calibri" w:hAnsi="Calibri" w:eastAsia="Calibri" w:cs="Calibri"/>
                <w:spacing w:val="-16"/>
                <w:sz w:val="20"/>
                <w:szCs w:val="20"/>
              </w:rPr>
              <w:t xml:space="preserve"> </w:t>
            </w:r>
            <w:r>
              <w:rPr>
                <w:rFonts w:ascii="宋体" w:hAnsi="宋体" w:eastAsia="宋体" w:cs="宋体"/>
                <w:spacing w:val="8"/>
                <w:sz w:val="20"/>
                <w:szCs w:val="20"/>
              </w:rPr>
              <w:t>．掌握向量的运算（线性运算、数量积、向量积、混合积</w:t>
            </w:r>
            <w:r>
              <w:rPr>
                <w:rFonts w:ascii="宋体" w:hAnsi="宋体" w:eastAsia="宋体" w:cs="宋体"/>
                <w:spacing w:val="-29"/>
                <w:sz w:val="20"/>
                <w:szCs w:val="20"/>
              </w:rPr>
              <w:t>），</w:t>
            </w:r>
            <w:r>
              <w:rPr>
                <w:rFonts w:ascii="宋体" w:hAnsi="宋体" w:eastAsia="宋体" w:cs="宋体"/>
                <w:spacing w:val="8"/>
                <w:sz w:val="20"/>
                <w:szCs w:val="20"/>
              </w:rPr>
              <w:t>了解两个向量垂直、平行的</w:t>
            </w:r>
            <w:r>
              <w:rPr>
                <w:rFonts w:ascii="宋体" w:hAnsi="宋体" w:eastAsia="宋体" w:cs="宋体"/>
                <w:spacing w:val="7"/>
                <w:sz w:val="20"/>
                <w:szCs w:val="20"/>
              </w:rPr>
              <w:t>条件。</w:t>
            </w:r>
          </w:p>
          <w:p w14:paraId="6D2D14BE">
            <w:pPr>
              <w:spacing w:before="65" w:line="228" w:lineRule="auto"/>
              <w:ind w:left="117"/>
              <w:rPr>
                <w:rFonts w:ascii="宋体" w:hAnsi="宋体" w:eastAsia="宋体" w:cs="宋体"/>
                <w:sz w:val="20"/>
                <w:szCs w:val="20"/>
              </w:rPr>
            </w:pPr>
            <w:r>
              <w:rPr>
                <w:rFonts w:ascii="Calibri" w:hAnsi="Calibri" w:eastAsia="Calibri" w:cs="Calibri"/>
                <w:spacing w:val="6"/>
                <w:sz w:val="20"/>
                <w:szCs w:val="20"/>
              </w:rPr>
              <w:t>3</w:t>
            </w:r>
            <w:r>
              <w:rPr>
                <w:rFonts w:ascii="Calibri" w:hAnsi="Calibri" w:eastAsia="Calibri" w:cs="Calibri"/>
                <w:spacing w:val="-1"/>
                <w:sz w:val="20"/>
                <w:szCs w:val="20"/>
              </w:rPr>
              <w:t xml:space="preserve"> </w:t>
            </w:r>
            <w:r>
              <w:rPr>
                <w:rFonts w:ascii="宋体" w:hAnsi="宋体" w:eastAsia="宋体" w:cs="宋体"/>
                <w:spacing w:val="6"/>
                <w:sz w:val="20"/>
                <w:szCs w:val="20"/>
              </w:rPr>
              <w:t>．掌握平面方程和直线方程及其求法。</w:t>
            </w:r>
          </w:p>
          <w:p w14:paraId="6AC919E6">
            <w:pPr>
              <w:spacing w:before="65" w:line="288" w:lineRule="auto"/>
              <w:ind w:left="116" w:right="107" w:hanging="5"/>
              <w:rPr>
                <w:rFonts w:ascii="宋体" w:hAnsi="宋体" w:eastAsia="宋体" w:cs="宋体"/>
                <w:sz w:val="20"/>
                <w:szCs w:val="20"/>
              </w:rPr>
            </w:pPr>
            <w:r>
              <w:rPr>
                <w:rFonts w:ascii="Calibri" w:hAnsi="Calibri" w:eastAsia="Calibri" w:cs="Calibri"/>
                <w:spacing w:val="9"/>
                <w:sz w:val="20"/>
                <w:szCs w:val="20"/>
              </w:rPr>
              <w:t>4</w:t>
            </w:r>
            <w:r>
              <w:rPr>
                <w:rFonts w:ascii="Calibri" w:hAnsi="Calibri" w:eastAsia="Calibri" w:cs="Calibri"/>
                <w:spacing w:val="-1"/>
                <w:sz w:val="20"/>
                <w:szCs w:val="20"/>
              </w:rPr>
              <w:t xml:space="preserve"> </w:t>
            </w:r>
            <w:r>
              <w:rPr>
                <w:rFonts w:ascii="宋体" w:hAnsi="宋体" w:eastAsia="宋体" w:cs="宋体"/>
                <w:spacing w:val="9"/>
                <w:sz w:val="20"/>
                <w:szCs w:val="20"/>
              </w:rPr>
              <w:t>．会求平面与平面、平面与直线、直线与直线之间的夹角，并会利用平面、直线的相互关系（平行、垂直、相交等）解决有关问题；会求点到直线以及点到平面的距离。</w:t>
            </w:r>
          </w:p>
          <w:p w14:paraId="6C218BD9">
            <w:pPr>
              <w:spacing w:before="2" w:line="287" w:lineRule="auto"/>
              <w:ind w:left="115" w:right="107" w:firstLine="1"/>
              <w:rPr>
                <w:rFonts w:ascii="宋体" w:hAnsi="宋体" w:eastAsia="宋体" w:cs="宋体"/>
                <w:sz w:val="20"/>
                <w:szCs w:val="20"/>
              </w:rPr>
            </w:pPr>
            <w:r>
              <w:rPr>
                <w:rFonts w:ascii="Calibri" w:hAnsi="Calibri" w:eastAsia="Calibri" w:cs="Calibri"/>
                <w:spacing w:val="9"/>
                <w:sz w:val="20"/>
                <w:szCs w:val="20"/>
              </w:rPr>
              <w:t>5</w:t>
            </w:r>
            <w:r>
              <w:rPr>
                <w:rFonts w:ascii="Calibri" w:hAnsi="Calibri" w:eastAsia="Calibri" w:cs="Calibri"/>
                <w:spacing w:val="-6"/>
                <w:sz w:val="20"/>
                <w:szCs w:val="20"/>
              </w:rPr>
              <w:t xml:space="preserve"> </w:t>
            </w:r>
            <w:r>
              <w:rPr>
                <w:rFonts w:ascii="宋体" w:hAnsi="宋体" w:eastAsia="宋体" w:cs="宋体"/>
                <w:spacing w:val="9"/>
                <w:sz w:val="20"/>
                <w:szCs w:val="20"/>
              </w:rPr>
              <w:t>．了解曲面方程和空间曲线方程的概念；了解常用二次曲面的方程及其图形，会求简单的柱面和旋转曲</w:t>
            </w:r>
            <w:r>
              <w:rPr>
                <w:rFonts w:ascii="宋体" w:hAnsi="宋体" w:eastAsia="宋体" w:cs="宋体"/>
                <w:spacing w:val="5"/>
                <w:sz w:val="20"/>
                <w:szCs w:val="20"/>
              </w:rPr>
              <w:t>面的方程。</w:t>
            </w:r>
          </w:p>
          <w:p w14:paraId="15F37758">
            <w:pPr>
              <w:spacing w:before="1" w:line="226" w:lineRule="auto"/>
              <w:ind w:right="12"/>
              <w:jc w:val="right"/>
              <w:rPr>
                <w:rFonts w:ascii="宋体" w:hAnsi="宋体" w:eastAsia="宋体" w:cs="宋体"/>
                <w:sz w:val="20"/>
                <w:szCs w:val="20"/>
              </w:rPr>
            </w:pPr>
            <w:r>
              <w:rPr>
                <w:rFonts w:ascii="Calibri" w:hAnsi="Calibri" w:eastAsia="Calibri" w:cs="Calibri"/>
                <w:spacing w:val="7"/>
                <w:sz w:val="20"/>
                <w:szCs w:val="20"/>
              </w:rPr>
              <w:t>6</w:t>
            </w:r>
            <w:r>
              <w:rPr>
                <w:rFonts w:ascii="Calibri" w:hAnsi="Calibri" w:eastAsia="Calibri" w:cs="Calibri"/>
                <w:spacing w:val="-15"/>
                <w:sz w:val="20"/>
                <w:szCs w:val="20"/>
              </w:rPr>
              <w:t xml:space="preserve"> </w:t>
            </w:r>
            <w:r>
              <w:rPr>
                <w:rFonts w:ascii="宋体" w:hAnsi="宋体" w:eastAsia="宋体" w:cs="宋体"/>
                <w:spacing w:val="7"/>
                <w:sz w:val="20"/>
                <w:szCs w:val="20"/>
              </w:rPr>
              <w:t>．了解空间曲线的参数方程和一般方程；了解空间曲线在坐标平面上的投影，</w:t>
            </w:r>
            <w:r>
              <w:rPr>
                <w:rFonts w:ascii="宋体" w:hAnsi="宋体" w:eastAsia="宋体" w:cs="宋体"/>
                <w:spacing w:val="6"/>
                <w:sz w:val="20"/>
                <w:szCs w:val="20"/>
              </w:rPr>
              <w:t>并会求该投影曲线的方程。</w:t>
            </w:r>
          </w:p>
        </w:tc>
      </w:tr>
      <w:tr w14:paraId="04390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9785" w:type="dxa"/>
            <w:vAlign w:val="top"/>
          </w:tcPr>
          <w:p w14:paraId="5A9439DD">
            <w:pPr>
              <w:spacing w:before="54" w:line="227" w:lineRule="auto"/>
              <w:ind w:left="116"/>
              <w:rPr>
                <w:rFonts w:ascii="宋体" w:hAnsi="宋体" w:eastAsia="宋体" w:cs="宋体"/>
                <w:sz w:val="20"/>
                <w:szCs w:val="20"/>
              </w:rPr>
            </w:pPr>
            <w:r>
              <w:rPr>
                <w:rFonts w:ascii="宋体" w:hAnsi="宋体" w:eastAsia="宋体" w:cs="宋体"/>
                <w:b/>
                <w:bCs/>
                <w:spacing w:val="6"/>
                <w:sz w:val="20"/>
                <w:szCs w:val="20"/>
              </w:rPr>
              <w:t>参考书目</w:t>
            </w:r>
          </w:p>
          <w:p w14:paraId="7235BA0C">
            <w:pPr>
              <w:spacing w:before="65" w:line="228" w:lineRule="auto"/>
              <w:ind w:left="120"/>
              <w:rPr>
                <w:rFonts w:hint="eastAsia" w:ascii="宋体" w:hAnsi="宋体" w:eastAsia="宋体" w:cs="宋体"/>
                <w:spacing w:val="3"/>
                <w:sz w:val="20"/>
                <w:szCs w:val="20"/>
                <w:lang w:eastAsia="zh-CN"/>
              </w:rPr>
            </w:pPr>
            <w:r>
              <w:rPr>
                <w:rFonts w:hint="eastAsia" w:ascii="宋体" w:hAnsi="宋体" w:eastAsia="宋体" w:cs="宋体"/>
                <w:spacing w:val="3"/>
                <w:sz w:val="20"/>
                <w:szCs w:val="20"/>
              </w:rPr>
              <w:t>《高等数学》（第八版）（上册）</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同济大学数学科学学院编</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高等教育出版社</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2023年</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ISBN: 9787040589818</w:t>
            </w:r>
            <w:r>
              <w:rPr>
                <w:rFonts w:hint="eastAsia" w:ascii="宋体" w:hAnsi="宋体" w:eastAsia="宋体" w:cs="宋体"/>
                <w:spacing w:val="3"/>
                <w:sz w:val="20"/>
                <w:szCs w:val="20"/>
                <w:lang w:eastAsia="zh-CN"/>
              </w:rPr>
              <w:t>。</w:t>
            </w:r>
          </w:p>
          <w:p w14:paraId="531CD342">
            <w:pPr>
              <w:spacing w:before="65" w:line="228" w:lineRule="auto"/>
              <w:ind w:left="120"/>
              <w:rPr>
                <w:rFonts w:hint="eastAsia" w:ascii="宋体" w:hAnsi="宋体" w:eastAsia="宋体" w:cs="宋体"/>
                <w:spacing w:val="3"/>
                <w:sz w:val="20"/>
                <w:szCs w:val="20"/>
                <w:lang w:eastAsia="zh-CN"/>
              </w:rPr>
            </w:pPr>
            <w:r>
              <w:rPr>
                <w:rFonts w:hint="eastAsia" w:ascii="宋体" w:hAnsi="宋体" w:eastAsia="宋体" w:cs="宋体"/>
                <w:spacing w:val="3"/>
                <w:sz w:val="20"/>
                <w:szCs w:val="20"/>
              </w:rPr>
              <w:t>《高等数学》（第八版）（下册）</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同济大学数学科学学院编</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高等教育出版社</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2023年</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ISBN: 9787040588682</w:t>
            </w:r>
            <w:r>
              <w:rPr>
                <w:rFonts w:hint="eastAsia" w:ascii="宋体" w:hAnsi="宋体" w:eastAsia="宋体" w:cs="宋体"/>
                <w:spacing w:val="3"/>
                <w:sz w:val="20"/>
                <w:szCs w:val="20"/>
                <w:lang w:eastAsia="zh-CN"/>
              </w:rPr>
              <w:t>。</w:t>
            </w:r>
          </w:p>
          <w:p w14:paraId="092DF2F4">
            <w:pPr>
              <w:spacing w:before="65" w:line="228" w:lineRule="auto"/>
              <w:ind w:left="120"/>
              <w:rPr>
                <w:rFonts w:hint="eastAsia" w:ascii="宋体" w:hAnsi="宋体" w:eastAsia="宋体" w:cs="宋体"/>
                <w:spacing w:val="3"/>
                <w:sz w:val="20"/>
                <w:szCs w:val="20"/>
                <w:lang w:eastAsia="zh-CN"/>
              </w:rPr>
            </w:pPr>
            <w:r>
              <w:rPr>
                <w:rFonts w:hint="eastAsia" w:ascii="宋体" w:hAnsi="宋体" w:eastAsia="宋体" w:cs="宋体"/>
                <w:spacing w:val="3"/>
                <w:sz w:val="20"/>
                <w:szCs w:val="20"/>
              </w:rPr>
              <w:t>《工科数学分析基础》（上册）</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王绵森、马知恩主编</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高等教育出版社</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2017年</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ISBN:9787040482164</w:t>
            </w:r>
            <w:r>
              <w:rPr>
                <w:rFonts w:hint="eastAsia" w:ascii="宋体" w:hAnsi="宋体" w:eastAsia="宋体" w:cs="宋体"/>
                <w:spacing w:val="3"/>
                <w:sz w:val="20"/>
                <w:szCs w:val="20"/>
                <w:lang w:eastAsia="zh-CN"/>
              </w:rPr>
              <w:t>。</w:t>
            </w:r>
          </w:p>
          <w:p w14:paraId="4B95CC65">
            <w:pPr>
              <w:spacing w:before="65" w:line="228" w:lineRule="auto"/>
              <w:ind w:left="120"/>
              <w:rPr>
                <w:rFonts w:hint="eastAsia" w:ascii="宋体" w:hAnsi="宋体" w:eastAsia="宋体" w:cs="宋体"/>
                <w:sz w:val="20"/>
                <w:szCs w:val="20"/>
                <w:lang w:eastAsia="zh-CN"/>
              </w:rPr>
            </w:pPr>
            <w:r>
              <w:rPr>
                <w:rFonts w:hint="eastAsia" w:ascii="宋体" w:hAnsi="宋体" w:eastAsia="宋体" w:cs="宋体"/>
                <w:spacing w:val="3"/>
                <w:sz w:val="20"/>
                <w:szCs w:val="20"/>
              </w:rPr>
              <w:t>《工科数学分析基础》（下册）</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王绵森、马知恩主编. 高等教育出版社</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2017年</w:t>
            </w:r>
            <w:r>
              <w:rPr>
                <w:rFonts w:hint="eastAsia" w:ascii="宋体" w:hAnsi="宋体" w:eastAsia="宋体" w:cs="宋体"/>
                <w:spacing w:val="3"/>
                <w:sz w:val="20"/>
                <w:szCs w:val="20"/>
                <w:lang w:eastAsia="zh-CN"/>
              </w:rPr>
              <w:t>，</w:t>
            </w:r>
            <w:r>
              <w:rPr>
                <w:rFonts w:hint="eastAsia" w:ascii="宋体" w:hAnsi="宋体" w:eastAsia="宋体" w:cs="宋体"/>
                <w:spacing w:val="3"/>
                <w:sz w:val="20"/>
                <w:szCs w:val="20"/>
              </w:rPr>
              <w:t>ISBN:9787040491159</w:t>
            </w:r>
            <w:r>
              <w:rPr>
                <w:rFonts w:hint="eastAsia" w:ascii="宋体" w:hAnsi="宋体" w:eastAsia="宋体" w:cs="宋体"/>
                <w:spacing w:val="3"/>
                <w:sz w:val="20"/>
                <w:szCs w:val="20"/>
                <w:lang w:eastAsia="zh-CN"/>
              </w:rPr>
              <w:t>。</w:t>
            </w:r>
          </w:p>
        </w:tc>
      </w:tr>
      <w:tr w14:paraId="6A056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9785" w:type="dxa"/>
            <w:vAlign w:val="top"/>
          </w:tcPr>
          <w:p w14:paraId="36078F63">
            <w:pPr>
              <w:spacing w:before="55" w:line="229" w:lineRule="auto"/>
              <w:ind w:left="117"/>
              <w:rPr>
                <w:rFonts w:ascii="宋体" w:hAnsi="宋体" w:eastAsia="宋体" w:cs="宋体"/>
                <w:sz w:val="20"/>
                <w:szCs w:val="20"/>
              </w:rPr>
            </w:pPr>
            <w:r>
              <w:rPr>
                <w:rFonts w:ascii="宋体" w:hAnsi="宋体" w:eastAsia="宋体" w:cs="宋体"/>
                <w:b/>
                <w:bCs/>
                <w:spacing w:val="2"/>
                <w:sz w:val="20"/>
                <w:szCs w:val="20"/>
              </w:rPr>
              <w:t>备注</w:t>
            </w:r>
          </w:p>
          <w:p w14:paraId="38E13A97">
            <w:pPr>
              <w:spacing w:before="63" w:line="227" w:lineRule="auto"/>
              <w:ind w:left="115"/>
              <w:rPr>
                <w:rFonts w:ascii="宋体" w:hAnsi="宋体" w:eastAsia="宋体" w:cs="宋体"/>
                <w:sz w:val="20"/>
                <w:szCs w:val="20"/>
              </w:rPr>
            </w:pPr>
            <w:r>
              <w:rPr>
                <w:rFonts w:ascii="宋体" w:hAnsi="宋体" w:eastAsia="宋体" w:cs="宋体"/>
                <w:b/>
                <w:bCs/>
                <w:spacing w:val="7"/>
                <w:sz w:val="20"/>
                <w:szCs w:val="20"/>
              </w:rPr>
              <w:t>本科目考试不允许携带及使用任何型号的计算器。</w:t>
            </w:r>
          </w:p>
        </w:tc>
      </w:tr>
    </w:tbl>
    <w:p w14:paraId="0481904E">
      <w:pPr>
        <w:rPr>
          <w:rFonts w:ascii="Arial"/>
          <w:sz w:val="21"/>
        </w:rPr>
      </w:pPr>
    </w:p>
    <w:p w14:paraId="49B69941">
      <w:pPr>
        <w:rPr>
          <w:rFonts w:ascii="Arial" w:hAnsi="Arial" w:eastAsia="Arial" w:cs="Arial"/>
          <w:sz w:val="21"/>
          <w:szCs w:val="21"/>
        </w:rPr>
        <w:sectPr>
          <w:pgSz w:w="11906" w:h="16839"/>
          <w:pgMar w:top="1213" w:right="1142" w:bottom="0" w:left="973" w:header="825" w:footer="0" w:gutter="0"/>
          <w:cols w:space="720" w:num="1"/>
        </w:sectPr>
      </w:pPr>
    </w:p>
    <w:p w14:paraId="179F8706">
      <w:pPr>
        <w:spacing w:line="254" w:lineRule="auto"/>
        <w:rPr>
          <w:rFonts w:ascii="Arial"/>
          <w:sz w:val="21"/>
        </w:rPr>
      </w:pPr>
    </w:p>
    <w:p w14:paraId="06C02346">
      <w:pPr>
        <w:spacing w:before="110" w:line="220" w:lineRule="auto"/>
        <w:ind w:left="3046"/>
        <w:outlineLvl w:val="0"/>
        <w:rPr>
          <w:rFonts w:ascii="黑体" w:hAnsi="黑体" w:eastAsia="黑体" w:cs="黑体"/>
          <w:sz w:val="34"/>
          <w:szCs w:val="34"/>
        </w:rPr>
      </w:pPr>
      <w:r>
        <w:rPr>
          <w:rFonts w:ascii="Times New Roman" w:hAnsi="Times New Roman" w:eastAsia="Times New Roman" w:cs="Times New Roman"/>
          <w:spacing w:val="-2"/>
          <w:sz w:val="34"/>
          <w:szCs w:val="34"/>
        </w:rPr>
        <w:t>814</w:t>
      </w:r>
      <w:r>
        <w:rPr>
          <w:rFonts w:ascii="黑体" w:hAnsi="黑体" w:eastAsia="黑体" w:cs="黑体"/>
          <w:spacing w:val="-2"/>
          <w:sz w:val="34"/>
          <w:szCs w:val="34"/>
        </w:rPr>
        <w:t>《概率论与线性代数》</w:t>
      </w:r>
    </w:p>
    <w:p w14:paraId="0846A6CF">
      <w:pPr>
        <w:spacing w:line="78"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3"/>
        <w:gridCol w:w="2125"/>
        <w:gridCol w:w="2125"/>
        <w:gridCol w:w="2692"/>
      </w:tblGrid>
      <w:tr w14:paraId="19C894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2843" w:type="dxa"/>
            <w:vAlign w:val="top"/>
          </w:tcPr>
          <w:p w14:paraId="1265C042">
            <w:pPr>
              <w:spacing w:before="56" w:line="228" w:lineRule="auto"/>
              <w:ind w:left="113"/>
              <w:rPr>
                <w:rFonts w:ascii="宋体" w:hAnsi="宋体" w:eastAsia="宋体" w:cs="宋体"/>
                <w:sz w:val="20"/>
                <w:szCs w:val="20"/>
              </w:rPr>
            </w:pPr>
            <w:r>
              <w:rPr>
                <w:rFonts w:ascii="宋体" w:hAnsi="宋体" w:eastAsia="宋体" w:cs="宋体"/>
                <w:b/>
                <w:bCs/>
                <w:spacing w:val="6"/>
                <w:sz w:val="20"/>
                <w:szCs w:val="20"/>
              </w:rPr>
              <w:t>命题方式</w:t>
            </w:r>
          </w:p>
        </w:tc>
        <w:tc>
          <w:tcPr>
            <w:tcW w:w="2125" w:type="dxa"/>
            <w:vAlign w:val="top"/>
          </w:tcPr>
          <w:p w14:paraId="380AB51E">
            <w:pPr>
              <w:spacing w:before="56" w:line="228" w:lineRule="auto"/>
              <w:ind w:left="114"/>
              <w:rPr>
                <w:rFonts w:ascii="宋体" w:hAnsi="宋体" w:eastAsia="宋体" w:cs="宋体"/>
                <w:sz w:val="20"/>
                <w:szCs w:val="20"/>
              </w:rPr>
            </w:pPr>
            <w:r>
              <w:rPr>
                <w:rFonts w:ascii="宋体" w:hAnsi="宋体" w:eastAsia="宋体" w:cs="宋体"/>
                <w:spacing w:val="8"/>
                <w:sz w:val="20"/>
                <w:szCs w:val="20"/>
              </w:rPr>
              <w:t>招生单位自命题</w:t>
            </w:r>
          </w:p>
        </w:tc>
        <w:tc>
          <w:tcPr>
            <w:tcW w:w="2125" w:type="dxa"/>
            <w:vAlign w:val="top"/>
          </w:tcPr>
          <w:p w14:paraId="00204BD2">
            <w:pPr>
              <w:spacing w:before="56" w:line="227" w:lineRule="auto"/>
              <w:ind w:left="114"/>
              <w:rPr>
                <w:rFonts w:ascii="宋体" w:hAnsi="宋体" w:eastAsia="宋体" w:cs="宋体"/>
                <w:sz w:val="20"/>
                <w:szCs w:val="20"/>
              </w:rPr>
            </w:pPr>
            <w:r>
              <w:rPr>
                <w:rFonts w:ascii="宋体" w:hAnsi="宋体" w:eastAsia="宋体" w:cs="宋体"/>
                <w:b/>
                <w:bCs/>
                <w:spacing w:val="6"/>
                <w:sz w:val="20"/>
                <w:szCs w:val="20"/>
              </w:rPr>
              <w:t>科目类别</w:t>
            </w:r>
          </w:p>
        </w:tc>
        <w:tc>
          <w:tcPr>
            <w:tcW w:w="2692" w:type="dxa"/>
            <w:vAlign w:val="top"/>
          </w:tcPr>
          <w:p w14:paraId="54D7D009">
            <w:pPr>
              <w:spacing w:before="56" w:line="229" w:lineRule="auto"/>
              <w:ind w:left="112"/>
              <w:rPr>
                <w:rFonts w:ascii="宋体" w:hAnsi="宋体" w:eastAsia="宋体" w:cs="宋体"/>
                <w:sz w:val="20"/>
                <w:szCs w:val="20"/>
              </w:rPr>
            </w:pPr>
            <w:r>
              <w:rPr>
                <w:rFonts w:ascii="宋体" w:hAnsi="宋体" w:eastAsia="宋体" w:cs="宋体"/>
                <w:spacing w:val="5"/>
                <w:sz w:val="20"/>
                <w:szCs w:val="20"/>
              </w:rPr>
              <w:t>初试</w:t>
            </w:r>
          </w:p>
        </w:tc>
      </w:tr>
      <w:tr w14:paraId="38663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843" w:type="dxa"/>
            <w:vAlign w:val="top"/>
          </w:tcPr>
          <w:p w14:paraId="01E28585">
            <w:pPr>
              <w:spacing w:before="51" w:line="228" w:lineRule="auto"/>
              <w:ind w:left="114"/>
              <w:rPr>
                <w:rFonts w:ascii="宋体" w:hAnsi="宋体" w:eastAsia="宋体" w:cs="宋体"/>
                <w:sz w:val="20"/>
                <w:szCs w:val="20"/>
              </w:rPr>
            </w:pPr>
            <w:r>
              <w:rPr>
                <w:rFonts w:ascii="宋体" w:hAnsi="宋体" w:eastAsia="宋体" w:cs="宋体"/>
                <w:b/>
                <w:bCs/>
                <w:spacing w:val="3"/>
                <w:sz w:val="20"/>
                <w:szCs w:val="20"/>
              </w:rPr>
              <w:t>满分</w:t>
            </w:r>
          </w:p>
        </w:tc>
        <w:tc>
          <w:tcPr>
            <w:tcW w:w="6942" w:type="dxa"/>
            <w:gridSpan w:val="3"/>
            <w:vAlign w:val="top"/>
          </w:tcPr>
          <w:p w14:paraId="547EA07E">
            <w:pPr>
              <w:spacing w:before="87" w:line="195" w:lineRule="auto"/>
              <w:ind w:left="12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r>
      <w:tr w14:paraId="4B078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785" w:type="dxa"/>
            <w:gridSpan w:val="4"/>
            <w:vAlign w:val="top"/>
          </w:tcPr>
          <w:p w14:paraId="50954DDD">
            <w:pPr>
              <w:spacing w:before="52" w:line="228" w:lineRule="auto"/>
              <w:ind w:left="114"/>
              <w:rPr>
                <w:rFonts w:ascii="宋体" w:hAnsi="宋体" w:eastAsia="宋体" w:cs="宋体"/>
                <w:sz w:val="20"/>
                <w:szCs w:val="20"/>
              </w:rPr>
            </w:pPr>
            <w:r>
              <w:rPr>
                <w:rFonts w:ascii="宋体" w:hAnsi="宋体" w:eastAsia="宋体" w:cs="宋体"/>
                <w:b/>
                <w:bCs/>
                <w:spacing w:val="6"/>
                <w:sz w:val="20"/>
                <w:szCs w:val="20"/>
              </w:rPr>
              <w:t>考试性质</w:t>
            </w:r>
          </w:p>
          <w:p w14:paraId="0B5C6F8E">
            <w:pPr>
              <w:spacing w:before="65" w:line="229" w:lineRule="auto"/>
              <w:ind w:left="113"/>
              <w:rPr>
                <w:rFonts w:ascii="宋体" w:hAnsi="宋体" w:eastAsia="宋体" w:cs="宋体"/>
                <w:sz w:val="20"/>
                <w:szCs w:val="20"/>
              </w:rPr>
            </w:pPr>
            <w:r>
              <w:rPr>
                <w:rFonts w:ascii="宋体" w:hAnsi="宋体" w:eastAsia="宋体" w:cs="宋体"/>
                <w:spacing w:val="5"/>
                <w:sz w:val="20"/>
                <w:szCs w:val="20"/>
              </w:rPr>
              <w:t>初试</w:t>
            </w:r>
          </w:p>
        </w:tc>
      </w:tr>
      <w:tr w14:paraId="121B6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7" w:hRule="atLeast"/>
        </w:trPr>
        <w:tc>
          <w:tcPr>
            <w:tcW w:w="9785" w:type="dxa"/>
            <w:gridSpan w:val="4"/>
            <w:vAlign w:val="top"/>
          </w:tcPr>
          <w:p w14:paraId="359E0CFF">
            <w:pPr>
              <w:spacing w:before="52" w:line="228" w:lineRule="auto"/>
              <w:ind w:left="114"/>
              <w:rPr>
                <w:rFonts w:ascii="宋体" w:hAnsi="宋体" w:eastAsia="宋体" w:cs="宋体"/>
                <w:sz w:val="20"/>
                <w:szCs w:val="20"/>
              </w:rPr>
            </w:pPr>
            <w:r>
              <w:rPr>
                <w:rFonts w:ascii="宋体" w:hAnsi="宋体" w:eastAsia="宋体" w:cs="宋体"/>
                <w:b/>
                <w:bCs/>
                <w:spacing w:val="7"/>
                <w:sz w:val="20"/>
                <w:szCs w:val="20"/>
              </w:rPr>
              <w:t>考试方式和考试时间</w:t>
            </w:r>
          </w:p>
          <w:p w14:paraId="23511B5C">
            <w:pPr>
              <w:spacing w:before="65" w:line="228" w:lineRule="auto"/>
              <w:ind w:left="114"/>
              <w:rPr>
                <w:rFonts w:ascii="宋体" w:hAnsi="宋体" w:eastAsia="宋体" w:cs="宋体"/>
                <w:sz w:val="20"/>
                <w:szCs w:val="20"/>
              </w:rPr>
            </w:pPr>
            <w:r>
              <w:rPr>
                <w:rFonts w:ascii="宋体" w:hAnsi="宋体" w:eastAsia="宋体" w:cs="宋体"/>
                <w:spacing w:val="6"/>
                <w:sz w:val="20"/>
                <w:szCs w:val="20"/>
              </w:rPr>
              <w:t>答题方式为闭卷、笔试。考试时间为</w:t>
            </w:r>
            <w:r>
              <w:rPr>
                <w:rFonts w:ascii="宋体" w:hAnsi="宋体" w:eastAsia="宋体" w:cs="宋体"/>
                <w:spacing w:val="-9"/>
                <w:sz w:val="20"/>
                <w:szCs w:val="20"/>
              </w:rPr>
              <w:t xml:space="preserve"> </w:t>
            </w:r>
            <w:r>
              <w:rPr>
                <w:rFonts w:ascii="Calibri" w:hAnsi="Calibri" w:eastAsia="Calibri" w:cs="Calibri"/>
                <w:spacing w:val="6"/>
                <w:sz w:val="20"/>
                <w:szCs w:val="20"/>
              </w:rPr>
              <w:t>180</w:t>
            </w:r>
            <w:r>
              <w:rPr>
                <w:rFonts w:ascii="Calibri" w:hAnsi="Calibri" w:eastAsia="Calibri" w:cs="Calibri"/>
                <w:spacing w:val="21"/>
                <w:sz w:val="20"/>
                <w:szCs w:val="20"/>
              </w:rPr>
              <w:t xml:space="preserve"> </w:t>
            </w:r>
            <w:r>
              <w:rPr>
                <w:rFonts w:ascii="宋体" w:hAnsi="宋体" w:eastAsia="宋体" w:cs="宋体"/>
                <w:spacing w:val="6"/>
                <w:sz w:val="20"/>
                <w:szCs w:val="20"/>
              </w:rPr>
              <w:t>分钟。</w:t>
            </w:r>
          </w:p>
        </w:tc>
      </w:tr>
      <w:tr w14:paraId="54208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9785" w:type="dxa"/>
            <w:gridSpan w:val="4"/>
            <w:vAlign w:val="top"/>
          </w:tcPr>
          <w:p w14:paraId="66E20D13">
            <w:pPr>
              <w:spacing w:before="51" w:line="228" w:lineRule="auto"/>
              <w:ind w:left="114"/>
              <w:rPr>
                <w:rFonts w:ascii="宋体" w:hAnsi="宋体" w:eastAsia="宋体" w:cs="宋体"/>
                <w:sz w:val="20"/>
                <w:szCs w:val="20"/>
              </w:rPr>
            </w:pPr>
            <w:r>
              <w:rPr>
                <w:rFonts w:ascii="宋体" w:hAnsi="宋体" w:eastAsia="宋体" w:cs="宋体"/>
                <w:b/>
                <w:bCs/>
                <w:spacing w:val="6"/>
                <w:sz w:val="20"/>
                <w:szCs w:val="20"/>
              </w:rPr>
              <w:t>试卷结构</w:t>
            </w:r>
          </w:p>
        </w:tc>
      </w:tr>
      <w:tr w14:paraId="71C13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8" w:hRule="atLeast"/>
        </w:trPr>
        <w:tc>
          <w:tcPr>
            <w:tcW w:w="9785" w:type="dxa"/>
            <w:gridSpan w:val="4"/>
            <w:vAlign w:val="top"/>
          </w:tcPr>
          <w:p w14:paraId="78E41C1C">
            <w:pPr>
              <w:spacing w:before="53" w:line="228" w:lineRule="auto"/>
              <w:ind w:left="114"/>
              <w:rPr>
                <w:rFonts w:ascii="宋体" w:hAnsi="宋体" w:eastAsia="宋体" w:cs="宋体"/>
                <w:sz w:val="20"/>
                <w:szCs w:val="20"/>
              </w:rPr>
            </w:pPr>
            <w:r>
              <w:rPr>
                <w:rFonts w:ascii="宋体" w:hAnsi="宋体" w:eastAsia="宋体" w:cs="宋体"/>
                <w:b/>
                <w:bCs/>
                <w:spacing w:val="7"/>
                <w:sz w:val="20"/>
                <w:szCs w:val="20"/>
              </w:rPr>
              <w:t>考试内容和要求</w:t>
            </w:r>
          </w:p>
          <w:p w14:paraId="5EA7DC55">
            <w:pPr>
              <w:spacing w:before="64" w:line="228" w:lineRule="auto"/>
              <w:ind w:left="117"/>
              <w:rPr>
                <w:rFonts w:ascii="宋体" w:hAnsi="宋体" w:eastAsia="宋体" w:cs="宋体"/>
                <w:sz w:val="20"/>
                <w:szCs w:val="20"/>
              </w:rPr>
            </w:pPr>
            <w:r>
              <w:rPr>
                <w:rFonts w:ascii="宋体" w:hAnsi="宋体" w:eastAsia="宋体" w:cs="宋体"/>
                <w:spacing w:val="6"/>
                <w:sz w:val="20"/>
                <w:szCs w:val="20"/>
              </w:rPr>
              <w:t>线性代数</w:t>
            </w:r>
          </w:p>
          <w:p w14:paraId="5923CD3B">
            <w:pPr>
              <w:spacing w:before="65" w:line="228" w:lineRule="auto"/>
              <w:ind w:left="118"/>
              <w:rPr>
                <w:rFonts w:ascii="宋体" w:hAnsi="宋体" w:eastAsia="宋体" w:cs="宋体"/>
                <w:sz w:val="20"/>
                <w:szCs w:val="20"/>
              </w:rPr>
            </w:pPr>
            <w:r>
              <w:rPr>
                <w:rFonts w:ascii="宋体" w:hAnsi="宋体" w:eastAsia="宋体" w:cs="宋体"/>
                <w:spacing w:val="7"/>
                <w:sz w:val="20"/>
                <w:szCs w:val="20"/>
              </w:rPr>
              <w:t>一、行列式</w:t>
            </w:r>
          </w:p>
          <w:p w14:paraId="3C575789">
            <w:pPr>
              <w:spacing w:before="64" w:line="228" w:lineRule="auto"/>
              <w:ind w:left="114"/>
              <w:rPr>
                <w:rFonts w:ascii="宋体" w:hAnsi="宋体" w:eastAsia="宋体" w:cs="宋体"/>
                <w:sz w:val="20"/>
                <w:szCs w:val="20"/>
              </w:rPr>
            </w:pPr>
            <w:r>
              <w:rPr>
                <w:rFonts w:ascii="宋体" w:hAnsi="宋体" w:eastAsia="宋体" w:cs="宋体"/>
                <w:spacing w:val="7"/>
                <w:sz w:val="20"/>
                <w:szCs w:val="20"/>
              </w:rPr>
              <w:t>考试内容</w:t>
            </w:r>
          </w:p>
          <w:p w14:paraId="769E83FD">
            <w:pPr>
              <w:spacing w:before="66" w:line="286" w:lineRule="auto"/>
              <w:ind w:left="114" w:right="4928" w:firstLine="3"/>
              <w:rPr>
                <w:rFonts w:ascii="宋体" w:hAnsi="宋体" w:eastAsia="宋体" w:cs="宋体"/>
                <w:sz w:val="20"/>
                <w:szCs w:val="20"/>
              </w:rPr>
            </w:pPr>
            <w:r>
              <w:rPr>
                <w:rFonts w:ascii="宋体" w:hAnsi="宋体" w:eastAsia="宋体" w:cs="宋体"/>
                <w:spacing w:val="8"/>
                <w:sz w:val="20"/>
                <w:szCs w:val="20"/>
              </w:rPr>
              <w:t>行列式的概念和基本性质  行列式按行</w:t>
            </w:r>
            <w:r>
              <w:rPr>
                <w:rFonts w:ascii="Calibri" w:hAnsi="Calibri" w:eastAsia="Calibri" w:cs="Calibri"/>
                <w:spacing w:val="8"/>
                <w:sz w:val="20"/>
                <w:szCs w:val="20"/>
              </w:rPr>
              <w:t>(</w:t>
            </w:r>
            <w:r>
              <w:rPr>
                <w:rFonts w:ascii="宋体" w:hAnsi="宋体" w:eastAsia="宋体" w:cs="宋体"/>
                <w:spacing w:val="8"/>
                <w:sz w:val="20"/>
                <w:szCs w:val="20"/>
              </w:rPr>
              <w:t>列</w:t>
            </w:r>
            <w:r>
              <w:rPr>
                <w:rFonts w:ascii="Calibri" w:hAnsi="Calibri" w:eastAsia="Calibri" w:cs="Calibri"/>
                <w:spacing w:val="8"/>
                <w:sz w:val="20"/>
                <w:szCs w:val="20"/>
              </w:rPr>
              <w:t>)</w:t>
            </w:r>
            <w:r>
              <w:rPr>
                <w:rFonts w:ascii="宋体" w:hAnsi="宋体" w:eastAsia="宋体" w:cs="宋体"/>
                <w:spacing w:val="8"/>
                <w:sz w:val="20"/>
                <w:szCs w:val="20"/>
              </w:rPr>
              <w:t>展开定理</w:t>
            </w:r>
            <w:r>
              <w:rPr>
                <w:rFonts w:ascii="宋体" w:hAnsi="宋体" w:eastAsia="宋体" w:cs="宋体"/>
                <w:spacing w:val="5"/>
                <w:sz w:val="20"/>
                <w:szCs w:val="20"/>
              </w:rPr>
              <w:t>考试要求：</w:t>
            </w:r>
          </w:p>
          <w:p w14:paraId="66D14B2F">
            <w:pPr>
              <w:spacing w:before="3" w:line="228" w:lineRule="auto"/>
              <w:ind w:left="124"/>
              <w:rPr>
                <w:rFonts w:ascii="Calibri" w:hAnsi="Calibri" w:eastAsia="Calibri" w:cs="Calibri"/>
                <w:sz w:val="20"/>
                <w:szCs w:val="20"/>
              </w:rPr>
            </w:pPr>
            <w:r>
              <w:rPr>
                <w:rFonts w:ascii="Calibri" w:hAnsi="Calibri" w:eastAsia="Calibri" w:cs="Calibri"/>
                <w:spacing w:val="7"/>
                <w:sz w:val="20"/>
                <w:szCs w:val="20"/>
              </w:rPr>
              <w:t>1.</w:t>
            </w:r>
            <w:r>
              <w:rPr>
                <w:rFonts w:ascii="Calibri" w:hAnsi="Calibri" w:eastAsia="Calibri" w:cs="Calibri"/>
                <w:spacing w:val="-11"/>
                <w:sz w:val="20"/>
                <w:szCs w:val="20"/>
              </w:rPr>
              <w:t xml:space="preserve"> </w:t>
            </w:r>
            <w:r>
              <w:rPr>
                <w:rFonts w:ascii="宋体" w:hAnsi="宋体" w:eastAsia="宋体" w:cs="宋体"/>
                <w:spacing w:val="7"/>
                <w:sz w:val="20"/>
                <w:szCs w:val="20"/>
              </w:rPr>
              <w:t>了解行列式的概念，掌握行列式的性质</w:t>
            </w:r>
            <w:r>
              <w:rPr>
                <w:rFonts w:ascii="Calibri" w:hAnsi="Calibri" w:eastAsia="Calibri" w:cs="Calibri"/>
                <w:spacing w:val="7"/>
                <w:sz w:val="20"/>
                <w:szCs w:val="20"/>
              </w:rPr>
              <w:t>.</w:t>
            </w:r>
          </w:p>
          <w:p w14:paraId="3A8BD83A">
            <w:pPr>
              <w:spacing w:before="66" w:line="220" w:lineRule="auto"/>
              <w:ind w:left="118"/>
              <w:rPr>
                <w:rFonts w:ascii="Calibri" w:hAnsi="Calibri" w:eastAsia="Calibri" w:cs="Calibri"/>
                <w:sz w:val="20"/>
                <w:szCs w:val="20"/>
              </w:rPr>
            </w:pPr>
            <w:r>
              <w:rPr>
                <w:rFonts w:ascii="Calibri" w:hAnsi="Calibri" w:eastAsia="Calibri" w:cs="Calibri"/>
                <w:spacing w:val="9"/>
                <w:sz w:val="20"/>
                <w:szCs w:val="20"/>
              </w:rPr>
              <w:t>2.</w:t>
            </w:r>
            <w:r>
              <w:rPr>
                <w:rFonts w:ascii="宋体" w:hAnsi="宋体" w:eastAsia="宋体" w:cs="宋体"/>
                <w:spacing w:val="9"/>
                <w:sz w:val="20"/>
                <w:szCs w:val="20"/>
              </w:rPr>
              <w:t>会应用行列式的性质和行列式按行</w:t>
            </w:r>
            <w:r>
              <w:rPr>
                <w:rFonts w:ascii="Calibri" w:hAnsi="Calibri" w:eastAsia="Calibri" w:cs="Calibri"/>
                <w:spacing w:val="9"/>
                <w:sz w:val="20"/>
                <w:szCs w:val="20"/>
              </w:rPr>
              <w:t>(</w:t>
            </w:r>
            <w:r>
              <w:rPr>
                <w:rFonts w:ascii="宋体" w:hAnsi="宋体" w:eastAsia="宋体" w:cs="宋体"/>
                <w:spacing w:val="9"/>
                <w:sz w:val="20"/>
                <w:szCs w:val="20"/>
              </w:rPr>
              <w:t>列</w:t>
            </w:r>
            <w:r>
              <w:rPr>
                <w:rFonts w:ascii="Calibri" w:hAnsi="Calibri" w:eastAsia="Calibri" w:cs="Calibri"/>
                <w:spacing w:val="9"/>
                <w:sz w:val="20"/>
                <w:szCs w:val="20"/>
              </w:rPr>
              <w:t>)</w:t>
            </w:r>
            <w:r>
              <w:rPr>
                <w:rFonts w:ascii="宋体" w:hAnsi="宋体" w:eastAsia="宋体" w:cs="宋体"/>
                <w:spacing w:val="9"/>
                <w:sz w:val="20"/>
                <w:szCs w:val="20"/>
              </w:rPr>
              <w:t>展开定理计算</w:t>
            </w:r>
            <w:r>
              <w:rPr>
                <w:rFonts w:ascii="宋体" w:hAnsi="宋体" w:eastAsia="宋体" w:cs="宋体"/>
                <w:spacing w:val="8"/>
                <w:sz w:val="20"/>
                <w:szCs w:val="20"/>
              </w:rPr>
              <w:t>行列式</w:t>
            </w:r>
            <w:r>
              <w:rPr>
                <w:rFonts w:ascii="Calibri" w:hAnsi="Calibri" w:eastAsia="Calibri" w:cs="Calibri"/>
                <w:spacing w:val="8"/>
                <w:sz w:val="20"/>
                <w:szCs w:val="20"/>
              </w:rPr>
              <w:t>.</w:t>
            </w:r>
          </w:p>
          <w:p w14:paraId="73ABD593">
            <w:pPr>
              <w:spacing w:before="73" w:line="288" w:lineRule="auto"/>
              <w:ind w:left="114" w:right="8835" w:firstLine="3"/>
              <w:rPr>
                <w:rFonts w:ascii="宋体" w:hAnsi="宋体" w:eastAsia="宋体" w:cs="宋体"/>
                <w:sz w:val="20"/>
                <w:szCs w:val="20"/>
              </w:rPr>
            </w:pPr>
            <w:r>
              <w:rPr>
                <w:rFonts w:ascii="宋体" w:hAnsi="宋体" w:eastAsia="宋体" w:cs="宋体"/>
                <w:spacing w:val="6"/>
                <w:sz w:val="20"/>
                <w:szCs w:val="20"/>
              </w:rPr>
              <w:t>二、矩阵</w:t>
            </w:r>
            <w:r>
              <w:rPr>
                <w:rFonts w:ascii="宋体" w:hAnsi="宋体" w:eastAsia="宋体" w:cs="宋体"/>
                <w:spacing w:val="7"/>
                <w:sz w:val="20"/>
                <w:szCs w:val="20"/>
              </w:rPr>
              <w:t>考试内容</w:t>
            </w:r>
          </w:p>
          <w:p w14:paraId="471DF001">
            <w:pPr>
              <w:spacing w:before="4" w:line="287" w:lineRule="auto"/>
              <w:ind w:left="113" w:right="106"/>
              <w:jc w:val="both"/>
              <w:rPr>
                <w:rFonts w:ascii="宋体" w:hAnsi="宋体" w:eastAsia="宋体" w:cs="宋体"/>
                <w:sz w:val="20"/>
                <w:szCs w:val="20"/>
              </w:rPr>
            </w:pPr>
            <w:r>
              <w:pict>
                <v:shape id="_x0000_s1031" o:spid="_x0000_s1031" style="position:absolute;left:0pt;margin-left:83.95pt;margin-top:-170.55pt;height:329.8pt;width:325.05pt;z-index:251664384;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10"/>
                <w:sz w:val="20"/>
                <w:szCs w:val="20"/>
              </w:rPr>
              <w:t>矩阵的概念 矩阵的线性运算 矩阵的乘法 方阵的幂 方</w:t>
            </w:r>
            <w:r>
              <w:rPr>
                <w:rFonts w:ascii="宋体" w:hAnsi="宋体" w:eastAsia="宋体" w:cs="宋体"/>
                <w:spacing w:val="9"/>
                <w:sz w:val="20"/>
                <w:szCs w:val="20"/>
              </w:rPr>
              <w:t>阵乘积的行列式 矩阵的转置逆矩阵的概念和性质矩阵可逆的充分必要条件 伴随矩阵 矩阵的初等变换 初等矩阵  矩阵的秩 矩阵的等价 分块矩阵及其运</w:t>
            </w:r>
            <w:r>
              <w:rPr>
                <w:rFonts w:ascii="宋体" w:hAnsi="宋体" w:eastAsia="宋体" w:cs="宋体"/>
                <w:spacing w:val="1"/>
                <w:sz w:val="20"/>
                <w:szCs w:val="20"/>
              </w:rPr>
              <w:t>算</w:t>
            </w:r>
          </w:p>
          <w:p w14:paraId="5AEAF684">
            <w:pPr>
              <w:spacing w:line="227" w:lineRule="auto"/>
              <w:ind w:left="114"/>
              <w:rPr>
                <w:rFonts w:ascii="宋体" w:hAnsi="宋体" w:eastAsia="宋体" w:cs="宋体"/>
                <w:sz w:val="20"/>
                <w:szCs w:val="20"/>
              </w:rPr>
            </w:pPr>
            <w:r>
              <w:rPr>
                <w:rFonts w:ascii="宋体" w:hAnsi="宋体" w:eastAsia="宋体" w:cs="宋体"/>
                <w:spacing w:val="7"/>
                <w:sz w:val="20"/>
                <w:szCs w:val="20"/>
              </w:rPr>
              <w:t>考试要求</w:t>
            </w:r>
          </w:p>
          <w:p w14:paraId="443E1EED">
            <w:pPr>
              <w:spacing w:before="66" w:line="288" w:lineRule="auto"/>
              <w:ind w:left="114" w:right="109" w:firstLine="9"/>
              <w:rPr>
                <w:rFonts w:ascii="Calibri" w:hAnsi="Calibri" w:eastAsia="Calibri" w:cs="Calibri"/>
                <w:sz w:val="20"/>
                <w:szCs w:val="20"/>
              </w:rPr>
            </w:pPr>
            <w:r>
              <w:rPr>
                <w:rFonts w:ascii="Calibri" w:hAnsi="Calibri" w:eastAsia="Calibri" w:cs="Calibri"/>
                <w:spacing w:val="10"/>
                <w:sz w:val="20"/>
                <w:szCs w:val="20"/>
              </w:rPr>
              <w:t xml:space="preserve">1.  </w:t>
            </w:r>
            <w:r>
              <w:rPr>
                <w:rFonts w:ascii="宋体" w:hAnsi="宋体" w:eastAsia="宋体" w:cs="宋体"/>
                <w:spacing w:val="10"/>
                <w:sz w:val="20"/>
                <w:szCs w:val="20"/>
              </w:rPr>
              <w:t>理解矩阵的概念，了解单位矩阵、数量矩阵、对角矩阵、三</w:t>
            </w:r>
            <w:r>
              <w:rPr>
                <w:rFonts w:ascii="宋体" w:hAnsi="宋体" w:eastAsia="宋体" w:cs="宋体"/>
                <w:spacing w:val="9"/>
                <w:sz w:val="20"/>
                <w:szCs w:val="20"/>
              </w:rPr>
              <w:t>角矩阵、对称矩阵和反对称矩阵，</w:t>
            </w:r>
            <w:r>
              <w:rPr>
                <w:rFonts w:ascii="宋体" w:hAnsi="宋体" w:eastAsia="宋体" w:cs="宋体"/>
                <w:spacing w:val="-60"/>
                <w:sz w:val="20"/>
                <w:szCs w:val="20"/>
              </w:rPr>
              <w:t xml:space="preserve"> </w:t>
            </w:r>
            <w:r>
              <w:rPr>
                <w:rFonts w:ascii="宋体" w:hAnsi="宋体" w:eastAsia="宋体" w:cs="宋体"/>
                <w:spacing w:val="9"/>
                <w:sz w:val="20"/>
                <w:szCs w:val="20"/>
              </w:rPr>
              <w:t>以及它们的性质</w:t>
            </w:r>
            <w:r>
              <w:rPr>
                <w:rFonts w:ascii="Calibri" w:hAnsi="Calibri" w:eastAsia="Calibri" w:cs="Calibri"/>
                <w:spacing w:val="9"/>
                <w:sz w:val="20"/>
                <w:szCs w:val="20"/>
              </w:rPr>
              <w:t>.</w:t>
            </w:r>
          </w:p>
          <w:p w14:paraId="6C06941E">
            <w:pPr>
              <w:spacing w:line="227" w:lineRule="auto"/>
              <w:ind w:left="118"/>
              <w:rPr>
                <w:rFonts w:ascii="Calibri" w:hAnsi="Calibri" w:eastAsia="Calibri" w:cs="Calibri"/>
                <w:sz w:val="20"/>
                <w:szCs w:val="20"/>
              </w:rPr>
            </w:pPr>
            <w:r>
              <w:rPr>
                <w:rFonts w:ascii="Calibri" w:hAnsi="Calibri" w:eastAsia="Calibri" w:cs="Calibri"/>
                <w:spacing w:val="9"/>
                <w:sz w:val="20"/>
                <w:szCs w:val="20"/>
              </w:rPr>
              <w:t>2.</w:t>
            </w:r>
            <w:r>
              <w:rPr>
                <w:rFonts w:ascii="Calibri" w:hAnsi="Calibri" w:eastAsia="Calibri" w:cs="Calibri"/>
                <w:spacing w:val="16"/>
                <w:sz w:val="20"/>
                <w:szCs w:val="20"/>
              </w:rPr>
              <w:t xml:space="preserve">  </w:t>
            </w:r>
            <w:r>
              <w:rPr>
                <w:rFonts w:ascii="宋体" w:hAnsi="宋体" w:eastAsia="宋体" w:cs="宋体"/>
                <w:spacing w:val="9"/>
                <w:sz w:val="20"/>
                <w:szCs w:val="20"/>
              </w:rPr>
              <w:t>掌握矩阵的线性运算、乘法  转置以及它们的运算规律，了解方阵的幂与方阵乘积的行列式的性质</w:t>
            </w:r>
            <w:r>
              <w:rPr>
                <w:rFonts w:ascii="Calibri" w:hAnsi="Calibri" w:eastAsia="Calibri" w:cs="Calibri"/>
                <w:spacing w:val="9"/>
                <w:sz w:val="20"/>
                <w:szCs w:val="20"/>
              </w:rPr>
              <w:t>.</w:t>
            </w:r>
          </w:p>
          <w:p w14:paraId="0BE00281">
            <w:pPr>
              <w:spacing w:before="66" w:line="288" w:lineRule="auto"/>
              <w:ind w:left="116" w:right="109"/>
              <w:rPr>
                <w:rFonts w:ascii="Calibri" w:hAnsi="Calibri" w:eastAsia="Calibri" w:cs="Calibri"/>
                <w:sz w:val="20"/>
                <w:szCs w:val="20"/>
              </w:rPr>
            </w:pPr>
            <w:r>
              <w:rPr>
                <w:rFonts w:ascii="Calibri" w:hAnsi="Calibri" w:eastAsia="Calibri" w:cs="Calibri"/>
                <w:spacing w:val="10"/>
                <w:sz w:val="20"/>
                <w:szCs w:val="20"/>
              </w:rPr>
              <w:t xml:space="preserve">3.  </w:t>
            </w:r>
            <w:r>
              <w:rPr>
                <w:rFonts w:ascii="宋体" w:hAnsi="宋体" w:eastAsia="宋体" w:cs="宋体"/>
                <w:spacing w:val="10"/>
                <w:sz w:val="20"/>
                <w:szCs w:val="20"/>
              </w:rPr>
              <w:t>理解逆矩阵的概念，掌握逆矩阵的性质，</w:t>
            </w:r>
            <w:r>
              <w:rPr>
                <w:rFonts w:ascii="宋体" w:hAnsi="宋体" w:eastAsia="宋体" w:cs="宋体"/>
                <w:spacing w:val="-60"/>
                <w:sz w:val="20"/>
                <w:szCs w:val="20"/>
              </w:rPr>
              <w:t xml:space="preserve"> </w:t>
            </w:r>
            <w:r>
              <w:rPr>
                <w:rFonts w:ascii="宋体" w:hAnsi="宋体" w:eastAsia="宋体" w:cs="宋体"/>
                <w:spacing w:val="10"/>
                <w:sz w:val="20"/>
                <w:szCs w:val="20"/>
              </w:rPr>
              <w:t>以及矩阵可逆的充分必要条件，理</w:t>
            </w:r>
            <w:r>
              <w:rPr>
                <w:rFonts w:ascii="宋体" w:hAnsi="宋体" w:eastAsia="宋体" w:cs="宋体"/>
                <w:spacing w:val="9"/>
                <w:sz w:val="20"/>
                <w:szCs w:val="20"/>
              </w:rPr>
              <w:t>解伴随矩阵的概念，会用伴随矩阵求逆矩阵</w:t>
            </w:r>
            <w:r>
              <w:rPr>
                <w:rFonts w:ascii="Calibri" w:hAnsi="Calibri" w:eastAsia="Calibri" w:cs="Calibri"/>
                <w:spacing w:val="9"/>
                <w:sz w:val="20"/>
                <w:szCs w:val="20"/>
              </w:rPr>
              <w:t>.</w:t>
            </w:r>
          </w:p>
          <w:p w14:paraId="4272D18C">
            <w:pPr>
              <w:spacing w:line="288" w:lineRule="auto"/>
              <w:ind w:left="116" w:right="109" w:hanging="5"/>
              <w:rPr>
                <w:rFonts w:ascii="Calibri" w:hAnsi="Calibri" w:eastAsia="Calibri" w:cs="Calibri"/>
                <w:sz w:val="20"/>
                <w:szCs w:val="20"/>
              </w:rPr>
            </w:pPr>
            <w:r>
              <w:rPr>
                <w:rFonts w:ascii="Calibri" w:hAnsi="Calibri" w:eastAsia="Calibri" w:cs="Calibri"/>
                <w:spacing w:val="11"/>
                <w:sz w:val="20"/>
                <w:szCs w:val="20"/>
              </w:rPr>
              <w:t xml:space="preserve">4.  </w:t>
            </w:r>
            <w:r>
              <w:rPr>
                <w:rFonts w:ascii="宋体" w:hAnsi="宋体" w:eastAsia="宋体" w:cs="宋体"/>
                <w:spacing w:val="11"/>
                <w:sz w:val="20"/>
                <w:szCs w:val="20"/>
              </w:rPr>
              <w:t>理解矩阵初等变换的概念，了解初等矩阵的性质和矩阵等价的概念，理</w:t>
            </w:r>
            <w:r>
              <w:rPr>
                <w:rFonts w:ascii="宋体" w:hAnsi="宋体" w:eastAsia="宋体" w:cs="宋体"/>
                <w:spacing w:val="10"/>
                <w:sz w:val="20"/>
                <w:szCs w:val="20"/>
              </w:rPr>
              <w:t>解矩阵的秩的概念，掌握用初</w:t>
            </w:r>
            <w:r>
              <w:rPr>
                <w:rFonts w:ascii="宋体" w:hAnsi="宋体" w:eastAsia="宋体" w:cs="宋体"/>
                <w:spacing w:val="9"/>
                <w:sz w:val="20"/>
                <w:szCs w:val="20"/>
              </w:rPr>
              <w:t>等变换求矩阵的秩和逆矩阵的方法</w:t>
            </w:r>
            <w:r>
              <w:rPr>
                <w:rFonts w:ascii="Calibri" w:hAnsi="Calibri" w:eastAsia="Calibri" w:cs="Calibri"/>
                <w:spacing w:val="9"/>
                <w:sz w:val="20"/>
                <w:szCs w:val="20"/>
              </w:rPr>
              <w:t>.</w:t>
            </w:r>
          </w:p>
          <w:p w14:paraId="1FEC2CC2">
            <w:pPr>
              <w:spacing w:line="227" w:lineRule="auto"/>
              <w:ind w:left="116"/>
              <w:rPr>
                <w:rFonts w:ascii="Calibri" w:hAnsi="Calibri" w:eastAsia="Calibri" w:cs="Calibri"/>
                <w:sz w:val="20"/>
                <w:szCs w:val="20"/>
              </w:rPr>
            </w:pPr>
            <w:r>
              <w:rPr>
                <w:rFonts w:ascii="Calibri" w:hAnsi="Calibri" w:eastAsia="Calibri" w:cs="Calibri"/>
                <w:spacing w:val="6"/>
                <w:sz w:val="20"/>
                <w:szCs w:val="20"/>
              </w:rPr>
              <w:t>5.</w:t>
            </w:r>
            <w:r>
              <w:rPr>
                <w:rFonts w:ascii="Calibri" w:hAnsi="Calibri" w:eastAsia="Calibri" w:cs="Calibri"/>
                <w:spacing w:val="23"/>
                <w:w w:val="102"/>
                <w:sz w:val="20"/>
                <w:szCs w:val="20"/>
              </w:rPr>
              <w:t xml:space="preserve">  </w:t>
            </w:r>
            <w:r>
              <w:rPr>
                <w:rFonts w:ascii="宋体" w:hAnsi="宋体" w:eastAsia="宋体" w:cs="宋体"/>
                <w:spacing w:val="6"/>
                <w:sz w:val="20"/>
                <w:szCs w:val="20"/>
              </w:rPr>
              <w:t>了解分块矩阵及其运算</w:t>
            </w:r>
            <w:r>
              <w:rPr>
                <w:rFonts w:ascii="Calibri" w:hAnsi="Calibri" w:eastAsia="Calibri" w:cs="Calibri"/>
                <w:spacing w:val="6"/>
                <w:sz w:val="20"/>
                <w:szCs w:val="20"/>
              </w:rPr>
              <w:t>.</w:t>
            </w:r>
          </w:p>
          <w:p w14:paraId="4AE48E16">
            <w:pPr>
              <w:spacing w:before="66" w:line="288" w:lineRule="auto"/>
              <w:ind w:left="114" w:right="8835"/>
              <w:rPr>
                <w:rFonts w:ascii="宋体" w:hAnsi="宋体" w:eastAsia="宋体" w:cs="宋体"/>
                <w:sz w:val="20"/>
                <w:szCs w:val="20"/>
              </w:rPr>
            </w:pPr>
            <w:r>
              <w:rPr>
                <w:rFonts w:ascii="宋体" w:hAnsi="宋体" w:eastAsia="宋体" w:cs="宋体"/>
                <w:spacing w:val="7"/>
                <w:sz w:val="20"/>
                <w:szCs w:val="20"/>
              </w:rPr>
              <w:t>三、向量考试内容</w:t>
            </w:r>
          </w:p>
          <w:p w14:paraId="5A02EC36">
            <w:pPr>
              <w:spacing w:line="288" w:lineRule="auto"/>
              <w:ind w:left="115" w:right="106" w:firstLine="20"/>
              <w:jc w:val="both"/>
              <w:rPr>
                <w:rFonts w:ascii="宋体" w:hAnsi="宋体" w:eastAsia="宋体" w:cs="宋体"/>
                <w:sz w:val="20"/>
                <w:szCs w:val="20"/>
              </w:rPr>
            </w:pPr>
            <w:r>
              <w:rPr>
                <w:rFonts w:ascii="宋体" w:hAnsi="宋体" w:eastAsia="宋体" w:cs="宋体"/>
                <w:spacing w:val="9"/>
                <w:sz w:val="20"/>
                <w:szCs w:val="20"/>
              </w:rPr>
              <w:t>向量的概念</w:t>
            </w:r>
            <w:r>
              <w:rPr>
                <w:rFonts w:ascii="宋体" w:hAnsi="宋体" w:eastAsia="宋体" w:cs="宋体"/>
                <w:spacing w:val="58"/>
                <w:sz w:val="20"/>
                <w:szCs w:val="20"/>
              </w:rPr>
              <w:t xml:space="preserve"> </w:t>
            </w:r>
            <w:r>
              <w:rPr>
                <w:rFonts w:ascii="宋体" w:hAnsi="宋体" w:eastAsia="宋体" w:cs="宋体"/>
                <w:spacing w:val="9"/>
                <w:sz w:val="20"/>
                <w:szCs w:val="20"/>
              </w:rPr>
              <w:t>向量的线性组合与线性表示</w:t>
            </w:r>
            <w:r>
              <w:rPr>
                <w:rFonts w:ascii="宋体" w:hAnsi="宋体" w:eastAsia="宋体" w:cs="宋体"/>
                <w:spacing w:val="39"/>
                <w:sz w:val="20"/>
                <w:szCs w:val="20"/>
              </w:rPr>
              <w:t xml:space="preserve"> </w:t>
            </w:r>
            <w:r>
              <w:rPr>
                <w:rFonts w:ascii="宋体" w:hAnsi="宋体" w:eastAsia="宋体" w:cs="宋体"/>
                <w:spacing w:val="9"/>
                <w:sz w:val="20"/>
                <w:szCs w:val="20"/>
              </w:rPr>
              <w:t>向量组的线性相关与线性无关</w:t>
            </w:r>
            <w:r>
              <w:rPr>
                <w:rFonts w:ascii="宋体" w:hAnsi="宋体" w:eastAsia="宋体" w:cs="宋体"/>
                <w:spacing w:val="43"/>
                <w:sz w:val="20"/>
                <w:szCs w:val="20"/>
              </w:rPr>
              <w:t xml:space="preserve"> </w:t>
            </w:r>
            <w:r>
              <w:rPr>
                <w:rFonts w:ascii="宋体" w:hAnsi="宋体" w:eastAsia="宋体" w:cs="宋体"/>
                <w:spacing w:val="9"/>
                <w:sz w:val="20"/>
                <w:szCs w:val="20"/>
              </w:rPr>
              <w:t>向量组的极大线性无关组 等价</w:t>
            </w:r>
            <w:r>
              <w:rPr>
                <w:rFonts w:ascii="宋体" w:hAnsi="宋体" w:eastAsia="宋体" w:cs="宋体"/>
                <w:spacing w:val="10"/>
                <w:sz w:val="20"/>
                <w:szCs w:val="20"/>
              </w:rPr>
              <w:t>向量组</w:t>
            </w:r>
            <w:r>
              <w:rPr>
                <w:rFonts w:ascii="宋体" w:hAnsi="宋体" w:eastAsia="宋体" w:cs="宋体"/>
                <w:spacing w:val="42"/>
                <w:sz w:val="20"/>
                <w:szCs w:val="20"/>
              </w:rPr>
              <w:t xml:space="preserve"> </w:t>
            </w:r>
            <w:r>
              <w:rPr>
                <w:rFonts w:ascii="宋体" w:hAnsi="宋体" w:eastAsia="宋体" w:cs="宋体"/>
                <w:spacing w:val="10"/>
                <w:sz w:val="20"/>
                <w:szCs w:val="20"/>
              </w:rPr>
              <w:t>向量组的秩</w:t>
            </w:r>
            <w:r>
              <w:rPr>
                <w:rFonts w:ascii="宋体" w:hAnsi="宋体" w:eastAsia="宋体" w:cs="宋体"/>
                <w:spacing w:val="40"/>
                <w:sz w:val="20"/>
                <w:szCs w:val="20"/>
              </w:rPr>
              <w:t xml:space="preserve"> </w:t>
            </w:r>
            <w:r>
              <w:rPr>
                <w:rFonts w:ascii="宋体" w:hAnsi="宋体" w:eastAsia="宋体" w:cs="宋体"/>
                <w:spacing w:val="10"/>
                <w:sz w:val="20"/>
                <w:szCs w:val="20"/>
              </w:rPr>
              <w:t>向量组的秩与矩阵的秩之间的关系</w:t>
            </w:r>
            <w:r>
              <w:rPr>
                <w:rFonts w:ascii="宋体" w:hAnsi="宋体" w:eastAsia="宋体" w:cs="宋体"/>
                <w:spacing w:val="40"/>
                <w:sz w:val="20"/>
                <w:szCs w:val="20"/>
              </w:rPr>
              <w:t xml:space="preserve"> </w:t>
            </w:r>
            <w:r>
              <w:rPr>
                <w:rFonts w:ascii="宋体" w:hAnsi="宋体" w:eastAsia="宋体" w:cs="宋体"/>
                <w:spacing w:val="10"/>
                <w:sz w:val="20"/>
                <w:szCs w:val="20"/>
              </w:rPr>
              <w:t>向量空间及其相关概念 维向</w:t>
            </w:r>
            <w:r>
              <w:rPr>
                <w:rFonts w:ascii="宋体" w:hAnsi="宋体" w:eastAsia="宋体" w:cs="宋体"/>
                <w:spacing w:val="9"/>
                <w:sz w:val="20"/>
                <w:szCs w:val="20"/>
              </w:rPr>
              <w:t>量空间的基变换和坐标变换 过渡矩阵</w:t>
            </w:r>
            <w:r>
              <w:rPr>
                <w:rFonts w:ascii="宋体" w:hAnsi="宋体" w:eastAsia="宋体" w:cs="宋体"/>
                <w:spacing w:val="37"/>
                <w:sz w:val="20"/>
                <w:szCs w:val="20"/>
              </w:rPr>
              <w:t xml:space="preserve"> </w:t>
            </w:r>
            <w:r>
              <w:rPr>
                <w:rFonts w:ascii="宋体" w:hAnsi="宋体" w:eastAsia="宋体" w:cs="宋体"/>
                <w:spacing w:val="9"/>
                <w:sz w:val="20"/>
                <w:szCs w:val="20"/>
              </w:rPr>
              <w:t>向量的内积 线性无关向量组的正交规范</w:t>
            </w:r>
            <w:r>
              <w:rPr>
                <w:rFonts w:ascii="宋体" w:hAnsi="宋体" w:eastAsia="宋体" w:cs="宋体"/>
                <w:spacing w:val="8"/>
                <w:sz w:val="20"/>
                <w:szCs w:val="20"/>
              </w:rPr>
              <w:t>化方法 规范正交基 正交矩阵及其性质</w:t>
            </w:r>
          </w:p>
          <w:p w14:paraId="074D283F">
            <w:pPr>
              <w:spacing w:before="1" w:line="227" w:lineRule="auto"/>
              <w:ind w:left="114"/>
              <w:rPr>
                <w:rFonts w:ascii="宋体" w:hAnsi="宋体" w:eastAsia="宋体" w:cs="宋体"/>
                <w:sz w:val="20"/>
                <w:szCs w:val="20"/>
              </w:rPr>
            </w:pPr>
            <w:r>
              <w:rPr>
                <w:rFonts w:ascii="宋体" w:hAnsi="宋体" w:eastAsia="宋体" w:cs="宋体"/>
                <w:spacing w:val="7"/>
                <w:sz w:val="20"/>
                <w:szCs w:val="20"/>
              </w:rPr>
              <w:t>考试要求</w:t>
            </w:r>
          </w:p>
          <w:p w14:paraId="2577CDD6">
            <w:pPr>
              <w:spacing w:before="65" w:line="228" w:lineRule="auto"/>
              <w:ind w:left="124"/>
              <w:rPr>
                <w:rFonts w:ascii="Calibri" w:hAnsi="Calibri" w:eastAsia="Calibri" w:cs="Calibri"/>
                <w:sz w:val="20"/>
                <w:szCs w:val="20"/>
              </w:rPr>
            </w:pPr>
            <w:r>
              <w:rPr>
                <w:rFonts w:ascii="Calibri" w:hAnsi="Calibri" w:eastAsia="Calibri" w:cs="Calibri"/>
                <w:spacing w:val="9"/>
                <w:sz w:val="20"/>
                <w:szCs w:val="20"/>
              </w:rPr>
              <w:t xml:space="preserve">1.  </w:t>
            </w:r>
            <w:r>
              <w:rPr>
                <w:rFonts w:ascii="宋体" w:hAnsi="宋体" w:eastAsia="宋体" w:cs="宋体"/>
                <w:spacing w:val="9"/>
                <w:sz w:val="20"/>
                <w:szCs w:val="20"/>
              </w:rPr>
              <w:t>理解 维向量、向量的线性组合与</w:t>
            </w:r>
            <w:r>
              <w:rPr>
                <w:rFonts w:ascii="宋体" w:hAnsi="宋体" w:eastAsia="宋体" w:cs="宋体"/>
                <w:spacing w:val="8"/>
                <w:sz w:val="20"/>
                <w:szCs w:val="20"/>
              </w:rPr>
              <w:t>线性表示的概念</w:t>
            </w:r>
            <w:r>
              <w:rPr>
                <w:rFonts w:ascii="Calibri" w:hAnsi="Calibri" w:eastAsia="Calibri" w:cs="Calibri"/>
                <w:spacing w:val="8"/>
                <w:sz w:val="20"/>
                <w:szCs w:val="20"/>
              </w:rPr>
              <w:t>.</w:t>
            </w:r>
          </w:p>
          <w:p w14:paraId="7E496EF9">
            <w:pPr>
              <w:spacing w:before="65" w:line="228" w:lineRule="auto"/>
              <w:ind w:left="118"/>
              <w:rPr>
                <w:rFonts w:ascii="Calibri" w:hAnsi="Calibri" w:eastAsia="Calibri" w:cs="Calibri"/>
                <w:sz w:val="20"/>
                <w:szCs w:val="20"/>
              </w:rPr>
            </w:pPr>
            <w:r>
              <w:rPr>
                <w:rFonts w:ascii="Calibri" w:hAnsi="Calibri" w:eastAsia="Calibri" w:cs="Calibri"/>
                <w:spacing w:val="10"/>
                <w:sz w:val="20"/>
                <w:szCs w:val="20"/>
              </w:rPr>
              <w:t xml:space="preserve">2.  </w:t>
            </w:r>
            <w:r>
              <w:rPr>
                <w:rFonts w:ascii="宋体" w:hAnsi="宋体" w:eastAsia="宋体" w:cs="宋体"/>
                <w:spacing w:val="10"/>
                <w:sz w:val="20"/>
                <w:szCs w:val="20"/>
              </w:rPr>
              <w:t>理解向量组线性相关、线性无关的概念</w:t>
            </w:r>
            <w:r>
              <w:rPr>
                <w:rFonts w:ascii="宋体" w:hAnsi="宋体" w:eastAsia="宋体" w:cs="宋体"/>
                <w:spacing w:val="9"/>
                <w:sz w:val="20"/>
                <w:szCs w:val="20"/>
              </w:rPr>
              <w:t>，掌握向量组线性相关、线性无关的有关性质及判别法</w:t>
            </w:r>
            <w:r>
              <w:rPr>
                <w:rFonts w:ascii="Calibri" w:hAnsi="Calibri" w:eastAsia="Calibri" w:cs="Calibri"/>
                <w:spacing w:val="9"/>
                <w:sz w:val="20"/>
                <w:szCs w:val="20"/>
              </w:rPr>
              <w:t>.</w:t>
            </w:r>
          </w:p>
          <w:p w14:paraId="2C80C7F0">
            <w:pPr>
              <w:spacing w:before="65" w:line="227" w:lineRule="auto"/>
              <w:ind w:left="117"/>
              <w:rPr>
                <w:rFonts w:ascii="Calibri" w:hAnsi="Calibri" w:eastAsia="Calibri" w:cs="Calibri"/>
                <w:sz w:val="20"/>
                <w:szCs w:val="20"/>
              </w:rPr>
            </w:pPr>
            <w:r>
              <w:rPr>
                <w:rFonts w:ascii="Calibri" w:hAnsi="Calibri" w:eastAsia="Calibri" w:cs="Calibri"/>
                <w:spacing w:val="9"/>
                <w:sz w:val="20"/>
                <w:szCs w:val="20"/>
              </w:rPr>
              <w:t xml:space="preserve">3.  </w:t>
            </w:r>
            <w:r>
              <w:rPr>
                <w:rFonts w:ascii="宋体" w:hAnsi="宋体" w:eastAsia="宋体" w:cs="宋体"/>
                <w:spacing w:val="9"/>
                <w:sz w:val="20"/>
                <w:szCs w:val="20"/>
              </w:rPr>
              <w:t>理解向量组的极大线性无关组和向量组的秩的概念，会求向量组的极大线性无关组及秩</w:t>
            </w:r>
            <w:r>
              <w:rPr>
                <w:rFonts w:ascii="Calibri" w:hAnsi="Calibri" w:eastAsia="Calibri" w:cs="Calibri"/>
                <w:spacing w:val="9"/>
                <w:sz w:val="20"/>
                <w:szCs w:val="20"/>
              </w:rPr>
              <w:t>.</w:t>
            </w:r>
          </w:p>
          <w:p w14:paraId="6D133CBF">
            <w:pPr>
              <w:spacing w:before="67" w:line="220" w:lineRule="auto"/>
              <w:ind w:left="111"/>
              <w:rPr>
                <w:rFonts w:ascii="Calibri" w:hAnsi="Calibri" w:eastAsia="Calibri" w:cs="Calibri"/>
                <w:sz w:val="20"/>
                <w:szCs w:val="20"/>
              </w:rPr>
            </w:pPr>
            <w:r>
              <w:rPr>
                <w:rFonts w:ascii="Calibri" w:hAnsi="Calibri" w:eastAsia="Calibri" w:cs="Calibri"/>
                <w:spacing w:val="9"/>
                <w:sz w:val="20"/>
                <w:szCs w:val="20"/>
              </w:rPr>
              <w:t xml:space="preserve">4.  </w:t>
            </w:r>
            <w:r>
              <w:rPr>
                <w:rFonts w:ascii="宋体" w:hAnsi="宋体" w:eastAsia="宋体" w:cs="宋体"/>
                <w:spacing w:val="9"/>
                <w:sz w:val="20"/>
                <w:szCs w:val="20"/>
              </w:rPr>
              <w:t>理解向量组等价的概念，理解矩阵的秩与其行</w:t>
            </w:r>
            <w:r>
              <w:rPr>
                <w:rFonts w:ascii="Calibri" w:hAnsi="Calibri" w:eastAsia="Calibri" w:cs="Calibri"/>
                <w:spacing w:val="9"/>
                <w:sz w:val="20"/>
                <w:szCs w:val="20"/>
              </w:rPr>
              <w:t>(</w:t>
            </w:r>
            <w:r>
              <w:rPr>
                <w:rFonts w:ascii="宋体" w:hAnsi="宋体" w:eastAsia="宋体" w:cs="宋体"/>
                <w:spacing w:val="9"/>
                <w:sz w:val="20"/>
                <w:szCs w:val="20"/>
              </w:rPr>
              <w:t>列</w:t>
            </w:r>
            <w:r>
              <w:rPr>
                <w:rFonts w:ascii="Calibri" w:hAnsi="Calibri" w:eastAsia="Calibri" w:cs="Calibri"/>
                <w:spacing w:val="9"/>
                <w:sz w:val="20"/>
                <w:szCs w:val="20"/>
              </w:rPr>
              <w:t>)</w:t>
            </w:r>
            <w:r>
              <w:rPr>
                <w:rFonts w:ascii="宋体" w:hAnsi="宋体" w:eastAsia="宋体" w:cs="宋体"/>
                <w:spacing w:val="9"/>
                <w:sz w:val="20"/>
                <w:szCs w:val="20"/>
              </w:rPr>
              <w:t>向量组的秩之间的关系</w:t>
            </w:r>
            <w:r>
              <w:rPr>
                <w:rFonts w:ascii="Calibri" w:hAnsi="Calibri" w:eastAsia="Calibri" w:cs="Calibri"/>
                <w:spacing w:val="9"/>
                <w:sz w:val="20"/>
                <w:szCs w:val="20"/>
              </w:rPr>
              <w:t>.</w:t>
            </w:r>
          </w:p>
        </w:tc>
      </w:tr>
    </w:tbl>
    <w:p w14:paraId="2D2E9A17">
      <w:pPr>
        <w:rPr>
          <w:rFonts w:ascii="Arial"/>
          <w:sz w:val="21"/>
        </w:rPr>
      </w:pPr>
    </w:p>
    <w:p w14:paraId="6435B7ED">
      <w:pPr>
        <w:rPr>
          <w:rFonts w:ascii="Arial" w:hAnsi="Arial" w:eastAsia="Arial" w:cs="Arial"/>
          <w:sz w:val="21"/>
          <w:szCs w:val="21"/>
        </w:rPr>
        <w:sectPr>
          <w:pgSz w:w="11906" w:h="16839"/>
          <w:pgMar w:top="1213" w:right="1142" w:bottom="0" w:left="973" w:header="825" w:footer="0" w:gutter="0"/>
          <w:cols w:space="720" w:num="1"/>
        </w:sectPr>
      </w:pPr>
    </w:p>
    <w:p w14:paraId="18FE57FC">
      <w:pPr>
        <w:spacing w:line="22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785"/>
      </w:tblGrid>
      <w:tr w14:paraId="4D76F05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735" w:hRule="atLeast"/>
        </w:trPr>
        <w:tc>
          <w:tcPr>
            <w:tcW w:w="9785" w:type="dxa"/>
            <w:vAlign w:val="top"/>
          </w:tcPr>
          <w:p w14:paraId="06257E72">
            <w:pPr>
              <w:spacing w:before="56" w:line="228" w:lineRule="auto"/>
              <w:ind w:left="116"/>
              <w:rPr>
                <w:rFonts w:ascii="Calibri" w:hAnsi="Calibri" w:eastAsia="Calibri" w:cs="Calibri"/>
                <w:sz w:val="20"/>
                <w:szCs w:val="20"/>
              </w:rPr>
            </w:pPr>
            <w:r>
              <w:rPr>
                <w:rFonts w:ascii="Calibri" w:hAnsi="Calibri" w:eastAsia="Calibri" w:cs="Calibri"/>
                <w:spacing w:val="8"/>
                <w:sz w:val="20"/>
                <w:szCs w:val="20"/>
              </w:rPr>
              <w:t>5.</w:t>
            </w:r>
            <w:r>
              <w:rPr>
                <w:rFonts w:ascii="Calibri" w:hAnsi="Calibri" w:eastAsia="Calibri" w:cs="Calibri"/>
                <w:spacing w:val="23"/>
                <w:sz w:val="20"/>
                <w:szCs w:val="20"/>
              </w:rPr>
              <w:t xml:space="preserve">  </w:t>
            </w:r>
            <w:r>
              <w:rPr>
                <w:rFonts w:ascii="宋体" w:hAnsi="宋体" w:eastAsia="宋体" w:cs="宋体"/>
                <w:spacing w:val="8"/>
                <w:sz w:val="20"/>
                <w:szCs w:val="20"/>
              </w:rPr>
              <w:t>了解 维向量空间、子空间、基底、维数、坐标等概念</w:t>
            </w:r>
            <w:r>
              <w:rPr>
                <w:rFonts w:ascii="Calibri" w:hAnsi="Calibri" w:eastAsia="Calibri" w:cs="Calibri"/>
                <w:spacing w:val="8"/>
                <w:sz w:val="20"/>
                <w:szCs w:val="20"/>
              </w:rPr>
              <w:t>.</w:t>
            </w:r>
          </w:p>
          <w:p w14:paraId="79096679">
            <w:pPr>
              <w:spacing w:before="65" w:line="227" w:lineRule="auto"/>
              <w:ind w:left="117"/>
              <w:rPr>
                <w:rFonts w:ascii="Calibri" w:hAnsi="Calibri" w:eastAsia="Calibri" w:cs="Calibri"/>
                <w:sz w:val="20"/>
                <w:szCs w:val="20"/>
              </w:rPr>
            </w:pPr>
            <w:r>
              <w:rPr>
                <w:rFonts w:ascii="Calibri" w:hAnsi="Calibri" w:eastAsia="Calibri" w:cs="Calibri"/>
                <w:spacing w:val="8"/>
                <w:sz w:val="20"/>
                <w:szCs w:val="20"/>
              </w:rPr>
              <w:t>6.</w:t>
            </w:r>
            <w:r>
              <w:rPr>
                <w:rFonts w:ascii="Calibri" w:hAnsi="Calibri" w:eastAsia="Calibri" w:cs="Calibri"/>
                <w:spacing w:val="21"/>
                <w:sz w:val="20"/>
                <w:szCs w:val="20"/>
              </w:rPr>
              <w:t xml:space="preserve">  </w:t>
            </w:r>
            <w:r>
              <w:rPr>
                <w:rFonts w:ascii="宋体" w:hAnsi="宋体" w:eastAsia="宋体" w:cs="宋体"/>
                <w:spacing w:val="8"/>
                <w:sz w:val="20"/>
                <w:szCs w:val="20"/>
              </w:rPr>
              <w:t>了解基变换和坐标变换公式，会求过渡矩</w:t>
            </w:r>
            <w:r>
              <w:rPr>
                <w:rFonts w:ascii="宋体" w:hAnsi="宋体" w:eastAsia="宋体" w:cs="宋体"/>
                <w:spacing w:val="7"/>
                <w:sz w:val="20"/>
                <w:szCs w:val="20"/>
              </w:rPr>
              <w:t>阵</w:t>
            </w:r>
            <w:r>
              <w:rPr>
                <w:rFonts w:ascii="Calibri" w:hAnsi="Calibri" w:eastAsia="Calibri" w:cs="Calibri"/>
                <w:spacing w:val="7"/>
                <w:sz w:val="20"/>
                <w:szCs w:val="20"/>
              </w:rPr>
              <w:t>.</w:t>
            </w:r>
          </w:p>
          <w:p w14:paraId="13FCED64">
            <w:pPr>
              <w:spacing w:before="66" w:line="220" w:lineRule="auto"/>
              <w:ind w:left="116"/>
              <w:rPr>
                <w:rFonts w:ascii="Calibri" w:hAnsi="Calibri" w:eastAsia="Calibri" w:cs="Calibri"/>
                <w:sz w:val="20"/>
                <w:szCs w:val="20"/>
              </w:rPr>
            </w:pPr>
            <w:r>
              <w:rPr>
                <w:rFonts w:ascii="Calibri" w:hAnsi="Calibri" w:eastAsia="Calibri" w:cs="Calibri"/>
                <w:spacing w:val="9"/>
                <w:sz w:val="20"/>
                <w:szCs w:val="20"/>
              </w:rPr>
              <w:t>7.</w:t>
            </w:r>
            <w:r>
              <w:rPr>
                <w:rFonts w:ascii="Calibri" w:hAnsi="Calibri" w:eastAsia="Calibri" w:cs="Calibri"/>
                <w:spacing w:val="24"/>
                <w:w w:val="101"/>
                <w:sz w:val="20"/>
                <w:szCs w:val="20"/>
              </w:rPr>
              <w:t xml:space="preserve">  </w:t>
            </w:r>
            <w:r>
              <w:rPr>
                <w:rFonts w:ascii="宋体" w:hAnsi="宋体" w:eastAsia="宋体" w:cs="宋体"/>
                <w:spacing w:val="9"/>
                <w:sz w:val="20"/>
                <w:szCs w:val="20"/>
              </w:rPr>
              <w:t>了解内积的概念，掌握线性无关向量组正交规范化的施密特</w:t>
            </w:r>
            <w:r>
              <w:rPr>
                <w:rFonts w:ascii="Calibri" w:hAnsi="Calibri" w:eastAsia="Calibri" w:cs="Calibri"/>
                <w:spacing w:val="9"/>
                <w:sz w:val="20"/>
                <w:szCs w:val="20"/>
              </w:rPr>
              <w:t>(</w:t>
            </w:r>
            <w:r>
              <w:rPr>
                <w:rFonts w:ascii="Calibri" w:hAnsi="Calibri" w:eastAsia="Calibri" w:cs="Calibri"/>
                <w:sz w:val="20"/>
                <w:szCs w:val="20"/>
              </w:rPr>
              <w:t>Schmidt</w:t>
            </w:r>
            <w:r>
              <w:rPr>
                <w:rFonts w:ascii="Calibri" w:hAnsi="Calibri" w:eastAsia="Calibri" w:cs="Calibri"/>
                <w:spacing w:val="9"/>
                <w:sz w:val="20"/>
                <w:szCs w:val="20"/>
              </w:rPr>
              <w:t>)</w:t>
            </w:r>
            <w:r>
              <w:rPr>
                <w:rFonts w:ascii="宋体" w:hAnsi="宋体" w:eastAsia="宋体" w:cs="宋体"/>
                <w:spacing w:val="9"/>
                <w:sz w:val="20"/>
                <w:szCs w:val="20"/>
              </w:rPr>
              <w:t>方法</w:t>
            </w:r>
            <w:r>
              <w:rPr>
                <w:rFonts w:ascii="Calibri" w:hAnsi="Calibri" w:eastAsia="Calibri" w:cs="Calibri"/>
                <w:spacing w:val="9"/>
                <w:sz w:val="20"/>
                <w:szCs w:val="20"/>
              </w:rPr>
              <w:t>.</w:t>
            </w:r>
          </w:p>
          <w:p w14:paraId="673DCFFA">
            <w:pPr>
              <w:spacing w:before="72" w:line="228" w:lineRule="auto"/>
              <w:ind w:left="114"/>
              <w:rPr>
                <w:rFonts w:ascii="Calibri" w:hAnsi="Calibri" w:eastAsia="Calibri" w:cs="Calibri"/>
                <w:sz w:val="20"/>
                <w:szCs w:val="20"/>
              </w:rPr>
            </w:pPr>
            <w:r>
              <w:rPr>
                <w:rFonts w:ascii="Calibri" w:hAnsi="Calibri" w:eastAsia="Calibri" w:cs="Calibri"/>
                <w:spacing w:val="8"/>
                <w:sz w:val="20"/>
                <w:szCs w:val="20"/>
              </w:rPr>
              <w:t>8.</w:t>
            </w:r>
            <w:r>
              <w:rPr>
                <w:rFonts w:ascii="Calibri" w:hAnsi="Calibri" w:eastAsia="Calibri" w:cs="Calibri"/>
                <w:spacing w:val="23"/>
                <w:w w:val="102"/>
                <w:sz w:val="20"/>
                <w:szCs w:val="20"/>
              </w:rPr>
              <w:t xml:space="preserve">  </w:t>
            </w:r>
            <w:r>
              <w:rPr>
                <w:rFonts w:ascii="宋体" w:hAnsi="宋体" w:eastAsia="宋体" w:cs="宋体"/>
                <w:spacing w:val="8"/>
                <w:sz w:val="20"/>
                <w:szCs w:val="20"/>
              </w:rPr>
              <w:t>了解规范正交基、正交矩阵的概念以及它们的性质</w:t>
            </w:r>
            <w:r>
              <w:rPr>
                <w:rFonts w:ascii="Calibri" w:hAnsi="Calibri" w:eastAsia="Calibri" w:cs="Calibri"/>
                <w:spacing w:val="8"/>
                <w:sz w:val="20"/>
                <w:szCs w:val="20"/>
              </w:rPr>
              <w:t>.</w:t>
            </w:r>
          </w:p>
          <w:p w14:paraId="44BEBE89">
            <w:pPr>
              <w:spacing w:before="65" w:line="288" w:lineRule="auto"/>
              <w:ind w:left="114" w:right="8204" w:firstLine="19"/>
              <w:rPr>
                <w:rFonts w:ascii="宋体" w:hAnsi="宋体" w:eastAsia="宋体" w:cs="宋体"/>
                <w:sz w:val="20"/>
                <w:szCs w:val="20"/>
              </w:rPr>
            </w:pPr>
            <w:r>
              <w:rPr>
                <w:rFonts w:ascii="宋体" w:hAnsi="宋体" w:eastAsia="宋体" w:cs="宋体"/>
                <w:spacing w:val="5"/>
                <w:sz w:val="20"/>
                <w:szCs w:val="20"/>
              </w:rPr>
              <w:t>四、线性方程组</w:t>
            </w:r>
            <w:r>
              <w:rPr>
                <w:rFonts w:ascii="宋体" w:hAnsi="宋体" w:eastAsia="宋体" w:cs="宋体"/>
                <w:spacing w:val="7"/>
                <w:sz w:val="20"/>
                <w:szCs w:val="20"/>
              </w:rPr>
              <w:t>考试内容</w:t>
            </w:r>
          </w:p>
          <w:p w14:paraId="484AE88D">
            <w:pPr>
              <w:spacing w:before="3" w:line="287" w:lineRule="auto"/>
              <w:ind w:left="115" w:right="109" w:firstLine="1"/>
              <w:jc w:val="both"/>
              <w:rPr>
                <w:rFonts w:ascii="宋体" w:hAnsi="宋体" w:eastAsia="宋体" w:cs="宋体"/>
                <w:sz w:val="20"/>
                <w:szCs w:val="20"/>
              </w:rPr>
            </w:pPr>
            <w:r>
              <w:rPr>
                <w:rFonts w:ascii="宋体" w:hAnsi="宋体" w:eastAsia="宋体" w:cs="宋体"/>
                <w:spacing w:val="14"/>
                <w:sz w:val="20"/>
                <w:szCs w:val="20"/>
              </w:rPr>
              <w:t>线性方程组的克莱姆</w:t>
            </w:r>
            <w:r>
              <w:rPr>
                <w:rFonts w:ascii="Calibri" w:hAnsi="Calibri" w:eastAsia="Calibri" w:cs="Calibri"/>
                <w:spacing w:val="14"/>
                <w:sz w:val="20"/>
                <w:szCs w:val="20"/>
              </w:rPr>
              <w:t>(</w:t>
            </w:r>
            <w:r>
              <w:rPr>
                <w:rFonts w:ascii="Calibri" w:hAnsi="Calibri" w:eastAsia="Calibri" w:cs="Calibri"/>
                <w:sz w:val="20"/>
                <w:szCs w:val="20"/>
              </w:rPr>
              <w:t>Cramer</w:t>
            </w:r>
            <w:r>
              <w:rPr>
                <w:rFonts w:ascii="Calibri" w:hAnsi="Calibri" w:eastAsia="Calibri" w:cs="Calibri"/>
                <w:spacing w:val="14"/>
                <w:sz w:val="20"/>
                <w:szCs w:val="20"/>
              </w:rPr>
              <w:t>)</w:t>
            </w:r>
            <w:r>
              <w:rPr>
                <w:rFonts w:ascii="宋体" w:hAnsi="宋体" w:eastAsia="宋体" w:cs="宋体"/>
                <w:spacing w:val="14"/>
                <w:sz w:val="20"/>
                <w:szCs w:val="20"/>
              </w:rPr>
              <w:t>法则 齐次线性方程组有非零解的充分必要条件 非齐次线性方程组有解的</w:t>
            </w:r>
            <w:r>
              <w:rPr>
                <w:rFonts w:ascii="宋体" w:hAnsi="宋体" w:eastAsia="宋体" w:cs="宋体"/>
                <w:spacing w:val="12"/>
                <w:sz w:val="20"/>
                <w:szCs w:val="20"/>
              </w:rPr>
              <w:t>充分必要条件 线性方程组解的性质和解的结构 齐次线性方程组的基础解系和通解</w:t>
            </w:r>
            <w:r>
              <w:rPr>
                <w:rFonts w:ascii="宋体" w:hAnsi="宋体" w:eastAsia="宋体" w:cs="宋体"/>
                <w:spacing w:val="11"/>
                <w:sz w:val="20"/>
                <w:szCs w:val="20"/>
              </w:rPr>
              <w:t xml:space="preserve"> 解空间 非齐次线性</w:t>
            </w:r>
            <w:r>
              <w:rPr>
                <w:rFonts w:ascii="宋体" w:hAnsi="宋体" w:eastAsia="宋体" w:cs="宋体"/>
                <w:spacing w:val="8"/>
                <w:sz w:val="20"/>
                <w:szCs w:val="20"/>
              </w:rPr>
              <w:t>方程组的通解</w:t>
            </w:r>
          </w:p>
          <w:p w14:paraId="710CA77A">
            <w:pPr>
              <w:spacing w:before="1" w:line="227" w:lineRule="auto"/>
              <w:ind w:left="114"/>
              <w:rPr>
                <w:rFonts w:ascii="宋体" w:hAnsi="宋体" w:eastAsia="宋体" w:cs="宋体"/>
                <w:sz w:val="20"/>
                <w:szCs w:val="20"/>
              </w:rPr>
            </w:pPr>
            <w:r>
              <w:rPr>
                <w:rFonts w:ascii="宋体" w:hAnsi="宋体" w:eastAsia="宋体" w:cs="宋体"/>
                <w:spacing w:val="7"/>
                <w:sz w:val="20"/>
                <w:szCs w:val="20"/>
              </w:rPr>
              <w:t>考试要求</w:t>
            </w:r>
          </w:p>
          <w:p w14:paraId="4CC422D2">
            <w:pPr>
              <w:spacing w:before="65" w:line="227" w:lineRule="auto"/>
              <w:ind w:left="122"/>
              <w:rPr>
                <w:rFonts w:ascii="Calibri" w:hAnsi="Calibri" w:eastAsia="Calibri" w:cs="Calibri"/>
                <w:sz w:val="20"/>
                <w:szCs w:val="20"/>
              </w:rPr>
            </w:pPr>
            <w:r>
              <w:rPr>
                <w:rFonts w:ascii="Calibri" w:hAnsi="Calibri" w:eastAsia="Calibri" w:cs="Calibri"/>
                <w:spacing w:val="6"/>
                <w:sz w:val="20"/>
                <w:szCs w:val="20"/>
              </w:rPr>
              <w:t>l.</w:t>
            </w:r>
            <w:r>
              <w:rPr>
                <w:rFonts w:ascii="Calibri" w:hAnsi="Calibri" w:eastAsia="Calibri" w:cs="Calibri"/>
                <w:spacing w:val="14"/>
                <w:w w:val="101"/>
                <w:sz w:val="20"/>
                <w:szCs w:val="20"/>
              </w:rPr>
              <w:t xml:space="preserve">  </w:t>
            </w:r>
            <w:r>
              <w:rPr>
                <w:rFonts w:ascii="宋体" w:hAnsi="宋体" w:eastAsia="宋体" w:cs="宋体"/>
                <w:spacing w:val="6"/>
                <w:sz w:val="20"/>
                <w:szCs w:val="20"/>
              </w:rPr>
              <w:t>会用克莱姆法则</w:t>
            </w:r>
            <w:r>
              <w:rPr>
                <w:rFonts w:ascii="Calibri" w:hAnsi="Calibri" w:eastAsia="Calibri" w:cs="Calibri"/>
                <w:spacing w:val="6"/>
                <w:sz w:val="20"/>
                <w:szCs w:val="20"/>
              </w:rPr>
              <w:t>.</w:t>
            </w:r>
          </w:p>
          <w:p w14:paraId="77E29B45">
            <w:pPr>
              <w:spacing w:before="66" w:line="228" w:lineRule="auto"/>
              <w:ind w:left="118"/>
              <w:rPr>
                <w:rFonts w:ascii="Calibri" w:hAnsi="Calibri" w:eastAsia="Calibri" w:cs="Calibri"/>
                <w:sz w:val="20"/>
                <w:szCs w:val="20"/>
              </w:rPr>
            </w:pPr>
            <w:r>
              <w:rPr>
                <w:rFonts w:ascii="Calibri" w:hAnsi="Calibri" w:eastAsia="Calibri" w:cs="Calibri"/>
                <w:spacing w:val="9"/>
                <w:sz w:val="20"/>
                <w:szCs w:val="20"/>
              </w:rPr>
              <w:t xml:space="preserve">2.  </w:t>
            </w:r>
            <w:r>
              <w:rPr>
                <w:rFonts w:ascii="宋体" w:hAnsi="宋体" w:eastAsia="宋体" w:cs="宋体"/>
                <w:spacing w:val="9"/>
                <w:sz w:val="20"/>
                <w:szCs w:val="20"/>
              </w:rPr>
              <w:t>理解齐次线性方程组有非零解的充分必要条件及非齐次线性方程组有解的充分必要条件</w:t>
            </w:r>
            <w:r>
              <w:rPr>
                <w:rFonts w:ascii="Calibri" w:hAnsi="Calibri" w:eastAsia="Calibri" w:cs="Calibri"/>
                <w:spacing w:val="9"/>
                <w:sz w:val="20"/>
                <w:szCs w:val="20"/>
              </w:rPr>
              <w:t>.</w:t>
            </w:r>
          </w:p>
          <w:p w14:paraId="1B8BD13C">
            <w:pPr>
              <w:spacing w:before="65" w:line="288" w:lineRule="auto"/>
              <w:ind w:left="115" w:right="109" w:firstLine="1"/>
              <w:rPr>
                <w:rFonts w:ascii="Calibri" w:hAnsi="Calibri" w:eastAsia="Calibri" w:cs="Calibri"/>
                <w:sz w:val="20"/>
                <w:szCs w:val="20"/>
              </w:rPr>
            </w:pPr>
            <w:r>
              <w:rPr>
                <w:rFonts w:ascii="Calibri" w:hAnsi="Calibri" w:eastAsia="Calibri" w:cs="Calibri"/>
                <w:spacing w:val="11"/>
                <w:sz w:val="20"/>
                <w:szCs w:val="20"/>
              </w:rPr>
              <w:t xml:space="preserve">3.  </w:t>
            </w:r>
            <w:r>
              <w:rPr>
                <w:rFonts w:ascii="宋体" w:hAnsi="宋体" w:eastAsia="宋体" w:cs="宋体"/>
                <w:spacing w:val="11"/>
                <w:sz w:val="20"/>
                <w:szCs w:val="20"/>
              </w:rPr>
              <w:t>理解齐次线性方程组的基础解系、通解及解空间的概念，</w:t>
            </w:r>
            <w:r>
              <w:rPr>
                <w:rFonts w:ascii="宋体" w:hAnsi="宋体" w:eastAsia="宋体" w:cs="宋体"/>
                <w:spacing w:val="10"/>
                <w:sz w:val="20"/>
                <w:szCs w:val="20"/>
              </w:rPr>
              <w:t>掌握齐次线性方程组的基础解系和通解的求</w:t>
            </w:r>
            <w:r>
              <w:rPr>
                <w:rFonts w:ascii="宋体" w:hAnsi="宋体" w:eastAsia="宋体" w:cs="宋体"/>
                <w:spacing w:val="8"/>
                <w:sz w:val="20"/>
                <w:szCs w:val="20"/>
              </w:rPr>
              <w:t>法</w:t>
            </w:r>
            <w:r>
              <w:rPr>
                <w:rFonts w:ascii="Calibri" w:hAnsi="Calibri" w:eastAsia="Calibri" w:cs="Calibri"/>
                <w:spacing w:val="8"/>
                <w:sz w:val="20"/>
                <w:szCs w:val="20"/>
              </w:rPr>
              <w:t>.</w:t>
            </w:r>
          </w:p>
          <w:p w14:paraId="4C8EC1F3">
            <w:pPr>
              <w:spacing w:before="1" w:line="227" w:lineRule="auto"/>
              <w:ind w:left="111"/>
              <w:rPr>
                <w:rFonts w:ascii="Calibri" w:hAnsi="Calibri" w:eastAsia="Calibri" w:cs="Calibri"/>
                <w:sz w:val="20"/>
                <w:szCs w:val="20"/>
              </w:rPr>
            </w:pPr>
            <w:r>
              <w:rPr>
                <w:rFonts w:ascii="Calibri" w:hAnsi="Calibri" w:eastAsia="Calibri" w:cs="Calibri"/>
                <w:spacing w:val="9"/>
                <w:sz w:val="20"/>
                <w:szCs w:val="20"/>
              </w:rPr>
              <w:t xml:space="preserve">4.  </w:t>
            </w:r>
            <w:r>
              <w:rPr>
                <w:rFonts w:ascii="宋体" w:hAnsi="宋体" w:eastAsia="宋体" w:cs="宋体"/>
                <w:spacing w:val="9"/>
                <w:sz w:val="20"/>
                <w:szCs w:val="20"/>
              </w:rPr>
              <w:t>理解非齐次线性方程组解的结构及通解的概念</w:t>
            </w:r>
            <w:r>
              <w:rPr>
                <w:rFonts w:ascii="Calibri" w:hAnsi="Calibri" w:eastAsia="Calibri" w:cs="Calibri"/>
                <w:spacing w:val="9"/>
                <w:sz w:val="20"/>
                <w:szCs w:val="20"/>
              </w:rPr>
              <w:t>.</w:t>
            </w:r>
          </w:p>
          <w:p w14:paraId="1CDE974B">
            <w:pPr>
              <w:spacing w:before="65" w:line="228" w:lineRule="auto"/>
              <w:ind w:left="116"/>
              <w:rPr>
                <w:rFonts w:ascii="Calibri" w:hAnsi="Calibri" w:eastAsia="Calibri" w:cs="Calibri"/>
                <w:sz w:val="20"/>
                <w:szCs w:val="20"/>
              </w:rPr>
            </w:pPr>
            <w:r>
              <w:rPr>
                <w:rFonts w:ascii="Calibri" w:hAnsi="Calibri" w:eastAsia="Calibri" w:cs="Calibri"/>
                <w:spacing w:val="8"/>
                <w:sz w:val="20"/>
                <w:szCs w:val="20"/>
              </w:rPr>
              <w:t>5.</w:t>
            </w:r>
            <w:r>
              <w:rPr>
                <w:rFonts w:ascii="Calibri" w:hAnsi="Calibri" w:eastAsia="Calibri" w:cs="Calibri"/>
                <w:spacing w:val="18"/>
                <w:w w:val="102"/>
                <w:sz w:val="20"/>
                <w:szCs w:val="20"/>
              </w:rPr>
              <w:t xml:space="preserve">  </w:t>
            </w:r>
            <w:r>
              <w:rPr>
                <w:rFonts w:ascii="宋体" w:hAnsi="宋体" w:eastAsia="宋体" w:cs="宋体"/>
                <w:spacing w:val="8"/>
                <w:sz w:val="20"/>
                <w:szCs w:val="20"/>
              </w:rPr>
              <w:t>掌握用初等行变换求解线性方程组的方法</w:t>
            </w:r>
            <w:r>
              <w:rPr>
                <w:rFonts w:ascii="Calibri" w:hAnsi="Calibri" w:eastAsia="Calibri" w:cs="Calibri"/>
                <w:spacing w:val="8"/>
                <w:sz w:val="20"/>
                <w:szCs w:val="20"/>
              </w:rPr>
              <w:t>.</w:t>
            </w:r>
          </w:p>
          <w:p w14:paraId="6D7D6484">
            <w:pPr>
              <w:spacing w:before="65" w:line="288" w:lineRule="auto"/>
              <w:ind w:left="114" w:right="6944" w:firstLine="3"/>
              <w:rPr>
                <w:rFonts w:ascii="宋体" w:hAnsi="宋体" w:eastAsia="宋体" w:cs="宋体"/>
                <w:sz w:val="20"/>
                <w:szCs w:val="20"/>
              </w:rPr>
            </w:pPr>
            <w:r>
              <w:rPr>
                <w:rFonts w:ascii="宋体" w:hAnsi="宋体" w:eastAsia="宋体" w:cs="宋体"/>
                <w:spacing w:val="9"/>
                <w:sz w:val="20"/>
                <w:szCs w:val="20"/>
              </w:rPr>
              <w:t>五、矩阵的特征值和特征向量</w:t>
            </w:r>
            <w:r>
              <w:rPr>
                <w:rFonts w:ascii="宋体" w:hAnsi="宋体" w:eastAsia="宋体" w:cs="宋体"/>
                <w:spacing w:val="7"/>
                <w:sz w:val="20"/>
                <w:szCs w:val="20"/>
              </w:rPr>
              <w:t>考试内容</w:t>
            </w:r>
          </w:p>
          <w:p w14:paraId="5DA69990">
            <w:pPr>
              <w:spacing w:line="288" w:lineRule="auto"/>
              <w:ind w:left="115" w:right="109" w:hanging="2"/>
              <w:rPr>
                <w:rFonts w:ascii="宋体" w:hAnsi="宋体" w:eastAsia="宋体" w:cs="宋体"/>
                <w:sz w:val="20"/>
                <w:szCs w:val="20"/>
              </w:rPr>
            </w:pPr>
            <w:r>
              <w:pict>
                <v:shape id="_x0000_s1032" o:spid="_x0000_s1032" style="position:absolute;left:0pt;margin-left:83.95pt;margin-top:-99.8pt;height:329.8pt;width:325.05pt;z-index:251665408;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8"/>
                <w:sz w:val="20"/>
                <w:szCs w:val="20"/>
              </w:rPr>
              <w:t>矩阵的特征值和特征向量的概念、性质 相似变换、相似矩</w:t>
            </w:r>
            <w:r>
              <w:rPr>
                <w:rFonts w:ascii="宋体" w:hAnsi="宋体" w:eastAsia="宋体" w:cs="宋体"/>
                <w:spacing w:val="7"/>
                <w:sz w:val="20"/>
                <w:szCs w:val="20"/>
              </w:rPr>
              <w:t>阵的概念及性质 矩阵可相似对角化的充分必要</w:t>
            </w:r>
            <w:r>
              <w:rPr>
                <w:rFonts w:ascii="宋体" w:hAnsi="宋体" w:eastAsia="宋体" w:cs="宋体"/>
                <w:spacing w:val="9"/>
                <w:sz w:val="20"/>
                <w:szCs w:val="20"/>
              </w:rPr>
              <w:t>条件及相似对角矩阵 实对称矩阵的特征值、特征向量及其相似对角矩阵</w:t>
            </w:r>
          </w:p>
          <w:p w14:paraId="684375F3">
            <w:pPr>
              <w:spacing w:before="1" w:line="227" w:lineRule="auto"/>
              <w:ind w:left="114"/>
              <w:rPr>
                <w:rFonts w:ascii="宋体" w:hAnsi="宋体" w:eastAsia="宋体" w:cs="宋体"/>
                <w:sz w:val="20"/>
                <w:szCs w:val="20"/>
              </w:rPr>
            </w:pPr>
            <w:r>
              <w:rPr>
                <w:rFonts w:ascii="宋体" w:hAnsi="宋体" w:eastAsia="宋体" w:cs="宋体"/>
                <w:spacing w:val="7"/>
                <w:sz w:val="20"/>
                <w:szCs w:val="20"/>
              </w:rPr>
              <w:t>考试要求</w:t>
            </w:r>
          </w:p>
          <w:p w14:paraId="5988BA34">
            <w:pPr>
              <w:spacing w:before="65" w:line="227" w:lineRule="auto"/>
              <w:ind w:left="124"/>
              <w:rPr>
                <w:rFonts w:ascii="Calibri" w:hAnsi="Calibri" w:eastAsia="Calibri" w:cs="Calibri"/>
                <w:sz w:val="20"/>
                <w:szCs w:val="20"/>
              </w:rPr>
            </w:pPr>
            <w:r>
              <w:rPr>
                <w:rFonts w:ascii="Calibri" w:hAnsi="Calibri" w:eastAsia="Calibri" w:cs="Calibri"/>
                <w:spacing w:val="9"/>
                <w:sz w:val="20"/>
                <w:szCs w:val="20"/>
              </w:rPr>
              <w:t xml:space="preserve">1.  </w:t>
            </w:r>
            <w:r>
              <w:rPr>
                <w:rFonts w:ascii="宋体" w:hAnsi="宋体" w:eastAsia="宋体" w:cs="宋体"/>
                <w:spacing w:val="9"/>
                <w:sz w:val="20"/>
                <w:szCs w:val="20"/>
              </w:rPr>
              <w:t>理解矩阵的特征值和特征向量的概念及性质，会求矩阵的特征值和特征向量</w:t>
            </w:r>
            <w:r>
              <w:rPr>
                <w:rFonts w:ascii="Calibri" w:hAnsi="Calibri" w:eastAsia="Calibri" w:cs="Calibri"/>
                <w:spacing w:val="9"/>
                <w:sz w:val="20"/>
                <w:szCs w:val="20"/>
              </w:rPr>
              <w:t>.</w:t>
            </w:r>
          </w:p>
          <w:p w14:paraId="1E5039D0">
            <w:pPr>
              <w:spacing w:before="66" w:line="288" w:lineRule="auto"/>
              <w:ind w:left="115" w:right="109" w:firstLine="2"/>
              <w:rPr>
                <w:rFonts w:ascii="Calibri" w:hAnsi="Calibri" w:eastAsia="Calibri" w:cs="Calibri"/>
                <w:sz w:val="20"/>
                <w:szCs w:val="20"/>
              </w:rPr>
            </w:pPr>
            <w:r>
              <w:rPr>
                <w:rFonts w:ascii="Calibri" w:hAnsi="Calibri" w:eastAsia="Calibri" w:cs="Calibri"/>
                <w:spacing w:val="11"/>
                <w:sz w:val="20"/>
                <w:szCs w:val="20"/>
              </w:rPr>
              <w:t xml:space="preserve">2.  </w:t>
            </w:r>
            <w:r>
              <w:rPr>
                <w:rFonts w:ascii="宋体" w:hAnsi="宋体" w:eastAsia="宋体" w:cs="宋体"/>
                <w:spacing w:val="11"/>
                <w:sz w:val="20"/>
                <w:szCs w:val="20"/>
              </w:rPr>
              <w:t>理解相似矩阵的概念、性质及矩阵可相似对角化的充分</w:t>
            </w:r>
            <w:r>
              <w:rPr>
                <w:rFonts w:ascii="宋体" w:hAnsi="宋体" w:eastAsia="宋体" w:cs="宋体"/>
                <w:spacing w:val="10"/>
                <w:sz w:val="20"/>
                <w:szCs w:val="20"/>
              </w:rPr>
              <w:t>必要条件，掌握将矩阵化为相似对角矩阵的方</w:t>
            </w:r>
            <w:r>
              <w:rPr>
                <w:rFonts w:ascii="宋体" w:hAnsi="宋体" w:eastAsia="宋体" w:cs="宋体"/>
                <w:spacing w:val="8"/>
                <w:sz w:val="20"/>
                <w:szCs w:val="20"/>
              </w:rPr>
              <w:t>法</w:t>
            </w:r>
            <w:r>
              <w:rPr>
                <w:rFonts w:ascii="Calibri" w:hAnsi="Calibri" w:eastAsia="Calibri" w:cs="Calibri"/>
                <w:spacing w:val="8"/>
                <w:sz w:val="20"/>
                <w:szCs w:val="20"/>
              </w:rPr>
              <w:t>.</w:t>
            </w:r>
          </w:p>
          <w:p w14:paraId="45EF7ADB">
            <w:pPr>
              <w:spacing w:before="1" w:line="227" w:lineRule="auto"/>
              <w:ind w:left="117"/>
              <w:rPr>
                <w:rFonts w:ascii="Calibri" w:hAnsi="Calibri" w:eastAsia="Calibri" w:cs="Calibri"/>
                <w:sz w:val="20"/>
                <w:szCs w:val="20"/>
              </w:rPr>
            </w:pPr>
            <w:r>
              <w:rPr>
                <w:rFonts w:ascii="Calibri" w:hAnsi="Calibri" w:eastAsia="Calibri" w:cs="Calibri"/>
                <w:spacing w:val="8"/>
                <w:sz w:val="20"/>
                <w:szCs w:val="20"/>
              </w:rPr>
              <w:t>3.</w:t>
            </w:r>
            <w:r>
              <w:rPr>
                <w:rFonts w:ascii="Calibri" w:hAnsi="Calibri" w:eastAsia="Calibri" w:cs="Calibri"/>
                <w:spacing w:val="20"/>
                <w:w w:val="101"/>
                <w:sz w:val="20"/>
                <w:szCs w:val="20"/>
              </w:rPr>
              <w:t xml:space="preserve">  </w:t>
            </w:r>
            <w:r>
              <w:rPr>
                <w:rFonts w:ascii="宋体" w:hAnsi="宋体" w:eastAsia="宋体" w:cs="宋体"/>
                <w:spacing w:val="8"/>
                <w:sz w:val="20"/>
                <w:szCs w:val="20"/>
              </w:rPr>
              <w:t>掌握实对称矩阵的特征值和特征向量的性质</w:t>
            </w:r>
            <w:r>
              <w:rPr>
                <w:rFonts w:ascii="Calibri" w:hAnsi="Calibri" w:eastAsia="Calibri" w:cs="Calibri"/>
                <w:spacing w:val="8"/>
                <w:sz w:val="20"/>
                <w:szCs w:val="20"/>
              </w:rPr>
              <w:t>.</w:t>
            </w:r>
          </w:p>
          <w:p w14:paraId="7E36A144">
            <w:pPr>
              <w:spacing w:before="65" w:line="288" w:lineRule="auto"/>
              <w:ind w:left="114" w:right="8624" w:firstLine="1"/>
              <w:rPr>
                <w:rFonts w:ascii="宋体" w:hAnsi="宋体" w:eastAsia="宋体" w:cs="宋体"/>
                <w:sz w:val="20"/>
                <w:szCs w:val="20"/>
              </w:rPr>
            </w:pPr>
            <w:r>
              <w:rPr>
                <w:rFonts w:ascii="宋体" w:hAnsi="宋体" w:eastAsia="宋体" w:cs="宋体"/>
                <w:spacing w:val="7"/>
                <w:sz w:val="20"/>
                <w:szCs w:val="20"/>
              </w:rPr>
              <w:t>六、二次型考试内容</w:t>
            </w:r>
          </w:p>
          <w:p w14:paraId="49F4BF50">
            <w:pPr>
              <w:spacing w:line="288" w:lineRule="auto"/>
              <w:ind w:left="115" w:right="109" w:firstLine="2"/>
              <w:rPr>
                <w:rFonts w:ascii="宋体" w:hAnsi="宋体" w:eastAsia="宋体" w:cs="宋体"/>
                <w:sz w:val="20"/>
                <w:szCs w:val="20"/>
              </w:rPr>
            </w:pPr>
            <w:r>
              <w:rPr>
                <w:rFonts w:ascii="宋体" w:hAnsi="宋体" w:eastAsia="宋体" w:cs="宋体"/>
                <w:spacing w:val="10"/>
                <w:sz w:val="20"/>
                <w:szCs w:val="20"/>
              </w:rPr>
              <w:t>二次型及其矩阵表示 合同变换与合同矩阵</w:t>
            </w:r>
            <w:r>
              <w:rPr>
                <w:rFonts w:ascii="宋体" w:hAnsi="宋体" w:eastAsia="宋体" w:cs="宋体"/>
                <w:spacing w:val="9"/>
                <w:sz w:val="20"/>
                <w:szCs w:val="20"/>
              </w:rPr>
              <w:t xml:space="preserve"> 二次型的秩 惯性定理 二次型的标准形和规范形 用正交变换和配方法化二次型为标准形 二次型及其矩阵的正定性</w:t>
            </w:r>
          </w:p>
          <w:p w14:paraId="67B7EF0D">
            <w:pPr>
              <w:spacing w:before="1" w:line="227" w:lineRule="auto"/>
              <w:ind w:left="114"/>
              <w:rPr>
                <w:rFonts w:ascii="宋体" w:hAnsi="宋体" w:eastAsia="宋体" w:cs="宋体"/>
                <w:sz w:val="20"/>
                <w:szCs w:val="20"/>
              </w:rPr>
            </w:pPr>
            <w:r>
              <w:rPr>
                <w:rFonts w:ascii="宋体" w:hAnsi="宋体" w:eastAsia="宋体" w:cs="宋体"/>
                <w:spacing w:val="7"/>
                <w:sz w:val="20"/>
                <w:szCs w:val="20"/>
              </w:rPr>
              <w:t>考试要求</w:t>
            </w:r>
          </w:p>
          <w:p w14:paraId="58385293">
            <w:pPr>
              <w:spacing w:before="66" w:line="288" w:lineRule="auto"/>
              <w:ind w:left="116" w:right="109" w:firstLine="7"/>
              <w:rPr>
                <w:rFonts w:ascii="Calibri" w:hAnsi="Calibri" w:eastAsia="Calibri" w:cs="Calibri"/>
                <w:sz w:val="20"/>
                <w:szCs w:val="20"/>
              </w:rPr>
            </w:pPr>
            <w:r>
              <w:rPr>
                <w:rFonts w:ascii="Calibri" w:hAnsi="Calibri" w:eastAsia="Calibri" w:cs="Calibri"/>
                <w:spacing w:val="10"/>
                <w:sz w:val="20"/>
                <w:szCs w:val="20"/>
              </w:rPr>
              <w:t>1.</w:t>
            </w:r>
            <w:r>
              <w:rPr>
                <w:rFonts w:ascii="Calibri" w:hAnsi="Calibri" w:eastAsia="Calibri" w:cs="Calibri"/>
                <w:spacing w:val="21"/>
                <w:sz w:val="20"/>
                <w:szCs w:val="20"/>
              </w:rPr>
              <w:t xml:space="preserve">  </w:t>
            </w:r>
            <w:r>
              <w:rPr>
                <w:rFonts w:ascii="宋体" w:hAnsi="宋体" w:eastAsia="宋体" w:cs="宋体"/>
                <w:spacing w:val="10"/>
                <w:sz w:val="20"/>
                <w:szCs w:val="20"/>
              </w:rPr>
              <w:t>掌握二次型及其矩阵表示，了解二次型秩的概念，了解合同变换与合同矩阵的概念，了解二次型的标</w:t>
            </w:r>
            <w:r>
              <w:rPr>
                <w:rFonts w:ascii="宋体" w:hAnsi="宋体" w:eastAsia="宋体" w:cs="宋体"/>
                <w:spacing w:val="9"/>
                <w:sz w:val="20"/>
                <w:szCs w:val="20"/>
              </w:rPr>
              <w:t>准形、规范形的概念以及惯性定理</w:t>
            </w:r>
            <w:r>
              <w:rPr>
                <w:rFonts w:ascii="Calibri" w:hAnsi="Calibri" w:eastAsia="Calibri" w:cs="Calibri"/>
                <w:spacing w:val="9"/>
                <w:sz w:val="20"/>
                <w:szCs w:val="20"/>
              </w:rPr>
              <w:t>.</w:t>
            </w:r>
          </w:p>
          <w:p w14:paraId="426C3859">
            <w:pPr>
              <w:spacing w:before="1" w:line="226" w:lineRule="auto"/>
              <w:ind w:left="118"/>
              <w:rPr>
                <w:rFonts w:ascii="Calibri" w:hAnsi="Calibri" w:eastAsia="Calibri" w:cs="Calibri"/>
                <w:sz w:val="20"/>
                <w:szCs w:val="20"/>
              </w:rPr>
            </w:pPr>
            <w:r>
              <w:rPr>
                <w:rFonts w:ascii="Calibri" w:hAnsi="Calibri" w:eastAsia="Calibri" w:cs="Calibri"/>
                <w:spacing w:val="9"/>
                <w:sz w:val="20"/>
                <w:szCs w:val="20"/>
              </w:rPr>
              <w:t>2.</w:t>
            </w:r>
            <w:r>
              <w:rPr>
                <w:rFonts w:ascii="Calibri" w:hAnsi="Calibri" w:eastAsia="Calibri" w:cs="Calibri"/>
                <w:spacing w:val="14"/>
                <w:w w:val="101"/>
                <w:sz w:val="20"/>
                <w:szCs w:val="20"/>
              </w:rPr>
              <w:t xml:space="preserve">  </w:t>
            </w:r>
            <w:r>
              <w:rPr>
                <w:rFonts w:ascii="宋体" w:hAnsi="宋体" w:eastAsia="宋体" w:cs="宋体"/>
                <w:spacing w:val="9"/>
                <w:sz w:val="20"/>
                <w:szCs w:val="20"/>
              </w:rPr>
              <w:t>掌握用正交变换化二次型为标准形的方法，会用配方法化二次型为标准形</w:t>
            </w:r>
            <w:r>
              <w:rPr>
                <w:rFonts w:ascii="Calibri" w:hAnsi="Calibri" w:eastAsia="Calibri" w:cs="Calibri"/>
                <w:spacing w:val="9"/>
                <w:sz w:val="20"/>
                <w:szCs w:val="20"/>
              </w:rPr>
              <w:t>.</w:t>
            </w:r>
          </w:p>
          <w:p w14:paraId="00C7E424">
            <w:pPr>
              <w:spacing w:before="65" w:line="228" w:lineRule="auto"/>
              <w:ind w:left="117"/>
              <w:rPr>
                <w:rFonts w:ascii="Calibri" w:hAnsi="Calibri" w:eastAsia="Calibri" w:cs="Calibri"/>
                <w:sz w:val="20"/>
                <w:szCs w:val="20"/>
              </w:rPr>
            </w:pPr>
            <w:r>
              <w:rPr>
                <w:rFonts w:ascii="Calibri" w:hAnsi="Calibri" w:eastAsia="Calibri" w:cs="Calibri"/>
                <w:spacing w:val="9"/>
                <w:sz w:val="20"/>
                <w:szCs w:val="20"/>
              </w:rPr>
              <w:t xml:space="preserve">3.  </w:t>
            </w:r>
            <w:r>
              <w:rPr>
                <w:rFonts w:ascii="宋体" w:hAnsi="宋体" w:eastAsia="宋体" w:cs="宋体"/>
                <w:spacing w:val="9"/>
                <w:sz w:val="20"/>
                <w:szCs w:val="20"/>
              </w:rPr>
              <w:t>理解正定二次型、正定矩阵的概念，并掌握其判别法</w:t>
            </w:r>
            <w:r>
              <w:rPr>
                <w:rFonts w:ascii="Calibri" w:hAnsi="Calibri" w:eastAsia="Calibri" w:cs="Calibri"/>
                <w:spacing w:val="9"/>
                <w:sz w:val="20"/>
                <w:szCs w:val="20"/>
              </w:rPr>
              <w:t>.</w:t>
            </w:r>
          </w:p>
          <w:p w14:paraId="685047CF">
            <w:pPr>
              <w:spacing w:before="65" w:line="228" w:lineRule="auto"/>
              <w:ind w:left="114"/>
              <w:rPr>
                <w:rFonts w:ascii="宋体" w:hAnsi="宋体" w:eastAsia="宋体" w:cs="宋体"/>
                <w:sz w:val="20"/>
                <w:szCs w:val="20"/>
              </w:rPr>
            </w:pPr>
            <w:r>
              <w:rPr>
                <w:rFonts w:ascii="宋体" w:hAnsi="宋体" w:eastAsia="宋体" w:cs="宋体"/>
                <w:spacing w:val="8"/>
                <w:sz w:val="20"/>
                <w:szCs w:val="20"/>
              </w:rPr>
              <w:t>概率论与数理统计</w:t>
            </w:r>
          </w:p>
          <w:p w14:paraId="5E66A5DA">
            <w:pPr>
              <w:spacing w:before="66" w:line="227" w:lineRule="auto"/>
              <w:ind w:left="118"/>
              <w:rPr>
                <w:rFonts w:ascii="宋体" w:hAnsi="宋体" w:eastAsia="宋体" w:cs="宋体"/>
                <w:sz w:val="20"/>
                <w:szCs w:val="20"/>
              </w:rPr>
            </w:pPr>
            <w:r>
              <w:rPr>
                <w:rFonts w:ascii="宋体" w:hAnsi="宋体" w:eastAsia="宋体" w:cs="宋体"/>
                <w:spacing w:val="8"/>
                <w:sz w:val="20"/>
                <w:szCs w:val="20"/>
              </w:rPr>
              <w:t>一、随机事件和概率</w:t>
            </w:r>
          </w:p>
          <w:p w14:paraId="4EA59F86">
            <w:pPr>
              <w:spacing w:before="65" w:line="228" w:lineRule="auto"/>
              <w:ind w:left="114"/>
              <w:rPr>
                <w:rFonts w:ascii="宋体" w:hAnsi="宋体" w:eastAsia="宋体" w:cs="宋体"/>
                <w:sz w:val="20"/>
                <w:szCs w:val="20"/>
              </w:rPr>
            </w:pPr>
            <w:r>
              <w:rPr>
                <w:rFonts w:ascii="宋体" w:hAnsi="宋体" w:eastAsia="宋体" w:cs="宋体"/>
                <w:spacing w:val="7"/>
                <w:sz w:val="20"/>
                <w:szCs w:val="20"/>
              </w:rPr>
              <w:t>考试内容</w:t>
            </w:r>
          </w:p>
          <w:p w14:paraId="546B1231">
            <w:pPr>
              <w:spacing w:before="66" w:line="288" w:lineRule="auto"/>
              <w:ind w:left="114" w:right="109" w:firstLine="11"/>
              <w:rPr>
                <w:rFonts w:ascii="宋体" w:hAnsi="宋体" w:eastAsia="宋体" w:cs="宋体"/>
                <w:sz w:val="20"/>
                <w:szCs w:val="20"/>
              </w:rPr>
            </w:pPr>
            <w:r>
              <w:rPr>
                <w:rFonts w:ascii="宋体" w:hAnsi="宋体" w:eastAsia="宋体" w:cs="宋体"/>
                <w:spacing w:val="11"/>
                <w:sz w:val="20"/>
                <w:szCs w:val="20"/>
              </w:rPr>
              <w:t>随机事件与样本空间 事件的关系与运算 完备事件组 概率的概念 概率的基本性质 古典型概率</w:t>
            </w:r>
            <w:r>
              <w:rPr>
                <w:rFonts w:ascii="宋体" w:hAnsi="宋体" w:eastAsia="宋体" w:cs="宋体"/>
                <w:spacing w:val="26"/>
                <w:sz w:val="20"/>
                <w:szCs w:val="20"/>
              </w:rPr>
              <w:t xml:space="preserve"> </w:t>
            </w:r>
            <w:r>
              <w:rPr>
                <w:rFonts w:ascii="宋体" w:hAnsi="宋体" w:eastAsia="宋体" w:cs="宋体"/>
                <w:spacing w:val="11"/>
                <w:sz w:val="20"/>
                <w:szCs w:val="20"/>
              </w:rPr>
              <w:t>几何型</w:t>
            </w:r>
            <w:r>
              <w:rPr>
                <w:rFonts w:ascii="宋体" w:hAnsi="宋体" w:eastAsia="宋体" w:cs="宋体"/>
                <w:spacing w:val="9"/>
                <w:sz w:val="20"/>
                <w:szCs w:val="20"/>
              </w:rPr>
              <w:t>概率 条件概率 概率的基本公式 事件的独立性 独立重复</w:t>
            </w:r>
            <w:r>
              <w:rPr>
                <w:rFonts w:ascii="宋体" w:hAnsi="宋体" w:eastAsia="宋体" w:cs="宋体"/>
                <w:spacing w:val="8"/>
                <w:sz w:val="20"/>
                <w:szCs w:val="20"/>
              </w:rPr>
              <w:t>试验</w:t>
            </w:r>
          </w:p>
          <w:p w14:paraId="1289322D">
            <w:pPr>
              <w:spacing w:line="227" w:lineRule="auto"/>
              <w:ind w:left="114"/>
              <w:rPr>
                <w:rFonts w:ascii="宋体" w:hAnsi="宋体" w:eastAsia="宋体" w:cs="宋体"/>
                <w:sz w:val="20"/>
                <w:szCs w:val="20"/>
              </w:rPr>
            </w:pPr>
            <w:r>
              <w:rPr>
                <w:rFonts w:ascii="宋体" w:hAnsi="宋体" w:eastAsia="宋体" w:cs="宋体"/>
                <w:spacing w:val="7"/>
                <w:sz w:val="20"/>
                <w:szCs w:val="20"/>
              </w:rPr>
              <w:t>考试要求</w:t>
            </w:r>
          </w:p>
          <w:p w14:paraId="054D257E">
            <w:pPr>
              <w:spacing w:before="66" w:line="220" w:lineRule="auto"/>
              <w:ind w:left="124"/>
              <w:rPr>
                <w:rFonts w:ascii="Calibri" w:hAnsi="Calibri" w:eastAsia="Calibri" w:cs="Calibri"/>
                <w:sz w:val="20"/>
                <w:szCs w:val="20"/>
              </w:rPr>
            </w:pPr>
            <w:r>
              <w:rPr>
                <w:rFonts w:ascii="Calibri" w:hAnsi="Calibri" w:eastAsia="Calibri" w:cs="Calibri"/>
                <w:spacing w:val="8"/>
                <w:sz w:val="20"/>
                <w:szCs w:val="20"/>
              </w:rPr>
              <w:t>1.</w:t>
            </w:r>
            <w:r>
              <w:rPr>
                <w:rFonts w:ascii="Calibri" w:hAnsi="Calibri" w:eastAsia="Calibri" w:cs="Calibri"/>
                <w:spacing w:val="-2"/>
                <w:sz w:val="20"/>
                <w:szCs w:val="20"/>
              </w:rPr>
              <w:t xml:space="preserve"> </w:t>
            </w:r>
            <w:r>
              <w:rPr>
                <w:rFonts w:ascii="宋体" w:hAnsi="宋体" w:eastAsia="宋体" w:cs="宋体"/>
                <w:spacing w:val="8"/>
                <w:sz w:val="20"/>
                <w:szCs w:val="20"/>
              </w:rPr>
              <w:t>了解样本空间</w:t>
            </w:r>
            <w:r>
              <w:rPr>
                <w:rFonts w:ascii="Calibri" w:hAnsi="Calibri" w:eastAsia="Calibri" w:cs="Calibri"/>
                <w:spacing w:val="8"/>
                <w:sz w:val="20"/>
                <w:szCs w:val="20"/>
              </w:rPr>
              <w:t>(</w:t>
            </w:r>
            <w:r>
              <w:rPr>
                <w:rFonts w:ascii="宋体" w:hAnsi="宋体" w:eastAsia="宋体" w:cs="宋体"/>
                <w:spacing w:val="8"/>
                <w:sz w:val="20"/>
                <w:szCs w:val="20"/>
              </w:rPr>
              <w:t>基本事件空间</w:t>
            </w:r>
            <w:r>
              <w:rPr>
                <w:rFonts w:ascii="Calibri" w:hAnsi="Calibri" w:eastAsia="Calibri" w:cs="Calibri"/>
                <w:spacing w:val="8"/>
                <w:sz w:val="20"/>
                <w:szCs w:val="20"/>
              </w:rPr>
              <w:t>)</w:t>
            </w:r>
            <w:r>
              <w:rPr>
                <w:rFonts w:ascii="宋体" w:hAnsi="宋体" w:eastAsia="宋体" w:cs="宋体"/>
                <w:spacing w:val="8"/>
                <w:sz w:val="20"/>
                <w:szCs w:val="20"/>
              </w:rPr>
              <w:t>的概念，理解随机事件的概念，掌握事件的关系及运算</w:t>
            </w:r>
            <w:r>
              <w:rPr>
                <w:rFonts w:ascii="Calibri" w:hAnsi="Calibri" w:eastAsia="Calibri" w:cs="Calibri"/>
                <w:spacing w:val="8"/>
                <w:sz w:val="20"/>
                <w:szCs w:val="20"/>
              </w:rPr>
              <w:t>.</w:t>
            </w:r>
          </w:p>
          <w:p w14:paraId="408D4EA9">
            <w:pPr>
              <w:spacing w:before="73" w:line="286" w:lineRule="auto"/>
              <w:ind w:left="120" w:right="109" w:hanging="2"/>
              <w:rPr>
                <w:rFonts w:ascii="Calibri" w:hAnsi="Calibri" w:eastAsia="Calibri" w:cs="Calibri"/>
                <w:sz w:val="20"/>
                <w:szCs w:val="20"/>
              </w:rPr>
            </w:pPr>
            <w:r>
              <w:rPr>
                <w:rFonts w:ascii="Calibri" w:hAnsi="Calibri" w:eastAsia="Calibri" w:cs="Calibri"/>
                <w:spacing w:val="9"/>
                <w:sz w:val="20"/>
                <w:szCs w:val="20"/>
              </w:rPr>
              <w:t>2.</w:t>
            </w:r>
            <w:r>
              <w:rPr>
                <w:rFonts w:ascii="宋体" w:hAnsi="宋体" w:eastAsia="宋体" w:cs="宋体"/>
                <w:spacing w:val="9"/>
                <w:sz w:val="20"/>
                <w:szCs w:val="20"/>
              </w:rPr>
              <w:t>理解概率、条件概率的概念，掌握概率的基本性</w:t>
            </w:r>
            <w:r>
              <w:rPr>
                <w:rFonts w:ascii="宋体" w:hAnsi="宋体" w:eastAsia="宋体" w:cs="宋体"/>
                <w:spacing w:val="8"/>
                <w:sz w:val="20"/>
                <w:szCs w:val="20"/>
              </w:rPr>
              <w:t>质，会计算古典型概率和几何型概率，掌握概率的加法</w:t>
            </w:r>
            <w:r>
              <w:rPr>
                <w:rFonts w:ascii="宋体" w:hAnsi="宋体" w:eastAsia="宋体" w:cs="宋体"/>
                <w:spacing w:val="10"/>
                <w:sz w:val="20"/>
                <w:szCs w:val="20"/>
              </w:rPr>
              <w:t>公式、减法公式、乘法公式、全概率公式，以及贝叶</w:t>
            </w:r>
            <w:r>
              <w:rPr>
                <w:rFonts w:ascii="宋体" w:hAnsi="宋体" w:eastAsia="宋体" w:cs="宋体"/>
                <w:spacing w:val="9"/>
                <w:sz w:val="20"/>
                <w:szCs w:val="20"/>
              </w:rPr>
              <w:t>斯</w:t>
            </w:r>
            <w:r>
              <w:rPr>
                <w:rFonts w:ascii="Calibri" w:hAnsi="Calibri" w:eastAsia="Calibri" w:cs="Calibri"/>
                <w:spacing w:val="9"/>
                <w:sz w:val="20"/>
                <w:szCs w:val="20"/>
              </w:rPr>
              <w:t>(</w:t>
            </w:r>
            <w:r>
              <w:rPr>
                <w:rFonts w:ascii="Calibri" w:hAnsi="Calibri" w:eastAsia="Calibri" w:cs="Calibri"/>
                <w:sz w:val="20"/>
                <w:szCs w:val="20"/>
              </w:rPr>
              <w:t>Bayes</w:t>
            </w:r>
            <w:r>
              <w:rPr>
                <w:rFonts w:ascii="Calibri" w:hAnsi="Calibri" w:eastAsia="Calibri" w:cs="Calibri"/>
                <w:spacing w:val="9"/>
                <w:sz w:val="20"/>
                <w:szCs w:val="20"/>
              </w:rPr>
              <w:t>)</w:t>
            </w:r>
            <w:r>
              <w:rPr>
                <w:rFonts w:ascii="宋体" w:hAnsi="宋体" w:eastAsia="宋体" w:cs="宋体"/>
                <w:spacing w:val="9"/>
                <w:sz w:val="20"/>
                <w:szCs w:val="20"/>
              </w:rPr>
              <w:t>公式</w:t>
            </w:r>
            <w:r>
              <w:rPr>
                <w:rFonts w:ascii="Calibri" w:hAnsi="Calibri" w:eastAsia="Calibri" w:cs="Calibri"/>
                <w:spacing w:val="9"/>
                <w:sz w:val="20"/>
                <w:szCs w:val="20"/>
              </w:rPr>
              <w:t>.</w:t>
            </w:r>
          </w:p>
          <w:p w14:paraId="20608DC3">
            <w:pPr>
              <w:spacing w:before="5" w:line="220" w:lineRule="auto"/>
              <w:ind w:left="117"/>
              <w:rPr>
                <w:rFonts w:ascii="宋体" w:hAnsi="宋体" w:eastAsia="宋体" w:cs="宋体"/>
                <w:sz w:val="20"/>
                <w:szCs w:val="20"/>
              </w:rPr>
            </w:pPr>
            <w:r>
              <w:rPr>
                <w:rFonts w:ascii="Calibri" w:hAnsi="Calibri" w:eastAsia="Calibri" w:cs="Calibri"/>
                <w:spacing w:val="7"/>
                <w:sz w:val="20"/>
                <w:szCs w:val="20"/>
              </w:rPr>
              <w:t>3.</w:t>
            </w:r>
            <w:r>
              <w:rPr>
                <w:rFonts w:ascii="宋体" w:hAnsi="宋体" w:eastAsia="宋体" w:cs="宋体"/>
                <w:spacing w:val="7"/>
                <w:sz w:val="20"/>
                <w:szCs w:val="20"/>
              </w:rPr>
              <w:t>理解事件独立性的概念，掌握用事件独立性进行概率计算</w:t>
            </w:r>
            <w:r>
              <w:rPr>
                <w:rFonts w:ascii="Calibri" w:hAnsi="Calibri" w:eastAsia="Calibri" w:cs="Calibri"/>
                <w:spacing w:val="7"/>
                <w:sz w:val="20"/>
                <w:szCs w:val="20"/>
              </w:rPr>
              <w:t>;</w:t>
            </w:r>
            <w:r>
              <w:rPr>
                <w:rFonts w:ascii="宋体" w:hAnsi="宋体" w:eastAsia="宋体" w:cs="宋体"/>
                <w:spacing w:val="7"/>
                <w:sz w:val="20"/>
                <w:szCs w:val="20"/>
              </w:rPr>
              <w:t>理解独立重复试验的概念，掌握计算有关事件</w:t>
            </w:r>
          </w:p>
        </w:tc>
      </w:tr>
    </w:tbl>
    <w:p w14:paraId="396768AE">
      <w:pPr>
        <w:rPr>
          <w:rFonts w:ascii="Arial"/>
          <w:sz w:val="21"/>
        </w:rPr>
      </w:pPr>
    </w:p>
    <w:p w14:paraId="126B7119">
      <w:pPr>
        <w:rPr>
          <w:rFonts w:ascii="Arial" w:hAnsi="Arial" w:eastAsia="Arial" w:cs="Arial"/>
          <w:sz w:val="21"/>
          <w:szCs w:val="21"/>
        </w:rPr>
        <w:sectPr>
          <w:pgSz w:w="11906" w:h="16839"/>
          <w:pgMar w:top="1213" w:right="1142" w:bottom="0" w:left="973" w:header="825" w:footer="0" w:gutter="0"/>
          <w:cols w:space="720" w:num="1"/>
        </w:sectPr>
      </w:pPr>
    </w:p>
    <w:p w14:paraId="2CE70743">
      <w:pPr>
        <w:spacing w:line="22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785"/>
      </w:tblGrid>
      <w:tr w14:paraId="78BF9AEC">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735" w:hRule="atLeast"/>
        </w:trPr>
        <w:tc>
          <w:tcPr>
            <w:tcW w:w="9785" w:type="dxa"/>
            <w:vAlign w:val="top"/>
          </w:tcPr>
          <w:p w14:paraId="4BE13D4A">
            <w:pPr>
              <w:spacing w:before="56" w:line="228" w:lineRule="auto"/>
              <w:ind w:left="114"/>
              <w:rPr>
                <w:rFonts w:ascii="Calibri" w:hAnsi="Calibri" w:eastAsia="Calibri" w:cs="Calibri"/>
                <w:sz w:val="20"/>
                <w:szCs w:val="20"/>
              </w:rPr>
            </w:pPr>
            <w:r>
              <w:rPr>
                <w:rFonts w:ascii="宋体" w:hAnsi="宋体" w:eastAsia="宋体" w:cs="宋体"/>
                <w:spacing w:val="9"/>
                <w:sz w:val="20"/>
                <w:szCs w:val="20"/>
              </w:rPr>
              <w:t>概率的方法</w:t>
            </w:r>
            <w:r>
              <w:rPr>
                <w:rFonts w:ascii="Calibri" w:hAnsi="Calibri" w:eastAsia="Calibri" w:cs="Calibri"/>
                <w:spacing w:val="9"/>
                <w:sz w:val="20"/>
                <w:szCs w:val="20"/>
              </w:rPr>
              <w:t>.</w:t>
            </w:r>
          </w:p>
          <w:p w14:paraId="4291ADFA">
            <w:pPr>
              <w:spacing w:before="65" w:line="227" w:lineRule="auto"/>
              <w:ind w:left="118"/>
              <w:rPr>
                <w:rFonts w:ascii="宋体" w:hAnsi="宋体" w:eastAsia="宋体" w:cs="宋体"/>
                <w:sz w:val="20"/>
                <w:szCs w:val="20"/>
              </w:rPr>
            </w:pPr>
            <w:r>
              <w:rPr>
                <w:rFonts w:ascii="宋体" w:hAnsi="宋体" w:eastAsia="宋体" w:cs="宋体"/>
                <w:spacing w:val="8"/>
                <w:sz w:val="20"/>
                <w:szCs w:val="20"/>
              </w:rPr>
              <w:t>二、随机变量及其分布</w:t>
            </w:r>
          </w:p>
          <w:p w14:paraId="34590090">
            <w:pPr>
              <w:spacing w:before="65" w:line="228" w:lineRule="auto"/>
              <w:ind w:left="114"/>
              <w:rPr>
                <w:rFonts w:ascii="宋体" w:hAnsi="宋体" w:eastAsia="宋体" w:cs="宋体"/>
                <w:sz w:val="20"/>
                <w:szCs w:val="20"/>
              </w:rPr>
            </w:pPr>
            <w:r>
              <w:rPr>
                <w:rFonts w:ascii="宋体" w:hAnsi="宋体" w:eastAsia="宋体" w:cs="宋体"/>
                <w:spacing w:val="7"/>
                <w:sz w:val="20"/>
                <w:szCs w:val="20"/>
              </w:rPr>
              <w:t>考试内容</w:t>
            </w:r>
          </w:p>
          <w:p w14:paraId="672F00E7">
            <w:pPr>
              <w:spacing w:before="65" w:line="288" w:lineRule="auto"/>
              <w:ind w:left="119" w:right="109" w:firstLine="6"/>
              <w:rPr>
                <w:rFonts w:ascii="宋体" w:hAnsi="宋体" w:eastAsia="宋体" w:cs="宋体"/>
                <w:sz w:val="20"/>
                <w:szCs w:val="20"/>
              </w:rPr>
            </w:pPr>
            <w:r>
              <w:rPr>
                <w:rFonts w:ascii="宋体" w:hAnsi="宋体" w:eastAsia="宋体" w:cs="宋体"/>
                <w:spacing w:val="14"/>
                <w:sz w:val="20"/>
                <w:szCs w:val="20"/>
              </w:rPr>
              <w:t>随机变量</w:t>
            </w:r>
            <w:r>
              <w:rPr>
                <w:rFonts w:ascii="宋体" w:hAnsi="宋体" w:eastAsia="宋体" w:cs="宋体"/>
                <w:spacing w:val="35"/>
                <w:sz w:val="20"/>
                <w:szCs w:val="20"/>
              </w:rPr>
              <w:t xml:space="preserve"> </w:t>
            </w:r>
            <w:r>
              <w:rPr>
                <w:rFonts w:ascii="宋体" w:hAnsi="宋体" w:eastAsia="宋体" w:cs="宋体"/>
                <w:spacing w:val="14"/>
                <w:sz w:val="20"/>
                <w:szCs w:val="20"/>
              </w:rPr>
              <w:t>随机变量分布函数的概念及其性质 离散型</w:t>
            </w:r>
            <w:r>
              <w:rPr>
                <w:rFonts w:ascii="宋体" w:hAnsi="宋体" w:eastAsia="宋体" w:cs="宋体"/>
                <w:spacing w:val="13"/>
                <w:sz w:val="20"/>
                <w:szCs w:val="20"/>
              </w:rPr>
              <w:t>随机变量的概率分布 连续型随机变量的概率密度</w:t>
            </w:r>
            <w:r>
              <w:rPr>
                <w:rFonts w:ascii="宋体" w:hAnsi="宋体" w:eastAsia="宋体" w:cs="宋体"/>
                <w:spacing w:val="9"/>
                <w:sz w:val="20"/>
                <w:szCs w:val="20"/>
              </w:rPr>
              <w:t>常见随机变量的分布 随机变量函数的分布</w:t>
            </w:r>
          </w:p>
          <w:p w14:paraId="044D5C64">
            <w:pPr>
              <w:spacing w:line="227" w:lineRule="auto"/>
              <w:ind w:left="114"/>
              <w:rPr>
                <w:rFonts w:ascii="宋体" w:hAnsi="宋体" w:eastAsia="宋体" w:cs="宋体"/>
                <w:sz w:val="20"/>
                <w:szCs w:val="20"/>
              </w:rPr>
            </w:pPr>
            <w:r>
              <w:rPr>
                <w:rFonts w:ascii="宋体" w:hAnsi="宋体" w:eastAsia="宋体" w:cs="宋体"/>
                <w:spacing w:val="7"/>
                <w:sz w:val="20"/>
                <w:szCs w:val="20"/>
              </w:rPr>
              <w:t>考试要求</w:t>
            </w:r>
          </w:p>
          <w:p w14:paraId="380CF2C0">
            <w:pPr>
              <w:spacing w:before="65" w:line="227" w:lineRule="auto"/>
              <w:ind w:left="124"/>
              <w:rPr>
                <w:rFonts w:ascii="Calibri" w:hAnsi="Calibri" w:eastAsia="Calibri" w:cs="Calibri"/>
                <w:sz w:val="20"/>
                <w:szCs w:val="20"/>
              </w:rPr>
            </w:pPr>
            <w:r>
              <w:rPr>
                <w:rFonts w:ascii="Calibri" w:hAnsi="Calibri" w:eastAsia="Calibri" w:cs="Calibri"/>
                <w:spacing w:val="9"/>
                <w:sz w:val="20"/>
                <w:szCs w:val="20"/>
              </w:rPr>
              <w:t>1.</w:t>
            </w:r>
            <w:r>
              <w:rPr>
                <w:rFonts w:ascii="宋体" w:hAnsi="宋体" w:eastAsia="宋体" w:cs="宋体"/>
                <w:spacing w:val="9"/>
                <w:sz w:val="20"/>
                <w:szCs w:val="20"/>
              </w:rPr>
              <w:t>理解随机变量的概念，理解分布函数的概念及性质，会计算与随机变量相联系的事件的概率</w:t>
            </w:r>
            <w:r>
              <w:rPr>
                <w:rFonts w:ascii="Calibri" w:hAnsi="Calibri" w:eastAsia="Calibri" w:cs="Calibri"/>
                <w:spacing w:val="9"/>
                <w:sz w:val="20"/>
                <w:szCs w:val="20"/>
              </w:rPr>
              <w:t>.</w:t>
            </w:r>
          </w:p>
          <w:p w14:paraId="62EAF0F6">
            <w:pPr>
              <w:spacing w:before="66" w:line="286" w:lineRule="auto"/>
              <w:ind w:left="119" w:right="109" w:hanging="1"/>
              <w:rPr>
                <w:rFonts w:ascii="Calibri" w:hAnsi="Calibri" w:eastAsia="Calibri" w:cs="Calibri"/>
                <w:sz w:val="20"/>
                <w:szCs w:val="20"/>
              </w:rPr>
            </w:pPr>
            <w:r>
              <w:rPr>
                <w:rFonts w:ascii="Calibri" w:hAnsi="Calibri" w:eastAsia="Calibri" w:cs="Calibri"/>
                <w:spacing w:val="11"/>
                <w:sz w:val="20"/>
                <w:szCs w:val="20"/>
              </w:rPr>
              <w:t>2.</w:t>
            </w:r>
            <w:r>
              <w:rPr>
                <w:rFonts w:ascii="宋体" w:hAnsi="宋体" w:eastAsia="宋体" w:cs="宋体"/>
                <w:spacing w:val="11"/>
                <w:sz w:val="20"/>
                <w:szCs w:val="20"/>
              </w:rPr>
              <w:t>理解离散型随机变量及其概率分布的概念，掌握</w:t>
            </w:r>
            <w:r>
              <w:rPr>
                <w:rFonts w:ascii="宋体" w:hAnsi="宋体" w:eastAsia="宋体" w:cs="宋体"/>
                <w:spacing w:val="-40"/>
                <w:sz w:val="20"/>
                <w:szCs w:val="20"/>
              </w:rPr>
              <w:t xml:space="preserve"> </w:t>
            </w:r>
            <w:r>
              <w:rPr>
                <w:rFonts w:ascii="Calibri" w:hAnsi="Calibri" w:eastAsia="Calibri" w:cs="Calibri"/>
                <w:spacing w:val="11"/>
                <w:sz w:val="20"/>
                <w:szCs w:val="20"/>
              </w:rPr>
              <w:t>0-1</w:t>
            </w:r>
            <w:r>
              <w:rPr>
                <w:rFonts w:ascii="Calibri" w:hAnsi="Calibri" w:eastAsia="Calibri" w:cs="Calibri"/>
                <w:spacing w:val="23"/>
                <w:sz w:val="20"/>
                <w:szCs w:val="20"/>
              </w:rPr>
              <w:t xml:space="preserve"> </w:t>
            </w:r>
            <w:r>
              <w:rPr>
                <w:rFonts w:ascii="宋体" w:hAnsi="宋体" w:eastAsia="宋体" w:cs="宋体"/>
                <w:spacing w:val="11"/>
                <w:sz w:val="20"/>
                <w:szCs w:val="20"/>
              </w:rPr>
              <w:t>分</w:t>
            </w:r>
            <w:r>
              <w:rPr>
                <w:rFonts w:ascii="宋体" w:hAnsi="宋体" w:eastAsia="宋体" w:cs="宋体"/>
                <w:spacing w:val="10"/>
                <w:sz w:val="20"/>
                <w:szCs w:val="20"/>
              </w:rPr>
              <w:t>布、二项分布 、几何分布、超几何分布、泊松</w:t>
            </w:r>
            <w:r>
              <w:rPr>
                <w:rFonts w:ascii="Calibri" w:hAnsi="Calibri" w:eastAsia="Calibri" w:cs="Calibri"/>
                <w:spacing w:val="9"/>
                <w:sz w:val="20"/>
                <w:szCs w:val="20"/>
              </w:rPr>
              <w:t>(</w:t>
            </w:r>
            <w:r>
              <w:rPr>
                <w:rFonts w:ascii="Calibri" w:hAnsi="Calibri" w:eastAsia="Calibri" w:cs="Calibri"/>
                <w:sz w:val="20"/>
                <w:szCs w:val="20"/>
              </w:rPr>
              <w:t>Poisson</w:t>
            </w:r>
            <w:r>
              <w:rPr>
                <w:rFonts w:ascii="Calibri" w:hAnsi="Calibri" w:eastAsia="Calibri" w:cs="Calibri"/>
                <w:spacing w:val="9"/>
                <w:sz w:val="20"/>
                <w:szCs w:val="20"/>
              </w:rPr>
              <w:t>)</w:t>
            </w:r>
            <w:r>
              <w:rPr>
                <w:rFonts w:ascii="宋体" w:hAnsi="宋体" w:eastAsia="宋体" w:cs="宋体"/>
                <w:spacing w:val="9"/>
                <w:sz w:val="20"/>
                <w:szCs w:val="20"/>
              </w:rPr>
              <w:t>分布 及其应用</w:t>
            </w:r>
            <w:r>
              <w:rPr>
                <w:rFonts w:ascii="Calibri" w:hAnsi="Calibri" w:eastAsia="Calibri" w:cs="Calibri"/>
                <w:spacing w:val="9"/>
                <w:sz w:val="20"/>
                <w:szCs w:val="20"/>
              </w:rPr>
              <w:t>.</w:t>
            </w:r>
          </w:p>
          <w:p w14:paraId="48405088">
            <w:pPr>
              <w:spacing w:before="4" w:line="227" w:lineRule="auto"/>
              <w:ind w:left="117"/>
              <w:rPr>
                <w:rFonts w:ascii="Calibri" w:hAnsi="Calibri" w:eastAsia="Calibri" w:cs="Calibri"/>
                <w:sz w:val="20"/>
                <w:szCs w:val="20"/>
              </w:rPr>
            </w:pPr>
            <w:r>
              <w:rPr>
                <w:rFonts w:ascii="Calibri" w:hAnsi="Calibri" w:eastAsia="Calibri" w:cs="Calibri"/>
                <w:spacing w:val="8"/>
                <w:sz w:val="20"/>
                <w:szCs w:val="20"/>
              </w:rPr>
              <w:t>3.</w:t>
            </w:r>
            <w:r>
              <w:rPr>
                <w:rFonts w:ascii="Calibri" w:hAnsi="Calibri" w:eastAsia="Calibri" w:cs="Calibri"/>
                <w:sz w:val="20"/>
                <w:szCs w:val="20"/>
              </w:rPr>
              <w:t xml:space="preserve"> </w:t>
            </w:r>
            <w:r>
              <w:rPr>
                <w:rFonts w:ascii="宋体" w:hAnsi="宋体" w:eastAsia="宋体" w:cs="宋体"/>
                <w:spacing w:val="8"/>
                <w:sz w:val="20"/>
                <w:szCs w:val="20"/>
              </w:rPr>
              <w:t>了解泊松定理的结论和应用条件，会用泊松分布近似表示二项分布</w:t>
            </w:r>
            <w:r>
              <w:rPr>
                <w:rFonts w:ascii="Calibri" w:hAnsi="Calibri" w:eastAsia="Calibri" w:cs="Calibri"/>
                <w:spacing w:val="8"/>
                <w:sz w:val="20"/>
                <w:szCs w:val="20"/>
              </w:rPr>
              <w:t>.</w:t>
            </w:r>
          </w:p>
          <w:p w14:paraId="1C8278AE">
            <w:pPr>
              <w:spacing w:before="67" w:line="288" w:lineRule="auto"/>
              <w:ind w:left="116" w:right="111" w:hanging="5"/>
              <w:rPr>
                <w:rFonts w:ascii="宋体" w:hAnsi="宋体" w:eastAsia="宋体" w:cs="宋体"/>
                <w:sz w:val="20"/>
                <w:szCs w:val="20"/>
              </w:rPr>
            </w:pPr>
            <w:r>
              <w:rPr>
                <w:rFonts w:ascii="Calibri" w:hAnsi="Calibri" w:eastAsia="Calibri" w:cs="Calibri"/>
                <w:spacing w:val="8"/>
                <w:sz w:val="20"/>
                <w:szCs w:val="20"/>
              </w:rPr>
              <w:t>4.</w:t>
            </w:r>
            <w:r>
              <w:rPr>
                <w:rFonts w:ascii="宋体" w:hAnsi="宋体" w:eastAsia="宋体" w:cs="宋体"/>
                <w:spacing w:val="8"/>
                <w:sz w:val="20"/>
                <w:szCs w:val="20"/>
              </w:rPr>
              <w:t>理解连续型随机变量及其概率密度的概念，掌握均匀分布 、正态分布</w:t>
            </w:r>
            <w:r>
              <w:rPr>
                <w:rFonts w:ascii="宋体" w:hAnsi="宋体" w:eastAsia="宋体" w:cs="宋体"/>
                <w:spacing w:val="31"/>
                <w:sz w:val="20"/>
                <w:szCs w:val="20"/>
              </w:rPr>
              <w:t xml:space="preserve"> </w:t>
            </w:r>
            <w:r>
              <w:rPr>
                <w:rFonts w:ascii="宋体" w:hAnsi="宋体" w:eastAsia="宋体" w:cs="宋体"/>
                <w:spacing w:val="8"/>
                <w:sz w:val="20"/>
                <w:szCs w:val="20"/>
              </w:rPr>
              <w:t>、指数分布及其应用，其</w:t>
            </w:r>
            <w:r>
              <w:rPr>
                <w:rFonts w:ascii="宋体" w:hAnsi="宋体" w:eastAsia="宋体" w:cs="宋体"/>
                <w:spacing w:val="7"/>
                <w:sz w:val="20"/>
                <w:szCs w:val="20"/>
              </w:rPr>
              <w:t>中参数</w:t>
            </w:r>
            <w:r>
              <w:rPr>
                <w:rFonts w:ascii="宋体" w:hAnsi="宋体" w:eastAsia="宋体" w:cs="宋体"/>
                <w:spacing w:val="4"/>
                <w:sz w:val="20"/>
                <w:szCs w:val="20"/>
              </w:rPr>
              <w:t>为</w:t>
            </w:r>
            <w:r>
              <w:rPr>
                <w:rFonts w:ascii="宋体" w:hAnsi="宋体" w:eastAsia="宋体" w:cs="宋体"/>
                <w:spacing w:val="38"/>
                <w:sz w:val="20"/>
                <w:szCs w:val="20"/>
              </w:rPr>
              <w:t xml:space="preserve"> </w:t>
            </w:r>
            <w:r>
              <w:rPr>
                <w:rFonts w:ascii="宋体" w:hAnsi="宋体" w:eastAsia="宋体" w:cs="宋体"/>
                <w:spacing w:val="4"/>
                <w:sz w:val="20"/>
                <w:szCs w:val="20"/>
              </w:rPr>
              <w:t>的指数分布</w:t>
            </w:r>
            <w:r>
              <w:rPr>
                <w:rFonts w:ascii="宋体" w:hAnsi="宋体" w:eastAsia="宋体" w:cs="宋体"/>
                <w:spacing w:val="31"/>
                <w:sz w:val="20"/>
                <w:szCs w:val="20"/>
              </w:rPr>
              <w:t xml:space="preserve"> </w:t>
            </w:r>
            <w:r>
              <w:rPr>
                <w:rFonts w:ascii="宋体" w:hAnsi="宋体" w:eastAsia="宋体" w:cs="宋体"/>
                <w:spacing w:val="4"/>
                <w:sz w:val="20"/>
                <w:szCs w:val="20"/>
              </w:rPr>
              <w:t>的概率密度为</w:t>
            </w:r>
          </w:p>
          <w:p w14:paraId="6B126CB3">
            <w:pPr>
              <w:spacing w:before="1" w:line="226" w:lineRule="auto"/>
              <w:ind w:left="116"/>
              <w:rPr>
                <w:rFonts w:ascii="Calibri" w:hAnsi="Calibri" w:eastAsia="Calibri" w:cs="Calibri"/>
                <w:sz w:val="20"/>
                <w:szCs w:val="20"/>
              </w:rPr>
            </w:pPr>
            <w:r>
              <w:rPr>
                <w:rFonts w:ascii="Calibri" w:hAnsi="Calibri" w:eastAsia="Calibri" w:cs="Calibri"/>
                <w:spacing w:val="8"/>
                <w:sz w:val="20"/>
                <w:szCs w:val="20"/>
              </w:rPr>
              <w:t>5.</w:t>
            </w:r>
            <w:r>
              <w:rPr>
                <w:rFonts w:ascii="宋体" w:hAnsi="宋体" w:eastAsia="宋体" w:cs="宋体"/>
                <w:spacing w:val="8"/>
                <w:sz w:val="20"/>
                <w:szCs w:val="20"/>
              </w:rPr>
              <w:t>会求随机变量函数的分布</w:t>
            </w:r>
            <w:r>
              <w:rPr>
                <w:rFonts w:ascii="Calibri" w:hAnsi="Calibri" w:eastAsia="Calibri" w:cs="Calibri"/>
                <w:spacing w:val="8"/>
                <w:sz w:val="20"/>
                <w:szCs w:val="20"/>
              </w:rPr>
              <w:t>.</w:t>
            </w:r>
          </w:p>
          <w:p w14:paraId="5BEFEE97">
            <w:pPr>
              <w:spacing w:before="66" w:line="288" w:lineRule="auto"/>
              <w:ind w:left="114" w:right="7155"/>
              <w:rPr>
                <w:rFonts w:ascii="宋体" w:hAnsi="宋体" w:eastAsia="宋体" w:cs="宋体"/>
                <w:sz w:val="20"/>
                <w:szCs w:val="20"/>
              </w:rPr>
            </w:pPr>
            <w:r>
              <w:rPr>
                <w:rFonts w:ascii="宋体" w:hAnsi="宋体" w:eastAsia="宋体" w:cs="宋体"/>
                <w:spacing w:val="9"/>
                <w:sz w:val="20"/>
                <w:szCs w:val="20"/>
              </w:rPr>
              <w:t>三、多维随机变量及其分布</w:t>
            </w:r>
            <w:r>
              <w:rPr>
                <w:rFonts w:ascii="宋体" w:hAnsi="宋体" w:eastAsia="宋体" w:cs="宋体"/>
                <w:spacing w:val="7"/>
                <w:sz w:val="20"/>
                <w:szCs w:val="20"/>
              </w:rPr>
              <w:t>考试内容</w:t>
            </w:r>
          </w:p>
          <w:p w14:paraId="4DDB1B9F">
            <w:pPr>
              <w:spacing w:before="3" w:line="287" w:lineRule="auto"/>
              <w:ind w:left="114" w:right="109" w:firstLine="9"/>
              <w:jc w:val="both"/>
              <w:rPr>
                <w:rFonts w:ascii="宋体" w:hAnsi="宋体" w:eastAsia="宋体" w:cs="宋体"/>
                <w:sz w:val="20"/>
                <w:szCs w:val="20"/>
              </w:rPr>
            </w:pPr>
            <w:r>
              <w:pict>
                <v:shape id="_x0000_s1033" o:spid="_x0000_s1033" style="position:absolute;left:0pt;margin-left:83.95pt;margin-top:-52.85pt;height:329.8pt;width:325.05pt;z-index:251666432;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7"/>
                <w:sz w:val="20"/>
                <w:szCs w:val="20"/>
              </w:rPr>
              <w:t>多维随机变量及其分布  二维离散型随机变量的概率分布、边缘分布和条件分布  二维连续型随机变量的</w:t>
            </w:r>
            <w:r>
              <w:rPr>
                <w:rFonts w:ascii="宋体" w:hAnsi="宋体" w:eastAsia="宋体" w:cs="宋体"/>
                <w:spacing w:val="10"/>
                <w:sz w:val="20"/>
                <w:szCs w:val="20"/>
              </w:rPr>
              <w:t>概率密度、边缘概率密度和条件密度 随机变量的独</w:t>
            </w:r>
            <w:r>
              <w:rPr>
                <w:rFonts w:ascii="宋体" w:hAnsi="宋体" w:eastAsia="宋体" w:cs="宋体"/>
                <w:spacing w:val="9"/>
                <w:sz w:val="20"/>
                <w:szCs w:val="20"/>
              </w:rPr>
              <w:t>立性和不相关性  常用二维随机变量的分布  两个及两个以上随机变量简单函数的分布</w:t>
            </w:r>
          </w:p>
          <w:p w14:paraId="0AACB097">
            <w:pPr>
              <w:spacing w:before="1" w:line="227" w:lineRule="auto"/>
              <w:ind w:left="114"/>
              <w:rPr>
                <w:rFonts w:ascii="宋体" w:hAnsi="宋体" w:eastAsia="宋体" w:cs="宋体"/>
                <w:sz w:val="20"/>
                <w:szCs w:val="20"/>
              </w:rPr>
            </w:pPr>
            <w:r>
              <w:rPr>
                <w:rFonts w:ascii="宋体" w:hAnsi="宋体" w:eastAsia="宋体" w:cs="宋体"/>
                <w:spacing w:val="7"/>
                <w:sz w:val="20"/>
                <w:szCs w:val="20"/>
              </w:rPr>
              <w:t>考试要求</w:t>
            </w:r>
          </w:p>
          <w:p w14:paraId="67EB805F">
            <w:pPr>
              <w:spacing w:before="65" w:line="288" w:lineRule="auto"/>
              <w:ind w:left="114" w:right="109" w:firstLine="9"/>
              <w:rPr>
                <w:rFonts w:ascii="Calibri" w:hAnsi="Calibri" w:eastAsia="Calibri" w:cs="Calibri"/>
                <w:sz w:val="20"/>
                <w:szCs w:val="20"/>
              </w:rPr>
            </w:pPr>
            <w:r>
              <w:rPr>
                <w:rFonts w:ascii="Calibri" w:hAnsi="Calibri" w:eastAsia="Calibri" w:cs="Calibri"/>
                <w:spacing w:val="9"/>
                <w:sz w:val="20"/>
                <w:szCs w:val="20"/>
              </w:rPr>
              <w:t>1.</w:t>
            </w:r>
            <w:r>
              <w:rPr>
                <w:rFonts w:ascii="宋体" w:hAnsi="宋体" w:eastAsia="宋体" w:cs="宋体"/>
                <w:spacing w:val="9"/>
                <w:sz w:val="20"/>
                <w:szCs w:val="20"/>
              </w:rPr>
              <w:t>理解多维随机变量的概念，理解多维随机变量的分布的概念和性质</w:t>
            </w:r>
            <w:r>
              <w:rPr>
                <w:rFonts w:ascii="Calibri" w:hAnsi="Calibri" w:eastAsia="Calibri" w:cs="Calibri"/>
                <w:spacing w:val="9"/>
                <w:sz w:val="20"/>
                <w:szCs w:val="20"/>
              </w:rPr>
              <w:t xml:space="preserve">.  </w:t>
            </w:r>
            <w:r>
              <w:rPr>
                <w:rFonts w:ascii="宋体" w:hAnsi="宋体" w:eastAsia="宋体" w:cs="宋体"/>
                <w:spacing w:val="9"/>
                <w:sz w:val="20"/>
                <w:szCs w:val="20"/>
              </w:rPr>
              <w:t>理解二维离散型随机变量的概率分</w:t>
            </w:r>
            <w:r>
              <w:rPr>
                <w:rFonts w:ascii="宋体" w:hAnsi="宋体" w:eastAsia="宋体" w:cs="宋体"/>
                <w:spacing w:val="8"/>
                <w:sz w:val="20"/>
                <w:szCs w:val="20"/>
              </w:rPr>
              <w:t>布、边缘分布和条件分布，理解二维连续型随机变量的概率密度、边缘密度</w:t>
            </w:r>
            <w:r>
              <w:rPr>
                <w:rFonts w:ascii="宋体" w:hAnsi="宋体" w:eastAsia="宋体" w:cs="宋体"/>
                <w:spacing w:val="7"/>
                <w:sz w:val="20"/>
                <w:szCs w:val="20"/>
              </w:rPr>
              <w:t>和条件密度，会求与二维随机</w:t>
            </w:r>
            <w:r>
              <w:rPr>
                <w:rFonts w:ascii="宋体" w:hAnsi="宋体" w:eastAsia="宋体" w:cs="宋体"/>
                <w:spacing w:val="9"/>
                <w:sz w:val="20"/>
                <w:szCs w:val="20"/>
              </w:rPr>
              <w:t>变量相关事件的概率</w:t>
            </w:r>
            <w:r>
              <w:rPr>
                <w:rFonts w:ascii="Calibri" w:hAnsi="Calibri" w:eastAsia="Calibri" w:cs="Calibri"/>
                <w:spacing w:val="9"/>
                <w:sz w:val="20"/>
                <w:szCs w:val="20"/>
              </w:rPr>
              <w:t>.</w:t>
            </w:r>
          </w:p>
          <w:p w14:paraId="7A2ABCB5">
            <w:pPr>
              <w:spacing w:before="1" w:line="226" w:lineRule="auto"/>
              <w:ind w:left="118"/>
              <w:rPr>
                <w:rFonts w:ascii="Calibri" w:hAnsi="Calibri" w:eastAsia="Calibri" w:cs="Calibri"/>
                <w:sz w:val="20"/>
                <w:szCs w:val="20"/>
              </w:rPr>
            </w:pPr>
            <w:r>
              <w:rPr>
                <w:rFonts w:ascii="Calibri" w:hAnsi="Calibri" w:eastAsia="Calibri" w:cs="Calibri"/>
                <w:spacing w:val="9"/>
                <w:sz w:val="20"/>
                <w:szCs w:val="20"/>
              </w:rPr>
              <w:t>2.</w:t>
            </w:r>
            <w:r>
              <w:rPr>
                <w:rFonts w:ascii="宋体" w:hAnsi="宋体" w:eastAsia="宋体" w:cs="宋体"/>
                <w:spacing w:val="9"/>
                <w:sz w:val="20"/>
                <w:szCs w:val="20"/>
              </w:rPr>
              <w:t>理解随机变量的独立性及不相关性的概念，掌握随机变量相互独立的条件</w:t>
            </w:r>
            <w:r>
              <w:rPr>
                <w:rFonts w:ascii="Calibri" w:hAnsi="Calibri" w:eastAsia="Calibri" w:cs="Calibri"/>
                <w:spacing w:val="9"/>
                <w:sz w:val="20"/>
                <w:szCs w:val="20"/>
              </w:rPr>
              <w:t>.</w:t>
            </w:r>
          </w:p>
          <w:p w14:paraId="2E5EFDFB">
            <w:pPr>
              <w:spacing w:before="66" w:line="227" w:lineRule="auto"/>
              <w:ind w:left="117"/>
              <w:rPr>
                <w:rFonts w:ascii="Calibri" w:hAnsi="Calibri" w:eastAsia="Calibri" w:cs="Calibri"/>
                <w:sz w:val="20"/>
                <w:szCs w:val="20"/>
              </w:rPr>
            </w:pPr>
            <w:r>
              <w:rPr>
                <w:rFonts w:ascii="Calibri" w:hAnsi="Calibri" w:eastAsia="Calibri" w:cs="Calibri"/>
                <w:spacing w:val="9"/>
                <w:sz w:val="20"/>
                <w:szCs w:val="20"/>
              </w:rPr>
              <w:t>3.</w:t>
            </w:r>
            <w:r>
              <w:rPr>
                <w:rFonts w:ascii="宋体" w:hAnsi="宋体" w:eastAsia="宋体" w:cs="宋体"/>
                <w:spacing w:val="9"/>
                <w:sz w:val="20"/>
                <w:szCs w:val="20"/>
              </w:rPr>
              <w:t>掌握二维均匀分布，了解二维正态分布 的概率密度，理解其中参数的概率意义</w:t>
            </w:r>
            <w:r>
              <w:rPr>
                <w:rFonts w:ascii="Calibri" w:hAnsi="Calibri" w:eastAsia="Calibri" w:cs="Calibri"/>
                <w:spacing w:val="9"/>
                <w:sz w:val="20"/>
                <w:szCs w:val="20"/>
              </w:rPr>
              <w:t>.</w:t>
            </w:r>
          </w:p>
          <w:p w14:paraId="28FBE08B">
            <w:pPr>
              <w:spacing w:before="66" w:line="227" w:lineRule="auto"/>
              <w:ind w:left="111"/>
              <w:rPr>
                <w:rFonts w:ascii="Calibri" w:hAnsi="Calibri" w:eastAsia="Calibri" w:cs="Calibri"/>
                <w:sz w:val="20"/>
                <w:szCs w:val="20"/>
              </w:rPr>
            </w:pPr>
            <w:r>
              <w:rPr>
                <w:rFonts w:ascii="Calibri" w:hAnsi="Calibri" w:eastAsia="Calibri" w:cs="Calibri"/>
                <w:spacing w:val="10"/>
                <w:sz w:val="20"/>
                <w:szCs w:val="20"/>
              </w:rPr>
              <w:t>4.</w:t>
            </w:r>
            <w:r>
              <w:rPr>
                <w:rFonts w:ascii="宋体" w:hAnsi="宋体" w:eastAsia="宋体" w:cs="宋体"/>
                <w:spacing w:val="10"/>
                <w:sz w:val="20"/>
                <w:szCs w:val="20"/>
              </w:rPr>
              <w:t>会求两个随机变量简单函数的分布，会求多个相互独</w:t>
            </w:r>
            <w:r>
              <w:rPr>
                <w:rFonts w:ascii="宋体" w:hAnsi="宋体" w:eastAsia="宋体" w:cs="宋体"/>
                <w:spacing w:val="9"/>
                <w:sz w:val="20"/>
                <w:szCs w:val="20"/>
              </w:rPr>
              <w:t>立随机变量简单函数的分布</w:t>
            </w:r>
            <w:r>
              <w:rPr>
                <w:rFonts w:ascii="Calibri" w:hAnsi="Calibri" w:eastAsia="Calibri" w:cs="Calibri"/>
                <w:spacing w:val="9"/>
                <w:sz w:val="20"/>
                <w:szCs w:val="20"/>
              </w:rPr>
              <w:t>.</w:t>
            </w:r>
          </w:p>
          <w:p w14:paraId="3F87F4A8">
            <w:pPr>
              <w:spacing w:before="66" w:line="288" w:lineRule="auto"/>
              <w:ind w:left="114" w:right="7364" w:firstLine="19"/>
              <w:rPr>
                <w:rFonts w:ascii="宋体" w:hAnsi="宋体" w:eastAsia="宋体" w:cs="宋体"/>
                <w:sz w:val="20"/>
                <w:szCs w:val="20"/>
              </w:rPr>
            </w:pPr>
            <w:r>
              <w:rPr>
                <w:rFonts w:ascii="宋体" w:hAnsi="宋体" w:eastAsia="宋体" w:cs="宋体"/>
                <w:spacing w:val="7"/>
                <w:sz w:val="20"/>
                <w:szCs w:val="20"/>
              </w:rPr>
              <w:t>四、随机变量的数字特征考试内容</w:t>
            </w:r>
          </w:p>
          <w:p w14:paraId="4A234A19">
            <w:pPr>
              <w:spacing w:before="2" w:line="286" w:lineRule="auto"/>
              <w:ind w:left="113" w:right="109" w:firstLine="12"/>
              <w:rPr>
                <w:rFonts w:ascii="宋体" w:hAnsi="宋体" w:eastAsia="宋体" w:cs="宋体"/>
                <w:sz w:val="20"/>
                <w:szCs w:val="20"/>
              </w:rPr>
            </w:pPr>
            <w:r>
              <w:rPr>
                <w:rFonts w:ascii="宋体" w:hAnsi="宋体" w:eastAsia="宋体" w:cs="宋体"/>
                <w:spacing w:val="8"/>
                <w:sz w:val="20"/>
                <w:szCs w:val="20"/>
              </w:rPr>
              <w:t>随机变量的数学期望</w:t>
            </w:r>
            <w:r>
              <w:rPr>
                <w:rFonts w:ascii="Calibri" w:hAnsi="Calibri" w:eastAsia="Calibri" w:cs="Calibri"/>
                <w:spacing w:val="8"/>
                <w:sz w:val="20"/>
                <w:szCs w:val="20"/>
              </w:rPr>
              <w:t>(</w:t>
            </w:r>
            <w:r>
              <w:rPr>
                <w:rFonts w:ascii="宋体" w:hAnsi="宋体" w:eastAsia="宋体" w:cs="宋体"/>
                <w:spacing w:val="8"/>
                <w:sz w:val="20"/>
                <w:szCs w:val="20"/>
              </w:rPr>
              <w:t>均值</w:t>
            </w:r>
            <w:r>
              <w:rPr>
                <w:rFonts w:ascii="Calibri" w:hAnsi="Calibri" w:eastAsia="Calibri" w:cs="Calibri"/>
                <w:spacing w:val="8"/>
                <w:sz w:val="20"/>
                <w:szCs w:val="20"/>
              </w:rPr>
              <w:t>)</w:t>
            </w:r>
            <w:r>
              <w:rPr>
                <w:rFonts w:ascii="Calibri" w:hAnsi="Calibri" w:eastAsia="Calibri" w:cs="Calibri"/>
                <w:spacing w:val="-15"/>
                <w:sz w:val="20"/>
                <w:szCs w:val="20"/>
              </w:rPr>
              <w:t xml:space="preserve"> </w:t>
            </w:r>
            <w:r>
              <w:rPr>
                <w:rFonts w:ascii="宋体" w:hAnsi="宋体" w:eastAsia="宋体" w:cs="宋体"/>
                <w:spacing w:val="8"/>
                <w:sz w:val="20"/>
                <w:szCs w:val="20"/>
              </w:rPr>
              <w:t>、方差、标准差及其性质  随机变量函数的数学期望  矩、协方差、相关系数</w:t>
            </w:r>
            <w:r>
              <w:rPr>
                <w:rFonts w:ascii="宋体" w:hAnsi="宋体" w:eastAsia="宋体" w:cs="宋体"/>
                <w:spacing w:val="7"/>
                <w:sz w:val="20"/>
                <w:szCs w:val="20"/>
              </w:rPr>
              <w:t>及其性质</w:t>
            </w:r>
          </w:p>
          <w:p w14:paraId="502E1997">
            <w:pPr>
              <w:spacing w:before="2" w:line="228" w:lineRule="auto"/>
              <w:ind w:left="114"/>
              <w:rPr>
                <w:rFonts w:ascii="宋体" w:hAnsi="宋体" w:eastAsia="宋体" w:cs="宋体"/>
                <w:sz w:val="20"/>
                <w:szCs w:val="20"/>
              </w:rPr>
            </w:pPr>
            <w:r>
              <w:rPr>
                <w:rFonts w:ascii="宋体" w:hAnsi="宋体" w:eastAsia="宋体" w:cs="宋体"/>
                <w:spacing w:val="7"/>
                <w:sz w:val="20"/>
                <w:szCs w:val="20"/>
              </w:rPr>
              <w:t>考试要求</w:t>
            </w:r>
          </w:p>
          <w:p w14:paraId="306B8019">
            <w:pPr>
              <w:spacing w:before="66" w:line="286" w:lineRule="auto"/>
              <w:ind w:left="114" w:right="109" w:firstLine="9"/>
              <w:rPr>
                <w:rFonts w:ascii="Calibri" w:hAnsi="Calibri" w:eastAsia="Calibri" w:cs="Calibri"/>
                <w:sz w:val="20"/>
                <w:szCs w:val="20"/>
              </w:rPr>
            </w:pPr>
            <w:r>
              <w:rPr>
                <w:rFonts w:ascii="Calibri" w:hAnsi="Calibri" w:eastAsia="Calibri" w:cs="Calibri"/>
                <w:spacing w:val="10"/>
                <w:sz w:val="20"/>
                <w:szCs w:val="20"/>
              </w:rPr>
              <w:t>1.</w:t>
            </w:r>
            <w:r>
              <w:rPr>
                <w:rFonts w:ascii="宋体" w:hAnsi="宋体" w:eastAsia="宋体" w:cs="宋体"/>
                <w:spacing w:val="10"/>
                <w:sz w:val="20"/>
                <w:szCs w:val="20"/>
              </w:rPr>
              <w:t>理解随机变量数字特征</w:t>
            </w:r>
            <w:r>
              <w:rPr>
                <w:rFonts w:ascii="Calibri" w:hAnsi="Calibri" w:eastAsia="Calibri" w:cs="Calibri"/>
                <w:spacing w:val="10"/>
                <w:sz w:val="20"/>
                <w:szCs w:val="20"/>
              </w:rPr>
              <w:t>(</w:t>
            </w:r>
            <w:r>
              <w:rPr>
                <w:rFonts w:ascii="宋体" w:hAnsi="宋体" w:eastAsia="宋体" w:cs="宋体"/>
                <w:spacing w:val="10"/>
                <w:sz w:val="20"/>
                <w:szCs w:val="20"/>
              </w:rPr>
              <w:t>数学期望、方差、标准差、矩、协方差、相关系数</w:t>
            </w:r>
            <w:r>
              <w:rPr>
                <w:rFonts w:ascii="Calibri" w:hAnsi="Calibri" w:eastAsia="Calibri" w:cs="Calibri"/>
                <w:spacing w:val="10"/>
                <w:sz w:val="20"/>
                <w:szCs w:val="20"/>
              </w:rPr>
              <w:t>)</w:t>
            </w:r>
            <w:r>
              <w:rPr>
                <w:rFonts w:ascii="宋体" w:hAnsi="宋体" w:eastAsia="宋体" w:cs="宋体"/>
                <w:spacing w:val="10"/>
                <w:sz w:val="20"/>
                <w:szCs w:val="20"/>
              </w:rPr>
              <w:t>的概念，</w:t>
            </w:r>
            <w:r>
              <w:rPr>
                <w:rFonts w:ascii="宋体" w:hAnsi="宋体" w:eastAsia="宋体" w:cs="宋体"/>
                <w:spacing w:val="9"/>
                <w:sz w:val="20"/>
                <w:szCs w:val="20"/>
              </w:rPr>
              <w:t>会运用数字特征的基本性质，并掌握常用分布的数字特征</w:t>
            </w:r>
            <w:r>
              <w:rPr>
                <w:rFonts w:ascii="Calibri" w:hAnsi="Calibri" w:eastAsia="Calibri" w:cs="Calibri"/>
                <w:spacing w:val="9"/>
                <w:sz w:val="20"/>
                <w:szCs w:val="20"/>
              </w:rPr>
              <w:t>.</w:t>
            </w:r>
          </w:p>
          <w:p w14:paraId="23EA1588">
            <w:pPr>
              <w:spacing w:before="4" w:line="227" w:lineRule="auto"/>
              <w:ind w:left="118"/>
              <w:rPr>
                <w:rFonts w:ascii="Calibri" w:hAnsi="Calibri" w:eastAsia="Calibri" w:cs="Calibri"/>
                <w:sz w:val="20"/>
                <w:szCs w:val="20"/>
              </w:rPr>
            </w:pPr>
            <w:r>
              <w:rPr>
                <w:rFonts w:ascii="Calibri" w:hAnsi="Calibri" w:eastAsia="Calibri" w:cs="Calibri"/>
                <w:spacing w:val="8"/>
                <w:sz w:val="20"/>
                <w:szCs w:val="20"/>
              </w:rPr>
              <w:t>2.</w:t>
            </w:r>
            <w:r>
              <w:rPr>
                <w:rFonts w:ascii="宋体" w:hAnsi="宋体" w:eastAsia="宋体" w:cs="宋体"/>
                <w:spacing w:val="8"/>
                <w:sz w:val="20"/>
                <w:szCs w:val="20"/>
              </w:rPr>
              <w:t>会求随机变量函数的数学期望</w:t>
            </w:r>
            <w:r>
              <w:rPr>
                <w:rFonts w:ascii="Calibri" w:hAnsi="Calibri" w:eastAsia="Calibri" w:cs="Calibri"/>
                <w:spacing w:val="8"/>
                <w:sz w:val="20"/>
                <w:szCs w:val="20"/>
              </w:rPr>
              <w:t>.</w:t>
            </w:r>
          </w:p>
          <w:p w14:paraId="79845B2D">
            <w:pPr>
              <w:spacing w:before="66" w:line="288" w:lineRule="auto"/>
              <w:ind w:left="114" w:right="6944" w:firstLine="3"/>
              <w:rPr>
                <w:rFonts w:ascii="宋体" w:hAnsi="宋体" w:eastAsia="宋体" w:cs="宋体"/>
                <w:sz w:val="20"/>
                <w:szCs w:val="20"/>
              </w:rPr>
            </w:pPr>
            <w:r>
              <w:rPr>
                <w:rFonts w:ascii="宋体" w:hAnsi="宋体" w:eastAsia="宋体" w:cs="宋体"/>
                <w:spacing w:val="9"/>
                <w:sz w:val="20"/>
                <w:szCs w:val="20"/>
              </w:rPr>
              <w:t>五、大数定律和中心极限定理</w:t>
            </w:r>
            <w:r>
              <w:rPr>
                <w:rFonts w:ascii="宋体" w:hAnsi="宋体" w:eastAsia="宋体" w:cs="宋体"/>
                <w:spacing w:val="7"/>
                <w:sz w:val="20"/>
                <w:szCs w:val="20"/>
              </w:rPr>
              <w:t>考试内容</w:t>
            </w:r>
          </w:p>
          <w:p w14:paraId="3EE03B3A">
            <w:pPr>
              <w:spacing w:before="1" w:line="220" w:lineRule="auto"/>
              <w:ind w:left="113"/>
              <w:rPr>
                <w:rFonts w:ascii="宋体" w:hAnsi="宋体" w:eastAsia="宋体" w:cs="宋体"/>
                <w:sz w:val="20"/>
                <w:szCs w:val="20"/>
              </w:rPr>
            </w:pPr>
            <w:r>
              <w:rPr>
                <w:rFonts w:ascii="宋体" w:hAnsi="宋体" w:eastAsia="宋体" w:cs="宋体"/>
                <w:spacing w:val="15"/>
                <w:sz w:val="20"/>
                <w:szCs w:val="20"/>
              </w:rPr>
              <w:t>切比雪夫</w:t>
            </w:r>
            <w:r>
              <w:rPr>
                <w:rFonts w:ascii="Calibri" w:hAnsi="Calibri" w:eastAsia="Calibri" w:cs="Calibri"/>
                <w:spacing w:val="15"/>
                <w:sz w:val="20"/>
                <w:szCs w:val="20"/>
              </w:rPr>
              <w:t>(</w:t>
            </w:r>
            <w:r>
              <w:rPr>
                <w:rFonts w:ascii="Calibri" w:hAnsi="Calibri" w:eastAsia="Calibri" w:cs="Calibri"/>
                <w:sz w:val="20"/>
                <w:szCs w:val="20"/>
              </w:rPr>
              <w:t>Chebyshev</w:t>
            </w:r>
            <w:r>
              <w:rPr>
                <w:rFonts w:ascii="Calibri" w:hAnsi="Calibri" w:eastAsia="Calibri" w:cs="Calibri"/>
                <w:spacing w:val="15"/>
                <w:sz w:val="20"/>
                <w:szCs w:val="20"/>
              </w:rPr>
              <w:t>)</w:t>
            </w:r>
            <w:r>
              <w:rPr>
                <w:rFonts w:ascii="宋体" w:hAnsi="宋体" w:eastAsia="宋体" w:cs="宋体"/>
                <w:spacing w:val="15"/>
                <w:sz w:val="20"/>
                <w:szCs w:val="20"/>
              </w:rPr>
              <w:t xml:space="preserve">不等式  切比雪夫大数定律 </w:t>
            </w:r>
            <w:r>
              <w:rPr>
                <w:rFonts w:ascii="宋体" w:hAnsi="宋体" w:eastAsia="宋体" w:cs="宋体"/>
                <w:spacing w:val="14"/>
                <w:sz w:val="20"/>
                <w:szCs w:val="20"/>
              </w:rPr>
              <w:t xml:space="preserve"> 伯努利</w:t>
            </w:r>
            <w:r>
              <w:rPr>
                <w:rFonts w:ascii="Calibri" w:hAnsi="Calibri" w:eastAsia="Calibri" w:cs="Calibri"/>
                <w:spacing w:val="14"/>
                <w:sz w:val="20"/>
                <w:szCs w:val="20"/>
              </w:rPr>
              <w:t>(</w:t>
            </w:r>
            <w:r>
              <w:rPr>
                <w:rFonts w:ascii="Calibri" w:hAnsi="Calibri" w:eastAsia="Calibri" w:cs="Calibri"/>
                <w:sz w:val="20"/>
                <w:szCs w:val="20"/>
              </w:rPr>
              <w:t>Bernoulli</w:t>
            </w:r>
            <w:r>
              <w:rPr>
                <w:rFonts w:ascii="Calibri" w:hAnsi="Calibri" w:eastAsia="Calibri" w:cs="Calibri"/>
                <w:spacing w:val="14"/>
                <w:sz w:val="20"/>
                <w:szCs w:val="20"/>
              </w:rPr>
              <w:t>)</w:t>
            </w:r>
            <w:r>
              <w:rPr>
                <w:rFonts w:ascii="宋体" w:hAnsi="宋体" w:eastAsia="宋体" w:cs="宋体"/>
                <w:spacing w:val="14"/>
                <w:sz w:val="20"/>
                <w:szCs w:val="20"/>
              </w:rPr>
              <w:t>大数定律  辛钦</w:t>
            </w:r>
            <w:r>
              <w:rPr>
                <w:rFonts w:ascii="Calibri" w:hAnsi="Calibri" w:eastAsia="Calibri" w:cs="Calibri"/>
                <w:spacing w:val="14"/>
                <w:sz w:val="20"/>
                <w:szCs w:val="20"/>
              </w:rPr>
              <w:t>(</w:t>
            </w:r>
            <w:r>
              <w:rPr>
                <w:rFonts w:ascii="Calibri" w:hAnsi="Calibri" w:eastAsia="Calibri" w:cs="Calibri"/>
                <w:sz w:val="20"/>
                <w:szCs w:val="20"/>
              </w:rPr>
              <w:t>Khinchine</w:t>
            </w:r>
            <w:r>
              <w:rPr>
                <w:rFonts w:ascii="Calibri" w:hAnsi="Calibri" w:eastAsia="Calibri" w:cs="Calibri"/>
                <w:spacing w:val="14"/>
                <w:sz w:val="20"/>
                <w:szCs w:val="20"/>
              </w:rPr>
              <w:t>)</w:t>
            </w:r>
            <w:r>
              <w:rPr>
                <w:rFonts w:ascii="宋体" w:hAnsi="宋体" w:eastAsia="宋体" w:cs="宋体"/>
                <w:spacing w:val="14"/>
                <w:sz w:val="20"/>
                <w:szCs w:val="20"/>
              </w:rPr>
              <w:t>大数定律</w:t>
            </w:r>
          </w:p>
          <w:p w14:paraId="44506905">
            <w:pPr>
              <w:spacing w:before="74" w:line="285" w:lineRule="auto"/>
              <w:ind w:left="114" w:right="2874"/>
              <w:rPr>
                <w:rFonts w:ascii="宋体" w:hAnsi="宋体" w:eastAsia="宋体" w:cs="宋体"/>
                <w:sz w:val="20"/>
                <w:szCs w:val="20"/>
              </w:rPr>
            </w:pPr>
            <w:r>
              <w:rPr>
                <w:rFonts w:ascii="宋体" w:hAnsi="宋体" w:eastAsia="宋体" w:cs="宋体"/>
                <w:spacing w:val="11"/>
                <w:sz w:val="20"/>
                <w:szCs w:val="20"/>
              </w:rPr>
              <w:t>棣莫弗</w:t>
            </w:r>
            <w:r>
              <w:rPr>
                <w:rFonts w:ascii="Calibri" w:hAnsi="Calibri" w:eastAsia="Calibri" w:cs="Calibri"/>
                <w:spacing w:val="11"/>
                <w:sz w:val="20"/>
                <w:szCs w:val="20"/>
              </w:rPr>
              <w:t>-</w:t>
            </w:r>
            <w:r>
              <w:rPr>
                <w:rFonts w:ascii="宋体" w:hAnsi="宋体" w:eastAsia="宋体" w:cs="宋体"/>
                <w:spacing w:val="11"/>
                <w:sz w:val="20"/>
                <w:szCs w:val="20"/>
              </w:rPr>
              <w:t>拉普拉斯</w:t>
            </w:r>
            <w:r>
              <w:rPr>
                <w:rFonts w:ascii="Calibri" w:hAnsi="Calibri" w:eastAsia="Calibri" w:cs="Calibri"/>
                <w:spacing w:val="11"/>
                <w:sz w:val="20"/>
                <w:szCs w:val="20"/>
              </w:rPr>
              <w:t>(</w:t>
            </w:r>
            <w:r>
              <w:rPr>
                <w:rFonts w:ascii="Calibri" w:hAnsi="Calibri" w:eastAsia="Calibri" w:cs="Calibri"/>
                <w:sz w:val="20"/>
                <w:szCs w:val="20"/>
              </w:rPr>
              <w:t>De</w:t>
            </w:r>
            <w:r>
              <w:rPr>
                <w:rFonts w:ascii="Calibri" w:hAnsi="Calibri" w:eastAsia="Calibri" w:cs="Calibri"/>
                <w:spacing w:val="21"/>
                <w:sz w:val="20"/>
                <w:szCs w:val="20"/>
              </w:rPr>
              <w:t xml:space="preserve"> </w:t>
            </w:r>
            <w:r>
              <w:rPr>
                <w:rFonts w:ascii="Calibri" w:hAnsi="Calibri" w:eastAsia="Calibri" w:cs="Calibri"/>
                <w:sz w:val="20"/>
                <w:szCs w:val="20"/>
              </w:rPr>
              <w:t>Moivre</w:t>
            </w:r>
            <w:r>
              <w:rPr>
                <w:rFonts w:ascii="Calibri" w:hAnsi="Calibri" w:eastAsia="Calibri" w:cs="Calibri"/>
                <w:spacing w:val="11"/>
                <w:sz w:val="20"/>
                <w:szCs w:val="20"/>
              </w:rPr>
              <w:t>-</w:t>
            </w:r>
            <w:r>
              <w:rPr>
                <w:rFonts w:ascii="Calibri" w:hAnsi="Calibri" w:eastAsia="Calibri" w:cs="Calibri"/>
                <w:sz w:val="20"/>
                <w:szCs w:val="20"/>
              </w:rPr>
              <w:t>laplace</w:t>
            </w:r>
            <w:r>
              <w:rPr>
                <w:rFonts w:ascii="Calibri" w:hAnsi="Calibri" w:eastAsia="Calibri" w:cs="Calibri"/>
                <w:spacing w:val="11"/>
                <w:sz w:val="20"/>
                <w:szCs w:val="20"/>
              </w:rPr>
              <w:t>)</w:t>
            </w:r>
            <w:r>
              <w:rPr>
                <w:rFonts w:ascii="宋体" w:hAnsi="宋体" w:eastAsia="宋体" w:cs="宋体"/>
                <w:spacing w:val="11"/>
                <w:sz w:val="20"/>
                <w:szCs w:val="20"/>
              </w:rPr>
              <w:t>定理 列维</w:t>
            </w:r>
            <w:r>
              <w:rPr>
                <w:rFonts w:ascii="Calibri" w:hAnsi="Calibri" w:eastAsia="Calibri" w:cs="Calibri"/>
                <w:spacing w:val="11"/>
                <w:sz w:val="20"/>
                <w:szCs w:val="20"/>
              </w:rPr>
              <w:t>-</w:t>
            </w:r>
            <w:r>
              <w:rPr>
                <w:rFonts w:ascii="宋体" w:hAnsi="宋体" w:eastAsia="宋体" w:cs="宋体"/>
                <w:spacing w:val="11"/>
                <w:sz w:val="20"/>
                <w:szCs w:val="20"/>
              </w:rPr>
              <w:t>林德伯格</w:t>
            </w:r>
            <w:r>
              <w:rPr>
                <w:rFonts w:ascii="Calibri" w:hAnsi="Calibri" w:eastAsia="Calibri" w:cs="Calibri"/>
                <w:spacing w:val="11"/>
                <w:sz w:val="20"/>
                <w:szCs w:val="20"/>
              </w:rPr>
              <w:t>(</w:t>
            </w:r>
            <w:r>
              <w:rPr>
                <w:rFonts w:ascii="Calibri" w:hAnsi="Calibri" w:eastAsia="Calibri" w:cs="Calibri"/>
                <w:sz w:val="20"/>
                <w:szCs w:val="20"/>
              </w:rPr>
              <w:t>Levy</w:t>
            </w:r>
            <w:r>
              <w:rPr>
                <w:rFonts w:ascii="Calibri" w:hAnsi="Calibri" w:eastAsia="Calibri" w:cs="Calibri"/>
                <w:spacing w:val="11"/>
                <w:sz w:val="20"/>
                <w:szCs w:val="20"/>
              </w:rPr>
              <w:t>-</w:t>
            </w:r>
            <w:r>
              <w:rPr>
                <w:rFonts w:ascii="Calibri" w:hAnsi="Calibri" w:eastAsia="Calibri" w:cs="Calibri"/>
                <w:sz w:val="20"/>
                <w:szCs w:val="20"/>
              </w:rPr>
              <w:t>Lindberg</w:t>
            </w:r>
            <w:r>
              <w:rPr>
                <w:rFonts w:ascii="Calibri" w:hAnsi="Calibri" w:eastAsia="Calibri" w:cs="Calibri"/>
                <w:spacing w:val="11"/>
                <w:sz w:val="20"/>
                <w:szCs w:val="20"/>
              </w:rPr>
              <w:t>)</w:t>
            </w:r>
            <w:r>
              <w:rPr>
                <w:rFonts w:ascii="宋体" w:hAnsi="宋体" w:eastAsia="宋体" w:cs="宋体"/>
                <w:spacing w:val="11"/>
                <w:sz w:val="20"/>
                <w:szCs w:val="20"/>
              </w:rPr>
              <w:t>定理</w:t>
            </w:r>
            <w:r>
              <w:rPr>
                <w:rFonts w:ascii="宋体" w:hAnsi="宋体" w:eastAsia="宋体" w:cs="宋体"/>
                <w:spacing w:val="7"/>
                <w:sz w:val="20"/>
                <w:szCs w:val="20"/>
              </w:rPr>
              <w:t>考试要求</w:t>
            </w:r>
          </w:p>
          <w:p w14:paraId="3BD5C342">
            <w:pPr>
              <w:spacing w:before="5" w:line="228" w:lineRule="auto"/>
              <w:ind w:left="124"/>
              <w:rPr>
                <w:rFonts w:ascii="Calibri" w:hAnsi="Calibri" w:eastAsia="Calibri" w:cs="Calibri"/>
                <w:sz w:val="20"/>
                <w:szCs w:val="20"/>
              </w:rPr>
            </w:pPr>
            <w:r>
              <w:rPr>
                <w:rFonts w:ascii="Calibri" w:hAnsi="Calibri" w:eastAsia="Calibri" w:cs="Calibri"/>
                <w:spacing w:val="5"/>
                <w:sz w:val="20"/>
                <w:szCs w:val="20"/>
              </w:rPr>
              <w:t>1.</w:t>
            </w:r>
            <w:r>
              <w:rPr>
                <w:rFonts w:ascii="Calibri" w:hAnsi="Calibri" w:eastAsia="Calibri" w:cs="Calibri"/>
                <w:spacing w:val="-11"/>
                <w:sz w:val="20"/>
                <w:szCs w:val="20"/>
              </w:rPr>
              <w:t xml:space="preserve"> </w:t>
            </w:r>
            <w:r>
              <w:rPr>
                <w:rFonts w:ascii="宋体" w:hAnsi="宋体" w:eastAsia="宋体" w:cs="宋体"/>
                <w:spacing w:val="5"/>
                <w:sz w:val="20"/>
                <w:szCs w:val="20"/>
              </w:rPr>
              <w:t>了解切比雪夫不等式</w:t>
            </w:r>
            <w:r>
              <w:rPr>
                <w:rFonts w:ascii="Calibri" w:hAnsi="Calibri" w:eastAsia="Calibri" w:cs="Calibri"/>
                <w:spacing w:val="5"/>
                <w:sz w:val="20"/>
                <w:szCs w:val="20"/>
              </w:rPr>
              <w:t>.</w:t>
            </w:r>
          </w:p>
          <w:p w14:paraId="01515B0D">
            <w:pPr>
              <w:spacing w:before="66" w:line="220" w:lineRule="auto"/>
              <w:ind w:left="118"/>
              <w:rPr>
                <w:rFonts w:ascii="Calibri" w:hAnsi="Calibri" w:eastAsia="Calibri" w:cs="Calibri"/>
                <w:sz w:val="20"/>
                <w:szCs w:val="20"/>
              </w:rPr>
            </w:pPr>
            <w:r>
              <w:rPr>
                <w:rFonts w:ascii="Calibri" w:hAnsi="Calibri" w:eastAsia="Calibri" w:cs="Calibri"/>
                <w:spacing w:val="9"/>
                <w:sz w:val="20"/>
                <w:szCs w:val="20"/>
              </w:rPr>
              <w:t>2.</w:t>
            </w:r>
            <w:r>
              <w:rPr>
                <w:rFonts w:ascii="Calibri" w:hAnsi="Calibri" w:eastAsia="Calibri" w:cs="Calibri"/>
                <w:spacing w:val="-15"/>
                <w:sz w:val="20"/>
                <w:szCs w:val="20"/>
              </w:rPr>
              <w:t xml:space="preserve"> </w:t>
            </w:r>
            <w:r>
              <w:rPr>
                <w:rFonts w:ascii="宋体" w:hAnsi="宋体" w:eastAsia="宋体" w:cs="宋体"/>
                <w:spacing w:val="9"/>
                <w:sz w:val="20"/>
                <w:szCs w:val="20"/>
              </w:rPr>
              <w:t>了解切比雪夫大数定律、伯努利大数定律和辛钦大数定律</w:t>
            </w:r>
            <w:r>
              <w:rPr>
                <w:rFonts w:ascii="Calibri" w:hAnsi="Calibri" w:eastAsia="Calibri" w:cs="Calibri"/>
                <w:spacing w:val="9"/>
                <w:sz w:val="20"/>
                <w:szCs w:val="20"/>
              </w:rPr>
              <w:t>(</w:t>
            </w:r>
            <w:r>
              <w:rPr>
                <w:rFonts w:ascii="宋体" w:hAnsi="宋体" w:eastAsia="宋体" w:cs="宋体"/>
                <w:spacing w:val="8"/>
                <w:sz w:val="20"/>
                <w:szCs w:val="20"/>
              </w:rPr>
              <w:t>独立同分布随机变量序列的大数定律</w:t>
            </w:r>
            <w:r>
              <w:rPr>
                <w:rFonts w:ascii="Calibri" w:hAnsi="Calibri" w:eastAsia="Calibri" w:cs="Calibri"/>
                <w:spacing w:val="8"/>
                <w:sz w:val="20"/>
                <w:szCs w:val="20"/>
              </w:rPr>
              <w:t>).</w:t>
            </w:r>
          </w:p>
          <w:p w14:paraId="62284443">
            <w:pPr>
              <w:spacing w:before="73" w:line="283" w:lineRule="auto"/>
              <w:ind w:left="113" w:right="109" w:firstLine="3"/>
              <w:rPr>
                <w:rFonts w:ascii="Calibri" w:hAnsi="Calibri" w:eastAsia="Calibri" w:cs="Calibri"/>
                <w:sz w:val="20"/>
                <w:szCs w:val="20"/>
              </w:rPr>
            </w:pPr>
            <w:r>
              <w:rPr>
                <w:rFonts w:ascii="Calibri" w:hAnsi="Calibri" w:eastAsia="Calibri" w:cs="Calibri"/>
                <w:spacing w:val="9"/>
                <w:sz w:val="20"/>
                <w:szCs w:val="20"/>
              </w:rPr>
              <w:t>3.</w:t>
            </w:r>
            <w:r>
              <w:rPr>
                <w:rFonts w:ascii="Calibri" w:hAnsi="Calibri" w:eastAsia="Calibri" w:cs="Calibri"/>
                <w:spacing w:val="1"/>
                <w:sz w:val="20"/>
                <w:szCs w:val="20"/>
              </w:rPr>
              <w:t xml:space="preserve"> </w:t>
            </w:r>
            <w:r>
              <w:rPr>
                <w:rFonts w:ascii="宋体" w:hAnsi="宋体" w:eastAsia="宋体" w:cs="宋体"/>
                <w:spacing w:val="9"/>
                <w:sz w:val="20"/>
                <w:szCs w:val="20"/>
              </w:rPr>
              <w:t>了解棣莫弗</w:t>
            </w:r>
            <w:r>
              <w:rPr>
                <w:rFonts w:ascii="Calibri" w:hAnsi="Calibri" w:eastAsia="Calibri" w:cs="Calibri"/>
                <w:spacing w:val="9"/>
                <w:sz w:val="20"/>
                <w:szCs w:val="20"/>
              </w:rPr>
              <w:t>-</w:t>
            </w:r>
            <w:r>
              <w:rPr>
                <w:rFonts w:ascii="宋体" w:hAnsi="宋体" w:eastAsia="宋体" w:cs="宋体"/>
                <w:spacing w:val="9"/>
                <w:sz w:val="20"/>
                <w:szCs w:val="20"/>
              </w:rPr>
              <w:t>拉普拉斯定理</w:t>
            </w:r>
            <w:r>
              <w:rPr>
                <w:rFonts w:ascii="Calibri" w:hAnsi="Calibri" w:eastAsia="Calibri" w:cs="Calibri"/>
                <w:spacing w:val="9"/>
                <w:sz w:val="20"/>
                <w:szCs w:val="20"/>
              </w:rPr>
              <w:t>(</w:t>
            </w:r>
            <w:r>
              <w:rPr>
                <w:rFonts w:ascii="宋体" w:hAnsi="宋体" w:eastAsia="宋体" w:cs="宋体"/>
                <w:spacing w:val="9"/>
                <w:sz w:val="20"/>
                <w:szCs w:val="20"/>
              </w:rPr>
              <w:t>二项分布以正态分布为极限分布</w:t>
            </w:r>
            <w:r>
              <w:rPr>
                <w:rFonts w:ascii="Calibri" w:hAnsi="Calibri" w:eastAsia="Calibri" w:cs="Calibri"/>
                <w:spacing w:val="9"/>
                <w:sz w:val="20"/>
                <w:szCs w:val="20"/>
              </w:rPr>
              <w:t>)</w:t>
            </w:r>
            <w:r>
              <w:rPr>
                <w:rFonts w:ascii="宋体" w:hAnsi="宋体" w:eastAsia="宋体" w:cs="宋体"/>
                <w:spacing w:val="9"/>
                <w:sz w:val="20"/>
                <w:szCs w:val="20"/>
              </w:rPr>
              <w:t>和列维</w:t>
            </w:r>
            <w:r>
              <w:rPr>
                <w:rFonts w:ascii="Calibri" w:hAnsi="Calibri" w:eastAsia="Calibri" w:cs="Calibri"/>
                <w:spacing w:val="9"/>
                <w:sz w:val="20"/>
                <w:szCs w:val="20"/>
              </w:rPr>
              <w:t>-</w:t>
            </w:r>
            <w:r>
              <w:rPr>
                <w:rFonts w:ascii="宋体" w:hAnsi="宋体" w:eastAsia="宋体" w:cs="宋体"/>
                <w:spacing w:val="9"/>
                <w:sz w:val="20"/>
                <w:szCs w:val="20"/>
              </w:rPr>
              <w:t>林德伯格定理</w:t>
            </w:r>
            <w:r>
              <w:rPr>
                <w:rFonts w:ascii="Calibri" w:hAnsi="Calibri" w:eastAsia="Calibri" w:cs="Calibri"/>
                <w:spacing w:val="9"/>
                <w:sz w:val="20"/>
                <w:szCs w:val="20"/>
              </w:rPr>
              <w:t>(</w:t>
            </w:r>
            <w:r>
              <w:rPr>
                <w:rFonts w:ascii="宋体" w:hAnsi="宋体" w:eastAsia="宋体" w:cs="宋体"/>
                <w:spacing w:val="9"/>
                <w:sz w:val="20"/>
                <w:szCs w:val="20"/>
              </w:rPr>
              <w:t>独立同分布随机变量序列的中心极限定理</w:t>
            </w:r>
            <w:r>
              <w:rPr>
                <w:rFonts w:ascii="Calibri" w:hAnsi="Calibri" w:eastAsia="Calibri" w:cs="Calibri"/>
                <w:spacing w:val="9"/>
                <w:sz w:val="20"/>
                <w:szCs w:val="20"/>
              </w:rPr>
              <w:t>).</w:t>
            </w:r>
          </w:p>
          <w:p w14:paraId="6BBFC9B2">
            <w:pPr>
              <w:spacing w:before="10" w:line="261" w:lineRule="auto"/>
              <w:ind w:left="114" w:right="7364" w:firstLine="1"/>
              <w:rPr>
                <w:rFonts w:ascii="宋体" w:hAnsi="宋体" w:eastAsia="宋体" w:cs="宋体"/>
                <w:sz w:val="20"/>
                <w:szCs w:val="20"/>
              </w:rPr>
            </w:pPr>
            <w:r>
              <w:rPr>
                <w:rFonts w:ascii="宋体" w:hAnsi="宋体" w:eastAsia="宋体" w:cs="宋体"/>
                <w:spacing w:val="9"/>
                <w:sz w:val="20"/>
                <w:szCs w:val="20"/>
              </w:rPr>
              <w:t>六、数理统计的基本概念</w:t>
            </w:r>
            <w:r>
              <w:rPr>
                <w:rFonts w:ascii="宋体" w:hAnsi="宋体" w:eastAsia="宋体" w:cs="宋体"/>
                <w:spacing w:val="7"/>
                <w:sz w:val="20"/>
                <w:szCs w:val="20"/>
              </w:rPr>
              <w:t>考试内容</w:t>
            </w:r>
          </w:p>
        </w:tc>
      </w:tr>
    </w:tbl>
    <w:p w14:paraId="7FEE1615">
      <w:pPr>
        <w:rPr>
          <w:rFonts w:ascii="Arial"/>
          <w:sz w:val="21"/>
        </w:rPr>
      </w:pPr>
    </w:p>
    <w:p w14:paraId="4DCA98B7">
      <w:pPr>
        <w:rPr>
          <w:rFonts w:ascii="Arial" w:hAnsi="Arial" w:eastAsia="Arial" w:cs="Arial"/>
          <w:sz w:val="21"/>
          <w:szCs w:val="21"/>
        </w:rPr>
        <w:sectPr>
          <w:pgSz w:w="11906" w:h="16839"/>
          <w:pgMar w:top="1213" w:right="1142" w:bottom="0" w:left="973" w:header="825" w:footer="0" w:gutter="0"/>
          <w:cols w:space="720" w:num="1"/>
        </w:sectPr>
      </w:pPr>
    </w:p>
    <w:p w14:paraId="5B5B79D3">
      <w:pPr>
        <w:spacing w:line="22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5"/>
      </w:tblGrid>
      <w:tr w14:paraId="24B50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2" w:hRule="atLeast"/>
        </w:trPr>
        <w:tc>
          <w:tcPr>
            <w:tcW w:w="9785" w:type="dxa"/>
            <w:vAlign w:val="top"/>
          </w:tcPr>
          <w:p w14:paraId="35899B8B">
            <w:pPr>
              <w:spacing w:before="56" w:line="288" w:lineRule="auto"/>
              <w:ind w:left="116" w:right="109" w:firstLine="3"/>
              <w:rPr>
                <w:rFonts w:ascii="宋体" w:hAnsi="宋体" w:eastAsia="宋体" w:cs="宋体"/>
                <w:sz w:val="20"/>
                <w:szCs w:val="20"/>
              </w:rPr>
            </w:pPr>
            <w:r>
              <w:rPr>
                <w:rFonts w:ascii="宋体" w:hAnsi="宋体" w:eastAsia="宋体" w:cs="宋体"/>
                <w:spacing w:val="10"/>
                <w:sz w:val="20"/>
                <w:szCs w:val="20"/>
              </w:rPr>
              <w:t>总体 个体 简单随机样本 统计量 样本均</w:t>
            </w:r>
            <w:r>
              <w:rPr>
                <w:rFonts w:ascii="宋体" w:hAnsi="宋体" w:eastAsia="宋体" w:cs="宋体"/>
                <w:spacing w:val="9"/>
                <w:sz w:val="20"/>
                <w:szCs w:val="20"/>
              </w:rPr>
              <w:t>值</w:t>
            </w:r>
            <w:r>
              <w:rPr>
                <w:rFonts w:ascii="宋体" w:hAnsi="宋体" w:eastAsia="宋体" w:cs="宋体"/>
                <w:spacing w:val="20"/>
                <w:sz w:val="20"/>
                <w:szCs w:val="20"/>
              </w:rPr>
              <w:t xml:space="preserve"> </w:t>
            </w:r>
            <w:r>
              <w:rPr>
                <w:rFonts w:ascii="宋体" w:hAnsi="宋体" w:eastAsia="宋体" w:cs="宋体"/>
                <w:spacing w:val="9"/>
                <w:sz w:val="20"/>
                <w:szCs w:val="20"/>
              </w:rPr>
              <w:t>样本方差和样本矩</w:t>
            </w:r>
            <w:r>
              <w:rPr>
                <w:rFonts w:ascii="宋体" w:hAnsi="宋体" w:eastAsia="宋体" w:cs="宋体"/>
                <w:spacing w:val="20"/>
                <w:sz w:val="20"/>
                <w:szCs w:val="20"/>
              </w:rPr>
              <w:t xml:space="preserve"> </w:t>
            </w:r>
            <w:r>
              <w:rPr>
                <w:rFonts w:ascii="宋体" w:hAnsi="宋体" w:eastAsia="宋体" w:cs="宋体"/>
                <w:spacing w:val="9"/>
                <w:sz w:val="20"/>
                <w:szCs w:val="20"/>
              </w:rPr>
              <w:t>分布</w:t>
            </w:r>
            <w:r>
              <w:rPr>
                <w:rFonts w:ascii="宋体" w:hAnsi="宋体" w:eastAsia="宋体" w:cs="宋体"/>
                <w:spacing w:val="24"/>
                <w:sz w:val="20"/>
                <w:szCs w:val="20"/>
              </w:rPr>
              <w:t xml:space="preserve"> </w:t>
            </w:r>
            <w:r>
              <w:rPr>
                <w:rFonts w:ascii="宋体" w:hAnsi="宋体" w:eastAsia="宋体" w:cs="宋体"/>
                <w:spacing w:val="9"/>
                <w:sz w:val="20"/>
                <w:szCs w:val="20"/>
              </w:rPr>
              <w:t>分布</w:t>
            </w:r>
            <w:r>
              <w:rPr>
                <w:rFonts w:ascii="宋体" w:hAnsi="宋体" w:eastAsia="宋体" w:cs="宋体"/>
                <w:spacing w:val="23"/>
                <w:sz w:val="20"/>
                <w:szCs w:val="20"/>
              </w:rPr>
              <w:t xml:space="preserve"> </w:t>
            </w:r>
            <w:r>
              <w:rPr>
                <w:rFonts w:ascii="宋体" w:hAnsi="宋体" w:eastAsia="宋体" w:cs="宋体"/>
                <w:spacing w:val="9"/>
                <w:sz w:val="20"/>
                <w:szCs w:val="20"/>
              </w:rPr>
              <w:t>分布</w:t>
            </w:r>
            <w:r>
              <w:rPr>
                <w:rFonts w:ascii="宋体" w:hAnsi="宋体" w:eastAsia="宋体" w:cs="宋体"/>
                <w:spacing w:val="21"/>
                <w:sz w:val="20"/>
                <w:szCs w:val="20"/>
              </w:rPr>
              <w:t xml:space="preserve"> </w:t>
            </w:r>
            <w:r>
              <w:rPr>
                <w:rFonts w:ascii="宋体" w:hAnsi="宋体" w:eastAsia="宋体" w:cs="宋体"/>
                <w:spacing w:val="9"/>
                <w:sz w:val="20"/>
                <w:szCs w:val="20"/>
              </w:rPr>
              <w:t>分位数</w:t>
            </w:r>
            <w:r>
              <w:rPr>
                <w:rFonts w:ascii="宋体" w:hAnsi="宋体" w:eastAsia="宋体" w:cs="宋体"/>
                <w:spacing w:val="25"/>
                <w:sz w:val="20"/>
                <w:szCs w:val="20"/>
              </w:rPr>
              <w:t xml:space="preserve"> </w:t>
            </w:r>
            <w:r>
              <w:rPr>
                <w:rFonts w:ascii="宋体" w:hAnsi="宋体" w:eastAsia="宋体" w:cs="宋体"/>
                <w:spacing w:val="9"/>
                <w:sz w:val="20"/>
                <w:szCs w:val="20"/>
              </w:rPr>
              <w:t>正态总体的常</w:t>
            </w:r>
            <w:r>
              <w:rPr>
                <w:rFonts w:ascii="宋体" w:hAnsi="宋体" w:eastAsia="宋体" w:cs="宋体"/>
                <w:spacing w:val="7"/>
                <w:sz w:val="20"/>
                <w:szCs w:val="20"/>
              </w:rPr>
              <w:t>用抽样分布</w:t>
            </w:r>
          </w:p>
          <w:p w14:paraId="73BD340E">
            <w:pPr>
              <w:spacing w:line="227" w:lineRule="auto"/>
              <w:ind w:left="114"/>
              <w:rPr>
                <w:rFonts w:ascii="宋体" w:hAnsi="宋体" w:eastAsia="宋体" w:cs="宋体"/>
                <w:sz w:val="20"/>
                <w:szCs w:val="20"/>
              </w:rPr>
            </w:pPr>
            <w:r>
              <w:rPr>
                <w:rFonts w:ascii="宋体" w:hAnsi="宋体" w:eastAsia="宋体" w:cs="宋体"/>
                <w:spacing w:val="7"/>
                <w:sz w:val="20"/>
                <w:szCs w:val="20"/>
              </w:rPr>
              <w:t>考试要求</w:t>
            </w:r>
          </w:p>
          <w:p w14:paraId="3A112DB0">
            <w:pPr>
              <w:spacing w:before="65" w:line="227" w:lineRule="auto"/>
              <w:ind w:left="124"/>
              <w:rPr>
                <w:rFonts w:ascii="宋体" w:hAnsi="宋体" w:eastAsia="宋体" w:cs="宋体"/>
                <w:sz w:val="20"/>
                <w:szCs w:val="20"/>
              </w:rPr>
            </w:pPr>
            <w:r>
              <w:rPr>
                <w:rFonts w:ascii="Calibri" w:hAnsi="Calibri" w:eastAsia="Calibri" w:cs="Calibri"/>
                <w:spacing w:val="9"/>
                <w:sz w:val="20"/>
                <w:szCs w:val="20"/>
              </w:rPr>
              <w:t>1.</w:t>
            </w:r>
            <w:r>
              <w:rPr>
                <w:rFonts w:ascii="宋体" w:hAnsi="宋体" w:eastAsia="宋体" w:cs="宋体"/>
                <w:spacing w:val="9"/>
                <w:sz w:val="20"/>
                <w:szCs w:val="20"/>
              </w:rPr>
              <w:t>理解总体、简单随机样本、统计量、样本均值、样本方差及样本矩的概念，其中样本方差定义为：</w:t>
            </w:r>
          </w:p>
          <w:p w14:paraId="6BE172B6">
            <w:pPr>
              <w:spacing w:before="66" w:line="227" w:lineRule="auto"/>
              <w:ind w:left="118"/>
              <w:rPr>
                <w:rFonts w:ascii="Calibri" w:hAnsi="Calibri" w:eastAsia="Calibri" w:cs="Calibri"/>
                <w:sz w:val="20"/>
                <w:szCs w:val="20"/>
              </w:rPr>
            </w:pPr>
            <w:r>
              <w:rPr>
                <w:rFonts w:ascii="Calibri" w:hAnsi="Calibri" w:eastAsia="Calibri" w:cs="Calibri"/>
                <w:spacing w:val="8"/>
                <w:sz w:val="20"/>
                <w:szCs w:val="20"/>
              </w:rPr>
              <w:t>2.</w:t>
            </w:r>
            <w:r>
              <w:rPr>
                <w:rFonts w:ascii="Calibri" w:hAnsi="Calibri" w:eastAsia="Calibri" w:cs="Calibri"/>
                <w:spacing w:val="2"/>
                <w:sz w:val="20"/>
                <w:szCs w:val="20"/>
              </w:rPr>
              <w:t xml:space="preserve"> </w:t>
            </w:r>
            <w:r>
              <w:rPr>
                <w:rFonts w:ascii="宋体" w:hAnsi="宋体" w:eastAsia="宋体" w:cs="宋体"/>
                <w:spacing w:val="8"/>
                <w:sz w:val="20"/>
                <w:szCs w:val="20"/>
              </w:rPr>
              <w:t>了解分布、 分布和分布的概念及性质，了解上侧 分位数的概念并会查表计算</w:t>
            </w:r>
            <w:r>
              <w:rPr>
                <w:rFonts w:ascii="Calibri" w:hAnsi="Calibri" w:eastAsia="Calibri" w:cs="Calibri"/>
                <w:spacing w:val="8"/>
                <w:sz w:val="20"/>
                <w:szCs w:val="20"/>
              </w:rPr>
              <w:t>.</w:t>
            </w:r>
          </w:p>
          <w:p w14:paraId="77B882F4">
            <w:pPr>
              <w:spacing w:before="66" w:line="227" w:lineRule="auto"/>
              <w:ind w:left="117"/>
              <w:rPr>
                <w:rFonts w:ascii="Calibri" w:hAnsi="Calibri" w:eastAsia="Calibri" w:cs="Calibri"/>
                <w:sz w:val="20"/>
                <w:szCs w:val="20"/>
              </w:rPr>
            </w:pPr>
            <w:r>
              <w:rPr>
                <w:rFonts w:ascii="Calibri" w:hAnsi="Calibri" w:eastAsia="Calibri" w:cs="Calibri"/>
                <w:spacing w:val="7"/>
                <w:sz w:val="20"/>
                <w:szCs w:val="20"/>
              </w:rPr>
              <w:t>3.</w:t>
            </w:r>
            <w:r>
              <w:rPr>
                <w:rFonts w:ascii="Calibri" w:hAnsi="Calibri" w:eastAsia="Calibri" w:cs="Calibri"/>
                <w:spacing w:val="-16"/>
                <w:sz w:val="20"/>
                <w:szCs w:val="20"/>
              </w:rPr>
              <w:t xml:space="preserve"> </w:t>
            </w:r>
            <w:r>
              <w:rPr>
                <w:rFonts w:ascii="宋体" w:hAnsi="宋体" w:eastAsia="宋体" w:cs="宋体"/>
                <w:spacing w:val="7"/>
                <w:sz w:val="20"/>
                <w:szCs w:val="20"/>
              </w:rPr>
              <w:t>了解正态总体的常用抽样分布</w:t>
            </w:r>
            <w:r>
              <w:rPr>
                <w:rFonts w:ascii="Calibri" w:hAnsi="Calibri" w:eastAsia="Calibri" w:cs="Calibri"/>
                <w:spacing w:val="7"/>
                <w:sz w:val="20"/>
                <w:szCs w:val="20"/>
              </w:rPr>
              <w:t>.</w:t>
            </w:r>
          </w:p>
          <w:p w14:paraId="15171A3C">
            <w:pPr>
              <w:spacing w:before="66" w:line="288" w:lineRule="auto"/>
              <w:ind w:left="113" w:right="8415"/>
              <w:rPr>
                <w:rFonts w:ascii="宋体" w:hAnsi="宋体" w:eastAsia="宋体" w:cs="宋体"/>
                <w:sz w:val="20"/>
                <w:szCs w:val="20"/>
              </w:rPr>
            </w:pPr>
            <w:r>
              <w:rPr>
                <w:rFonts w:ascii="宋体" w:hAnsi="宋体" w:eastAsia="宋体" w:cs="宋体"/>
                <w:spacing w:val="8"/>
                <w:sz w:val="20"/>
                <w:szCs w:val="20"/>
              </w:rPr>
              <w:t>七、参数估计</w:t>
            </w:r>
            <w:r>
              <w:rPr>
                <w:rFonts w:ascii="宋体" w:hAnsi="宋体" w:eastAsia="宋体" w:cs="宋体"/>
                <w:spacing w:val="7"/>
                <w:sz w:val="20"/>
                <w:szCs w:val="20"/>
              </w:rPr>
              <w:t>考试内容</w:t>
            </w:r>
          </w:p>
          <w:p w14:paraId="3793F9C3">
            <w:pPr>
              <w:spacing w:line="288" w:lineRule="auto"/>
              <w:ind w:left="114" w:right="109" w:firstLine="10"/>
              <w:rPr>
                <w:rFonts w:ascii="宋体" w:hAnsi="宋体" w:eastAsia="宋体" w:cs="宋体"/>
                <w:sz w:val="20"/>
                <w:szCs w:val="20"/>
              </w:rPr>
            </w:pPr>
            <w:r>
              <w:rPr>
                <w:rFonts w:ascii="宋体" w:hAnsi="宋体" w:eastAsia="宋体" w:cs="宋体"/>
                <w:spacing w:val="11"/>
                <w:sz w:val="20"/>
                <w:szCs w:val="20"/>
              </w:rPr>
              <w:t>点估计的概念 估计量与估计值 矩估计法 最大似然估计法 估计量的评选标准</w:t>
            </w:r>
            <w:r>
              <w:rPr>
                <w:rFonts w:ascii="宋体" w:hAnsi="宋体" w:eastAsia="宋体" w:cs="宋体"/>
                <w:spacing w:val="34"/>
                <w:sz w:val="20"/>
                <w:szCs w:val="20"/>
              </w:rPr>
              <w:t xml:space="preserve"> </w:t>
            </w:r>
            <w:r>
              <w:rPr>
                <w:rFonts w:ascii="宋体" w:hAnsi="宋体" w:eastAsia="宋体" w:cs="宋体"/>
                <w:spacing w:val="11"/>
                <w:sz w:val="20"/>
                <w:szCs w:val="20"/>
              </w:rPr>
              <w:t>区间估计</w:t>
            </w:r>
            <w:r>
              <w:rPr>
                <w:rFonts w:ascii="宋体" w:hAnsi="宋体" w:eastAsia="宋体" w:cs="宋体"/>
                <w:spacing w:val="10"/>
                <w:sz w:val="20"/>
                <w:szCs w:val="20"/>
              </w:rPr>
              <w:t>的概念 单个正态总体的均值和方差的区间估计 两个正态</w:t>
            </w:r>
            <w:r>
              <w:rPr>
                <w:rFonts w:ascii="宋体" w:hAnsi="宋体" w:eastAsia="宋体" w:cs="宋体"/>
                <w:spacing w:val="9"/>
                <w:sz w:val="20"/>
                <w:szCs w:val="20"/>
              </w:rPr>
              <w:t>总体的均值差和方差比的区间估计</w:t>
            </w:r>
          </w:p>
          <w:p w14:paraId="26588EFB">
            <w:pPr>
              <w:spacing w:line="227" w:lineRule="auto"/>
              <w:ind w:left="114"/>
              <w:rPr>
                <w:rFonts w:ascii="宋体" w:hAnsi="宋体" w:eastAsia="宋体" w:cs="宋体"/>
                <w:sz w:val="20"/>
                <w:szCs w:val="20"/>
              </w:rPr>
            </w:pPr>
            <w:r>
              <w:rPr>
                <w:rFonts w:ascii="宋体" w:hAnsi="宋体" w:eastAsia="宋体" w:cs="宋体"/>
                <w:spacing w:val="7"/>
                <w:sz w:val="20"/>
                <w:szCs w:val="20"/>
              </w:rPr>
              <w:t>考试要求</w:t>
            </w:r>
          </w:p>
          <w:p w14:paraId="60821FF8">
            <w:pPr>
              <w:spacing w:before="66" w:line="226" w:lineRule="auto"/>
              <w:ind w:left="124"/>
              <w:rPr>
                <w:rFonts w:ascii="Calibri" w:hAnsi="Calibri" w:eastAsia="Calibri" w:cs="Calibri"/>
                <w:sz w:val="20"/>
                <w:szCs w:val="20"/>
              </w:rPr>
            </w:pPr>
            <w:r>
              <w:rPr>
                <w:rFonts w:ascii="Calibri" w:hAnsi="Calibri" w:eastAsia="Calibri" w:cs="Calibri"/>
                <w:spacing w:val="8"/>
                <w:sz w:val="20"/>
                <w:szCs w:val="20"/>
              </w:rPr>
              <w:t>1.</w:t>
            </w:r>
            <w:r>
              <w:rPr>
                <w:rFonts w:ascii="宋体" w:hAnsi="宋体" w:eastAsia="宋体" w:cs="宋体"/>
                <w:spacing w:val="8"/>
                <w:sz w:val="20"/>
                <w:szCs w:val="20"/>
              </w:rPr>
              <w:t>理解参数的点估计、估计量与估计值的概念</w:t>
            </w:r>
            <w:r>
              <w:rPr>
                <w:rFonts w:ascii="Calibri" w:hAnsi="Calibri" w:eastAsia="Calibri" w:cs="Calibri"/>
                <w:spacing w:val="8"/>
                <w:sz w:val="20"/>
                <w:szCs w:val="20"/>
              </w:rPr>
              <w:t>.</w:t>
            </w:r>
          </w:p>
          <w:p w14:paraId="2FD6F622">
            <w:pPr>
              <w:spacing w:before="67" w:line="220" w:lineRule="auto"/>
              <w:ind w:left="118"/>
              <w:rPr>
                <w:rFonts w:ascii="Calibri" w:hAnsi="Calibri" w:eastAsia="Calibri" w:cs="Calibri"/>
                <w:sz w:val="20"/>
                <w:szCs w:val="20"/>
              </w:rPr>
            </w:pPr>
            <w:r>
              <w:rPr>
                <w:rFonts w:ascii="Calibri" w:hAnsi="Calibri" w:eastAsia="Calibri" w:cs="Calibri"/>
                <w:spacing w:val="8"/>
                <w:sz w:val="20"/>
                <w:szCs w:val="20"/>
              </w:rPr>
              <w:t>2.</w:t>
            </w:r>
            <w:r>
              <w:rPr>
                <w:rFonts w:ascii="宋体" w:hAnsi="宋体" w:eastAsia="宋体" w:cs="宋体"/>
                <w:spacing w:val="8"/>
                <w:sz w:val="20"/>
                <w:szCs w:val="20"/>
              </w:rPr>
              <w:t>掌握矩估计法</w:t>
            </w:r>
            <w:r>
              <w:rPr>
                <w:rFonts w:ascii="Calibri" w:hAnsi="Calibri" w:eastAsia="Calibri" w:cs="Calibri"/>
                <w:spacing w:val="8"/>
                <w:sz w:val="20"/>
                <w:szCs w:val="20"/>
              </w:rPr>
              <w:t>(</w:t>
            </w:r>
            <w:r>
              <w:rPr>
                <w:rFonts w:ascii="宋体" w:hAnsi="宋体" w:eastAsia="宋体" w:cs="宋体"/>
                <w:spacing w:val="8"/>
                <w:sz w:val="20"/>
                <w:szCs w:val="20"/>
              </w:rPr>
              <w:t>一阶矩、二阶矩</w:t>
            </w:r>
            <w:r>
              <w:rPr>
                <w:rFonts w:ascii="Calibri" w:hAnsi="Calibri" w:eastAsia="Calibri" w:cs="Calibri"/>
                <w:spacing w:val="8"/>
                <w:sz w:val="20"/>
                <w:szCs w:val="20"/>
              </w:rPr>
              <w:t>)</w:t>
            </w:r>
            <w:r>
              <w:rPr>
                <w:rFonts w:ascii="宋体" w:hAnsi="宋体" w:eastAsia="宋体" w:cs="宋体"/>
                <w:spacing w:val="8"/>
                <w:sz w:val="20"/>
                <w:szCs w:val="20"/>
              </w:rPr>
              <w:t>和最大似然估计法</w:t>
            </w:r>
            <w:r>
              <w:rPr>
                <w:rFonts w:ascii="Calibri" w:hAnsi="Calibri" w:eastAsia="Calibri" w:cs="Calibri"/>
                <w:spacing w:val="8"/>
                <w:sz w:val="20"/>
                <w:szCs w:val="20"/>
              </w:rPr>
              <w:t>.</w:t>
            </w:r>
          </w:p>
          <w:p w14:paraId="14EA43A9">
            <w:pPr>
              <w:spacing w:before="74" w:line="220" w:lineRule="auto"/>
              <w:ind w:left="117"/>
              <w:rPr>
                <w:rFonts w:ascii="Calibri" w:hAnsi="Calibri" w:eastAsia="Calibri" w:cs="Calibri"/>
                <w:sz w:val="20"/>
                <w:szCs w:val="20"/>
              </w:rPr>
            </w:pPr>
            <w:r>
              <w:rPr>
                <w:rFonts w:ascii="Calibri" w:hAnsi="Calibri" w:eastAsia="Calibri" w:cs="Calibri"/>
                <w:spacing w:val="9"/>
                <w:sz w:val="20"/>
                <w:szCs w:val="20"/>
              </w:rPr>
              <w:t>3.</w:t>
            </w:r>
            <w:r>
              <w:rPr>
                <w:rFonts w:ascii="Calibri" w:hAnsi="Calibri" w:eastAsia="Calibri" w:cs="Calibri"/>
                <w:spacing w:val="-16"/>
                <w:sz w:val="20"/>
                <w:szCs w:val="20"/>
              </w:rPr>
              <w:t xml:space="preserve"> </w:t>
            </w:r>
            <w:r>
              <w:rPr>
                <w:rFonts w:ascii="宋体" w:hAnsi="宋体" w:eastAsia="宋体" w:cs="宋体"/>
                <w:spacing w:val="9"/>
                <w:sz w:val="20"/>
                <w:szCs w:val="20"/>
              </w:rPr>
              <w:t>了解估计量的无偏性、有效性</w:t>
            </w:r>
            <w:r>
              <w:rPr>
                <w:rFonts w:ascii="Calibri" w:hAnsi="Calibri" w:eastAsia="Calibri" w:cs="Calibri"/>
                <w:spacing w:val="9"/>
                <w:sz w:val="20"/>
                <w:szCs w:val="20"/>
              </w:rPr>
              <w:t>(</w:t>
            </w:r>
            <w:r>
              <w:rPr>
                <w:rFonts w:ascii="宋体" w:hAnsi="宋体" w:eastAsia="宋体" w:cs="宋体"/>
                <w:spacing w:val="9"/>
                <w:sz w:val="20"/>
                <w:szCs w:val="20"/>
              </w:rPr>
              <w:t>最小方</w:t>
            </w:r>
            <w:r>
              <w:rPr>
                <w:rFonts w:ascii="宋体" w:hAnsi="宋体" w:eastAsia="宋体" w:cs="宋体"/>
                <w:spacing w:val="8"/>
                <w:sz w:val="20"/>
                <w:szCs w:val="20"/>
              </w:rPr>
              <w:t>差性</w:t>
            </w:r>
            <w:r>
              <w:rPr>
                <w:rFonts w:ascii="Calibri" w:hAnsi="Calibri" w:eastAsia="Calibri" w:cs="Calibri"/>
                <w:spacing w:val="8"/>
                <w:sz w:val="20"/>
                <w:szCs w:val="20"/>
              </w:rPr>
              <w:t>)</w:t>
            </w:r>
            <w:r>
              <w:rPr>
                <w:rFonts w:ascii="宋体" w:hAnsi="宋体" w:eastAsia="宋体" w:cs="宋体"/>
                <w:spacing w:val="8"/>
                <w:sz w:val="20"/>
                <w:szCs w:val="20"/>
              </w:rPr>
              <w:t>和一致性</w:t>
            </w:r>
            <w:r>
              <w:rPr>
                <w:rFonts w:ascii="Calibri" w:hAnsi="Calibri" w:eastAsia="Calibri" w:cs="Calibri"/>
                <w:spacing w:val="8"/>
                <w:sz w:val="20"/>
                <w:szCs w:val="20"/>
              </w:rPr>
              <w:t>(</w:t>
            </w:r>
            <w:r>
              <w:rPr>
                <w:rFonts w:ascii="宋体" w:hAnsi="宋体" w:eastAsia="宋体" w:cs="宋体"/>
                <w:spacing w:val="8"/>
                <w:sz w:val="20"/>
                <w:szCs w:val="20"/>
              </w:rPr>
              <w:t>相合性</w:t>
            </w:r>
            <w:r>
              <w:rPr>
                <w:rFonts w:ascii="Calibri" w:hAnsi="Calibri" w:eastAsia="Calibri" w:cs="Calibri"/>
                <w:spacing w:val="8"/>
                <w:sz w:val="20"/>
                <w:szCs w:val="20"/>
              </w:rPr>
              <w:t>)</w:t>
            </w:r>
            <w:r>
              <w:rPr>
                <w:rFonts w:ascii="宋体" w:hAnsi="宋体" w:eastAsia="宋体" w:cs="宋体"/>
                <w:spacing w:val="8"/>
                <w:sz w:val="20"/>
                <w:szCs w:val="20"/>
              </w:rPr>
              <w:t>的概念，并会验证估计量的无偏性</w:t>
            </w:r>
            <w:r>
              <w:rPr>
                <w:rFonts w:ascii="Calibri" w:hAnsi="Calibri" w:eastAsia="Calibri" w:cs="Calibri"/>
                <w:spacing w:val="8"/>
                <w:sz w:val="20"/>
                <w:szCs w:val="20"/>
              </w:rPr>
              <w:t>.</w:t>
            </w:r>
          </w:p>
          <w:p w14:paraId="18E04F4B">
            <w:pPr>
              <w:spacing w:before="73" w:line="288" w:lineRule="auto"/>
              <w:ind w:left="116" w:right="107" w:hanging="5"/>
              <w:rPr>
                <w:rFonts w:ascii="Calibri" w:hAnsi="Calibri" w:eastAsia="Calibri" w:cs="Calibri"/>
                <w:sz w:val="20"/>
                <w:szCs w:val="20"/>
              </w:rPr>
            </w:pPr>
            <w:r>
              <w:rPr>
                <w:rFonts w:ascii="Calibri" w:hAnsi="Calibri" w:eastAsia="Calibri" w:cs="Calibri"/>
                <w:spacing w:val="10"/>
                <w:sz w:val="20"/>
                <w:szCs w:val="20"/>
              </w:rPr>
              <w:t>4</w:t>
            </w:r>
            <w:r>
              <w:rPr>
                <w:rFonts w:ascii="Calibri" w:hAnsi="Calibri" w:eastAsia="Calibri" w:cs="Calibri"/>
                <w:spacing w:val="-21"/>
                <w:sz w:val="20"/>
                <w:szCs w:val="20"/>
              </w:rPr>
              <w:t xml:space="preserve"> </w:t>
            </w:r>
            <w:r>
              <w:rPr>
                <w:rFonts w:ascii="宋体" w:hAnsi="宋体" w:eastAsia="宋体" w:cs="宋体"/>
                <w:spacing w:val="10"/>
                <w:sz w:val="20"/>
                <w:szCs w:val="20"/>
              </w:rPr>
              <w:t>、理解区间估计的概念，会求单个正态总体</w:t>
            </w:r>
            <w:r>
              <w:rPr>
                <w:rFonts w:ascii="宋体" w:hAnsi="宋体" w:eastAsia="宋体" w:cs="宋体"/>
                <w:spacing w:val="9"/>
                <w:sz w:val="20"/>
                <w:szCs w:val="20"/>
              </w:rPr>
              <w:t>的均值和方差的置信区间，会求两个正态总体的均值差和方差比的置信区间</w:t>
            </w:r>
            <w:r>
              <w:rPr>
                <w:rFonts w:ascii="Calibri" w:hAnsi="Calibri" w:eastAsia="Calibri" w:cs="Calibri"/>
                <w:spacing w:val="9"/>
                <w:sz w:val="20"/>
                <w:szCs w:val="20"/>
              </w:rPr>
              <w:t>.</w:t>
            </w:r>
          </w:p>
          <w:p w14:paraId="4CF76315">
            <w:pPr>
              <w:spacing w:line="288" w:lineRule="auto"/>
              <w:ind w:left="114" w:right="8415" w:firstLine="3"/>
              <w:rPr>
                <w:rFonts w:ascii="宋体" w:hAnsi="宋体" w:eastAsia="宋体" w:cs="宋体"/>
                <w:sz w:val="20"/>
                <w:szCs w:val="20"/>
              </w:rPr>
            </w:pPr>
            <w:r>
              <w:rPr>
                <w:rFonts w:ascii="宋体" w:hAnsi="宋体" w:eastAsia="宋体" w:cs="宋体"/>
                <w:spacing w:val="7"/>
                <w:sz w:val="20"/>
                <w:szCs w:val="20"/>
              </w:rPr>
              <w:t>八、假设检验考试内容</w:t>
            </w:r>
          </w:p>
          <w:p w14:paraId="21E156C9">
            <w:pPr>
              <w:spacing w:line="288" w:lineRule="auto"/>
              <w:ind w:left="114" w:right="2324" w:firstLine="5"/>
              <w:rPr>
                <w:rFonts w:ascii="宋体" w:hAnsi="宋体" w:eastAsia="宋体" w:cs="宋体"/>
                <w:sz w:val="20"/>
                <w:szCs w:val="20"/>
              </w:rPr>
            </w:pPr>
            <w:r>
              <w:pict>
                <v:shape id="_x0000_s1034" o:spid="_x0000_s1034" style="position:absolute;left:0pt;margin-left:83.95pt;margin-top:-99.8pt;height:329.8pt;width:325.05pt;z-index:251667456;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9"/>
                <w:sz w:val="20"/>
                <w:szCs w:val="20"/>
              </w:rPr>
              <w:t>显著性检验 假设检验的两类错误 单个及两个正态总体的均值和方差的假设检验</w:t>
            </w:r>
            <w:r>
              <w:rPr>
                <w:rFonts w:ascii="宋体" w:hAnsi="宋体" w:eastAsia="宋体" w:cs="宋体"/>
                <w:spacing w:val="7"/>
                <w:sz w:val="20"/>
                <w:szCs w:val="20"/>
              </w:rPr>
              <w:t>考试要求</w:t>
            </w:r>
          </w:p>
          <w:p w14:paraId="3D898954">
            <w:pPr>
              <w:spacing w:before="1" w:line="226" w:lineRule="auto"/>
              <w:ind w:left="124"/>
              <w:rPr>
                <w:rFonts w:ascii="Calibri" w:hAnsi="Calibri" w:eastAsia="Calibri" w:cs="Calibri"/>
                <w:sz w:val="20"/>
                <w:szCs w:val="20"/>
              </w:rPr>
            </w:pPr>
            <w:r>
              <w:rPr>
                <w:rFonts w:ascii="Calibri" w:hAnsi="Calibri" w:eastAsia="Calibri" w:cs="Calibri"/>
                <w:spacing w:val="9"/>
                <w:sz w:val="20"/>
                <w:szCs w:val="20"/>
              </w:rPr>
              <w:t>1.</w:t>
            </w:r>
            <w:r>
              <w:rPr>
                <w:rFonts w:ascii="宋体" w:hAnsi="宋体" w:eastAsia="宋体" w:cs="宋体"/>
                <w:spacing w:val="9"/>
                <w:sz w:val="20"/>
                <w:szCs w:val="20"/>
              </w:rPr>
              <w:t>理解显著性检验的基本思想，掌握假设检验的基本步骤，了解假设检验可能产生的两类错误</w:t>
            </w:r>
            <w:r>
              <w:rPr>
                <w:rFonts w:ascii="Calibri" w:hAnsi="Calibri" w:eastAsia="Calibri" w:cs="Calibri"/>
                <w:spacing w:val="9"/>
                <w:sz w:val="20"/>
                <w:szCs w:val="20"/>
              </w:rPr>
              <w:t>.</w:t>
            </w:r>
          </w:p>
          <w:p w14:paraId="1ED97201">
            <w:pPr>
              <w:spacing w:before="66" w:line="227" w:lineRule="auto"/>
              <w:ind w:left="118"/>
              <w:rPr>
                <w:rFonts w:ascii="宋体" w:hAnsi="宋体" w:eastAsia="宋体" w:cs="宋体"/>
                <w:sz w:val="20"/>
                <w:szCs w:val="20"/>
              </w:rPr>
            </w:pPr>
            <w:r>
              <w:rPr>
                <w:rFonts w:ascii="Calibri" w:hAnsi="Calibri" w:eastAsia="Calibri" w:cs="Calibri"/>
                <w:spacing w:val="9"/>
                <w:sz w:val="20"/>
                <w:szCs w:val="20"/>
              </w:rPr>
              <w:t>2.</w:t>
            </w:r>
            <w:r>
              <w:rPr>
                <w:rFonts w:ascii="宋体" w:hAnsi="宋体" w:eastAsia="宋体" w:cs="宋体"/>
                <w:spacing w:val="9"/>
                <w:sz w:val="20"/>
                <w:szCs w:val="20"/>
              </w:rPr>
              <w:t>掌握单个及两个正态总体的均值和方差的假</w:t>
            </w:r>
            <w:r>
              <w:rPr>
                <w:rFonts w:ascii="宋体" w:hAnsi="宋体" w:eastAsia="宋体" w:cs="宋体"/>
                <w:spacing w:val="8"/>
                <w:sz w:val="20"/>
                <w:szCs w:val="20"/>
              </w:rPr>
              <w:t>设检验</w:t>
            </w:r>
          </w:p>
        </w:tc>
      </w:tr>
      <w:tr w14:paraId="7D600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785" w:type="dxa"/>
            <w:vAlign w:val="top"/>
          </w:tcPr>
          <w:p w14:paraId="42AD5AD2">
            <w:pPr>
              <w:spacing w:before="54" w:line="227" w:lineRule="auto"/>
              <w:ind w:left="116"/>
              <w:rPr>
                <w:rFonts w:ascii="宋体" w:hAnsi="宋体" w:eastAsia="宋体" w:cs="宋体"/>
                <w:sz w:val="20"/>
                <w:szCs w:val="20"/>
              </w:rPr>
            </w:pPr>
            <w:r>
              <w:rPr>
                <w:rFonts w:ascii="宋体" w:hAnsi="宋体" w:eastAsia="宋体" w:cs="宋体"/>
                <w:b/>
                <w:bCs/>
                <w:spacing w:val="6"/>
                <w:sz w:val="20"/>
                <w:szCs w:val="20"/>
              </w:rPr>
              <w:t>参考书目</w:t>
            </w:r>
          </w:p>
          <w:p w14:paraId="242B4160">
            <w:pPr>
              <w:spacing w:before="65" w:line="228" w:lineRule="auto"/>
              <w:ind w:left="120"/>
              <w:rPr>
                <w:rFonts w:ascii="宋体" w:hAnsi="宋体" w:eastAsia="宋体" w:cs="宋体"/>
                <w:sz w:val="20"/>
                <w:szCs w:val="20"/>
              </w:rPr>
            </w:pPr>
            <w:r>
              <w:rPr>
                <w:rFonts w:ascii="宋体" w:hAnsi="宋体" w:eastAsia="宋体" w:cs="宋体"/>
                <w:spacing w:val="3"/>
                <w:sz w:val="20"/>
                <w:szCs w:val="20"/>
              </w:rPr>
              <w:t>《概率论与数理统计》（第</w:t>
            </w:r>
            <w:r>
              <w:rPr>
                <w:rFonts w:hint="eastAsia" w:ascii="宋体" w:hAnsi="宋体" w:eastAsia="宋体" w:cs="宋体"/>
                <w:spacing w:val="3"/>
                <w:sz w:val="20"/>
                <w:szCs w:val="20"/>
                <w:lang w:eastAsia="zh-CN"/>
              </w:rPr>
              <w:t>五</w:t>
            </w:r>
            <w:r>
              <w:rPr>
                <w:rFonts w:ascii="宋体" w:hAnsi="宋体" w:eastAsia="宋体" w:cs="宋体"/>
                <w:spacing w:val="3"/>
                <w:sz w:val="20"/>
                <w:szCs w:val="20"/>
              </w:rPr>
              <w:t>版），盛骤等编  高等教育出版社，</w:t>
            </w:r>
            <w:r>
              <w:rPr>
                <w:rFonts w:ascii="Calibri" w:hAnsi="Calibri" w:eastAsia="Calibri" w:cs="Calibri"/>
                <w:spacing w:val="3"/>
                <w:sz w:val="20"/>
                <w:szCs w:val="20"/>
              </w:rPr>
              <w:t>2020</w:t>
            </w:r>
            <w:r>
              <w:rPr>
                <w:rFonts w:ascii="Calibri" w:hAnsi="Calibri" w:eastAsia="Calibri" w:cs="Calibri"/>
                <w:spacing w:val="19"/>
                <w:sz w:val="20"/>
                <w:szCs w:val="20"/>
              </w:rPr>
              <w:t xml:space="preserve"> </w:t>
            </w:r>
            <w:r>
              <w:rPr>
                <w:rFonts w:ascii="宋体" w:hAnsi="宋体" w:eastAsia="宋体" w:cs="宋体"/>
                <w:spacing w:val="3"/>
                <w:sz w:val="20"/>
                <w:szCs w:val="20"/>
              </w:rPr>
              <w:t>年，</w:t>
            </w:r>
            <w:r>
              <w:rPr>
                <w:rFonts w:ascii="Calibri" w:hAnsi="Calibri" w:eastAsia="Calibri" w:cs="Calibri"/>
                <w:sz w:val="20"/>
                <w:szCs w:val="20"/>
              </w:rPr>
              <w:t>ISBN</w:t>
            </w:r>
            <w:r>
              <w:rPr>
                <w:rFonts w:ascii="Calibri" w:hAnsi="Calibri" w:eastAsia="Calibri" w:cs="Calibri"/>
                <w:spacing w:val="3"/>
                <w:sz w:val="20"/>
                <w:szCs w:val="20"/>
              </w:rPr>
              <w:t>:</w:t>
            </w:r>
            <w:r>
              <w:rPr>
                <w:rFonts w:ascii="Calibri" w:hAnsi="Calibri" w:eastAsia="Calibri" w:cs="Calibri"/>
                <w:spacing w:val="13"/>
                <w:sz w:val="20"/>
                <w:szCs w:val="20"/>
              </w:rPr>
              <w:t xml:space="preserve"> </w:t>
            </w:r>
            <w:r>
              <w:rPr>
                <w:rFonts w:ascii="Calibri" w:hAnsi="Calibri" w:eastAsia="Calibri" w:cs="Calibri"/>
                <w:spacing w:val="3"/>
                <w:sz w:val="20"/>
                <w:szCs w:val="20"/>
              </w:rPr>
              <w:t>978</w:t>
            </w:r>
            <w:r>
              <w:rPr>
                <w:rFonts w:ascii="Calibri" w:hAnsi="Calibri" w:eastAsia="Calibri" w:cs="Calibri"/>
                <w:spacing w:val="2"/>
                <w:sz w:val="20"/>
                <w:szCs w:val="20"/>
              </w:rPr>
              <w:t>7040516609</w:t>
            </w:r>
            <w:r>
              <w:rPr>
                <w:rFonts w:ascii="宋体" w:hAnsi="宋体" w:eastAsia="宋体" w:cs="宋体"/>
                <w:spacing w:val="2"/>
                <w:sz w:val="20"/>
                <w:szCs w:val="20"/>
              </w:rPr>
              <w:t>。</w:t>
            </w:r>
          </w:p>
          <w:p w14:paraId="138FBA4D">
            <w:pPr>
              <w:spacing w:before="65" w:line="228" w:lineRule="auto"/>
              <w:ind w:left="120"/>
              <w:rPr>
                <w:rFonts w:ascii="宋体" w:hAnsi="宋体" w:eastAsia="宋体" w:cs="宋体"/>
                <w:sz w:val="20"/>
                <w:szCs w:val="20"/>
              </w:rPr>
            </w:pPr>
            <w:r>
              <w:rPr>
                <w:rFonts w:ascii="宋体" w:hAnsi="宋体" w:eastAsia="宋体" w:cs="宋体"/>
                <w:spacing w:val="4"/>
                <w:sz w:val="20"/>
                <w:szCs w:val="20"/>
              </w:rPr>
              <w:t>《线性代数》（第</w:t>
            </w:r>
            <w:r>
              <w:rPr>
                <w:rFonts w:hint="eastAsia" w:ascii="宋体" w:hAnsi="宋体" w:eastAsia="宋体" w:cs="宋体"/>
                <w:spacing w:val="4"/>
                <w:sz w:val="20"/>
                <w:szCs w:val="20"/>
                <w:lang w:eastAsia="zh-CN"/>
              </w:rPr>
              <w:t>七</w:t>
            </w:r>
            <w:r>
              <w:rPr>
                <w:rFonts w:ascii="宋体" w:hAnsi="宋体" w:eastAsia="宋体" w:cs="宋体"/>
                <w:spacing w:val="4"/>
                <w:sz w:val="20"/>
                <w:szCs w:val="20"/>
              </w:rPr>
              <w:t>版），同济大学数学</w:t>
            </w:r>
            <w:r>
              <w:rPr>
                <w:rFonts w:hint="eastAsia" w:ascii="宋体" w:hAnsi="宋体" w:eastAsia="宋体" w:cs="宋体"/>
                <w:spacing w:val="4"/>
                <w:sz w:val="20"/>
                <w:szCs w:val="20"/>
                <w:lang w:eastAsia="zh-CN"/>
              </w:rPr>
              <w:t>科学学院</w:t>
            </w:r>
            <w:r>
              <w:rPr>
                <w:rFonts w:ascii="宋体" w:hAnsi="宋体" w:eastAsia="宋体" w:cs="宋体"/>
                <w:spacing w:val="4"/>
                <w:sz w:val="20"/>
                <w:szCs w:val="20"/>
              </w:rPr>
              <w:t>编</w:t>
            </w:r>
            <w:r>
              <w:rPr>
                <w:rFonts w:ascii="宋体" w:hAnsi="宋体" w:eastAsia="宋体" w:cs="宋体"/>
                <w:spacing w:val="3"/>
                <w:sz w:val="20"/>
                <w:szCs w:val="20"/>
              </w:rPr>
              <w:t>，高等教育出版社，</w:t>
            </w:r>
            <w:r>
              <w:rPr>
                <w:rFonts w:ascii="Calibri" w:hAnsi="Calibri" w:eastAsia="Calibri" w:cs="Calibri"/>
                <w:spacing w:val="3"/>
                <w:sz w:val="20"/>
                <w:szCs w:val="20"/>
              </w:rPr>
              <w:t>20</w:t>
            </w:r>
            <w:r>
              <w:rPr>
                <w:rFonts w:hint="eastAsia" w:ascii="Calibri" w:hAnsi="Calibri" w:eastAsia="宋体" w:cs="Calibri"/>
                <w:spacing w:val="3"/>
                <w:sz w:val="20"/>
                <w:szCs w:val="20"/>
                <w:lang w:val="en-US" w:eastAsia="zh-CN"/>
              </w:rPr>
              <w:t>23</w:t>
            </w:r>
            <w:r>
              <w:rPr>
                <w:rFonts w:ascii="Calibri" w:hAnsi="Calibri" w:eastAsia="Calibri" w:cs="Calibri"/>
                <w:spacing w:val="19"/>
                <w:sz w:val="20"/>
                <w:szCs w:val="20"/>
              </w:rPr>
              <w:t xml:space="preserve"> </w:t>
            </w:r>
            <w:r>
              <w:rPr>
                <w:rFonts w:ascii="宋体" w:hAnsi="宋体" w:eastAsia="宋体" w:cs="宋体"/>
                <w:spacing w:val="3"/>
                <w:sz w:val="20"/>
                <w:szCs w:val="20"/>
              </w:rPr>
              <w:t>年，</w:t>
            </w:r>
            <w:r>
              <w:rPr>
                <w:rFonts w:ascii="Calibri" w:hAnsi="Calibri" w:eastAsia="Calibri" w:cs="Calibri"/>
                <w:sz w:val="20"/>
                <w:szCs w:val="20"/>
              </w:rPr>
              <w:t>ISBN</w:t>
            </w:r>
            <w:r>
              <w:rPr>
                <w:rFonts w:ascii="Calibri" w:hAnsi="Calibri" w:eastAsia="Calibri" w:cs="Calibri"/>
                <w:spacing w:val="3"/>
                <w:sz w:val="20"/>
                <w:szCs w:val="20"/>
              </w:rPr>
              <w:t>:</w:t>
            </w:r>
            <w:r>
              <w:rPr>
                <w:rFonts w:ascii="Calibri" w:hAnsi="Calibri" w:eastAsia="Calibri" w:cs="Calibri"/>
                <w:spacing w:val="13"/>
                <w:sz w:val="20"/>
                <w:szCs w:val="20"/>
              </w:rPr>
              <w:t xml:space="preserve"> </w:t>
            </w:r>
            <w:r>
              <w:rPr>
                <w:rFonts w:ascii="Calibri" w:hAnsi="Calibri" w:eastAsia="Calibri" w:cs="Calibri"/>
                <w:spacing w:val="3"/>
                <w:sz w:val="20"/>
                <w:szCs w:val="20"/>
              </w:rPr>
              <w:t>978704</w:t>
            </w:r>
            <w:r>
              <w:rPr>
                <w:rFonts w:hint="eastAsia" w:ascii="Calibri" w:hAnsi="Calibri" w:eastAsia="宋体" w:cs="Calibri"/>
                <w:spacing w:val="3"/>
                <w:sz w:val="20"/>
                <w:szCs w:val="20"/>
                <w:lang w:val="en-US" w:eastAsia="zh-CN"/>
              </w:rPr>
              <w:t>0592931</w:t>
            </w:r>
            <w:r>
              <w:rPr>
                <w:rFonts w:ascii="宋体" w:hAnsi="宋体" w:eastAsia="宋体" w:cs="宋体"/>
                <w:spacing w:val="3"/>
                <w:sz w:val="20"/>
                <w:szCs w:val="20"/>
              </w:rPr>
              <w:t>。</w:t>
            </w:r>
          </w:p>
        </w:tc>
      </w:tr>
      <w:tr w14:paraId="2A76D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9785" w:type="dxa"/>
            <w:vAlign w:val="top"/>
          </w:tcPr>
          <w:p w14:paraId="04DA4347">
            <w:pPr>
              <w:spacing w:before="55" w:line="229" w:lineRule="auto"/>
              <w:ind w:left="117"/>
              <w:rPr>
                <w:rFonts w:ascii="宋体" w:hAnsi="宋体" w:eastAsia="宋体" w:cs="宋体"/>
                <w:sz w:val="20"/>
                <w:szCs w:val="20"/>
              </w:rPr>
            </w:pPr>
            <w:r>
              <w:rPr>
                <w:rFonts w:ascii="宋体" w:hAnsi="宋体" w:eastAsia="宋体" w:cs="宋体"/>
                <w:b/>
                <w:bCs/>
                <w:spacing w:val="2"/>
                <w:sz w:val="20"/>
                <w:szCs w:val="20"/>
              </w:rPr>
              <w:t>备注</w:t>
            </w:r>
          </w:p>
          <w:p w14:paraId="44B96207">
            <w:pPr>
              <w:spacing w:before="63" w:line="227" w:lineRule="auto"/>
              <w:ind w:left="115"/>
              <w:rPr>
                <w:rFonts w:ascii="宋体" w:hAnsi="宋体" w:eastAsia="宋体" w:cs="宋体"/>
                <w:sz w:val="20"/>
                <w:szCs w:val="20"/>
              </w:rPr>
            </w:pPr>
            <w:r>
              <w:rPr>
                <w:rFonts w:ascii="宋体" w:hAnsi="宋体" w:eastAsia="宋体" w:cs="宋体"/>
                <w:b/>
                <w:bCs/>
                <w:spacing w:val="7"/>
                <w:sz w:val="20"/>
                <w:szCs w:val="20"/>
              </w:rPr>
              <w:t>本科目考试不允许携带及使用任何型号的计算器。</w:t>
            </w:r>
          </w:p>
        </w:tc>
      </w:tr>
    </w:tbl>
    <w:p w14:paraId="0800CF67">
      <w:pPr>
        <w:rPr>
          <w:rFonts w:ascii="Arial"/>
          <w:sz w:val="21"/>
        </w:rPr>
      </w:pPr>
    </w:p>
    <w:p w14:paraId="38ED2C07">
      <w:pPr>
        <w:rPr>
          <w:rFonts w:ascii="Arial" w:hAnsi="Arial" w:eastAsia="Arial" w:cs="Arial"/>
          <w:sz w:val="21"/>
          <w:szCs w:val="21"/>
        </w:rPr>
        <w:sectPr>
          <w:pgSz w:w="11906" w:h="16839"/>
          <w:pgMar w:top="1213" w:right="1142" w:bottom="0" w:left="973" w:header="825" w:footer="0" w:gutter="0"/>
          <w:cols w:space="720" w:num="1"/>
        </w:sectPr>
      </w:pPr>
    </w:p>
    <w:p w14:paraId="1A641331">
      <w:pPr>
        <w:spacing w:line="254" w:lineRule="auto"/>
        <w:rPr>
          <w:rFonts w:ascii="Arial"/>
          <w:sz w:val="21"/>
        </w:rPr>
      </w:pPr>
    </w:p>
    <w:p w14:paraId="64469EA1">
      <w:pPr>
        <w:spacing w:before="111" w:line="221" w:lineRule="auto"/>
        <w:ind w:left="3719"/>
        <w:outlineLvl w:val="0"/>
        <w:rPr>
          <w:rFonts w:ascii="黑体" w:hAnsi="黑体" w:eastAsia="黑体" w:cs="黑体"/>
          <w:sz w:val="34"/>
          <w:szCs w:val="34"/>
        </w:rPr>
      </w:pPr>
      <w:r>
        <w:rPr>
          <w:rFonts w:ascii="Times New Roman" w:hAnsi="Times New Roman" w:eastAsia="Times New Roman" w:cs="Times New Roman"/>
          <w:spacing w:val="-2"/>
          <w:sz w:val="34"/>
          <w:szCs w:val="34"/>
        </w:rPr>
        <w:t>669</w:t>
      </w:r>
      <w:r>
        <w:rPr>
          <w:rFonts w:ascii="黑体" w:hAnsi="黑体" w:eastAsia="黑体" w:cs="黑体"/>
          <w:spacing w:val="-2"/>
          <w:sz w:val="34"/>
          <w:szCs w:val="34"/>
        </w:rPr>
        <w:t>《数学分析》</w:t>
      </w:r>
    </w:p>
    <w:p w14:paraId="7C718D67">
      <w:pPr>
        <w:spacing w:line="7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3"/>
        <w:gridCol w:w="2125"/>
        <w:gridCol w:w="2125"/>
        <w:gridCol w:w="2692"/>
      </w:tblGrid>
      <w:tr w14:paraId="16E13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2843" w:type="dxa"/>
            <w:vAlign w:val="top"/>
          </w:tcPr>
          <w:p w14:paraId="20A0A39C">
            <w:pPr>
              <w:spacing w:before="56" w:line="228" w:lineRule="auto"/>
              <w:ind w:left="113"/>
              <w:rPr>
                <w:rFonts w:ascii="宋体" w:hAnsi="宋体" w:eastAsia="宋体" w:cs="宋体"/>
                <w:sz w:val="20"/>
                <w:szCs w:val="20"/>
              </w:rPr>
            </w:pPr>
            <w:r>
              <w:rPr>
                <w:rFonts w:ascii="宋体" w:hAnsi="宋体" w:eastAsia="宋体" w:cs="宋体"/>
                <w:b/>
                <w:bCs/>
                <w:spacing w:val="6"/>
                <w:sz w:val="20"/>
                <w:szCs w:val="20"/>
              </w:rPr>
              <w:t>命题方式</w:t>
            </w:r>
          </w:p>
        </w:tc>
        <w:tc>
          <w:tcPr>
            <w:tcW w:w="2125" w:type="dxa"/>
            <w:vAlign w:val="center"/>
          </w:tcPr>
          <w:p w14:paraId="08B70CE8">
            <w:pPr>
              <w:jc w:val="center"/>
              <w:rPr>
                <w:rFonts w:ascii="Arial"/>
                <w:sz w:val="21"/>
              </w:rPr>
            </w:pPr>
            <w:r>
              <w:rPr>
                <w:rFonts w:hint="eastAsia" w:ascii="Arial"/>
                <w:sz w:val="21"/>
              </w:rPr>
              <w:t>招生单位自命题</w:t>
            </w:r>
          </w:p>
        </w:tc>
        <w:tc>
          <w:tcPr>
            <w:tcW w:w="2125" w:type="dxa"/>
            <w:vAlign w:val="top"/>
          </w:tcPr>
          <w:p w14:paraId="1D9CF6B7">
            <w:pPr>
              <w:spacing w:before="56" w:line="227" w:lineRule="auto"/>
              <w:ind w:left="114"/>
              <w:rPr>
                <w:rFonts w:ascii="宋体" w:hAnsi="宋体" w:eastAsia="宋体" w:cs="宋体"/>
                <w:sz w:val="20"/>
                <w:szCs w:val="20"/>
              </w:rPr>
            </w:pPr>
            <w:r>
              <w:rPr>
                <w:rFonts w:ascii="宋体" w:hAnsi="宋体" w:eastAsia="宋体" w:cs="宋体"/>
                <w:b/>
                <w:bCs/>
                <w:spacing w:val="6"/>
                <w:sz w:val="20"/>
                <w:szCs w:val="20"/>
              </w:rPr>
              <w:t>科目类别</w:t>
            </w:r>
          </w:p>
        </w:tc>
        <w:tc>
          <w:tcPr>
            <w:tcW w:w="2692" w:type="dxa"/>
            <w:vAlign w:val="top"/>
          </w:tcPr>
          <w:p w14:paraId="71864EEC">
            <w:pPr>
              <w:spacing w:before="56" w:line="229" w:lineRule="auto"/>
              <w:ind w:left="112"/>
              <w:rPr>
                <w:rFonts w:ascii="宋体" w:hAnsi="宋体" w:eastAsia="宋体" w:cs="宋体"/>
                <w:sz w:val="20"/>
                <w:szCs w:val="20"/>
              </w:rPr>
            </w:pPr>
            <w:r>
              <w:rPr>
                <w:rFonts w:ascii="宋体" w:hAnsi="宋体" w:eastAsia="宋体" w:cs="宋体"/>
                <w:spacing w:val="5"/>
                <w:sz w:val="20"/>
                <w:szCs w:val="20"/>
              </w:rPr>
              <w:t>初试</w:t>
            </w:r>
          </w:p>
        </w:tc>
      </w:tr>
      <w:tr w14:paraId="15E84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843" w:type="dxa"/>
            <w:vAlign w:val="top"/>
          </w:tcPr>
          <w:p w14:paraId="575417ED">
            <w:pPr>
              <w:spacing w:before="51" w:line="228" w:lineRule="auto"/>
              <w:ind w:left="114"/>
              <w:rPr>
                <w:rFonts w:ascii="宋体" w:hAnsi="宋体" w:eastAsia="宋体" w:cs="宋体"/>
                <w:sz w:val="20"/>
                <w:szCs w:val="20"/>
              </w:rPr>
            </w:pPr>
            <w:r>
              <w:rPr>
                <w:rFonts w:ascii="宋体" w:hAnsi="宋体" w:eastAsia="宋体" w:cs="宋体"/>
                <w:b/>
                <w:bCs/>
                <w:spacing w:val="3"/>
                <w:sz w:val="20"/>
                <w:szCs w:val="20"/>
              </w:rPr>
              <w:t>满分</w:t>
            </w:r>
          </w:p>
        </w:tc>
        <w:tc>
          <w:tcPr>
            <w:tcW w:w="6942" w:type="dxa"/>
            <w:gridSpan w:val="3"/>
            <w:vAlign w:val="top"/>
          </w:tcPr>
          <w:p w14:paraId="0E9BE97F">
            <w:pPr>
              <w:spacing w:before="87" w:line="195" w:lineRule="auto"/>
              <w:ind w:left="12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r>
      <w:tr w14:paraId="035E1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785" w:type="dxa"/>
            <w:gridSpan w:val="4"/>
            <w:vAlign w:val="top"/>
          </w:tcPr>
          <w:p w14:paraId="5873E333">
            <w:pPr>
              <w:spacing w:before="52" w:line="228" w:lineRule="auto"/>
              <w:ind w:left="114"/>
              <w:rPr>
                <w:rFonts w:ascii="宋体" w:hAnsi="宋体" w:eastAsia="宋体" w:cs="宋体"/>
                <w:sz w:val="20"/>
                <w:szCs w:val="20"/>
              </w:rPr>
            </w:pPr>
            <w:r>
              <w:rPr>
                <w:rFonts w:ascii="宋体" w:hAnsi="宋体" w:eastAsia="宋体" w:cs="宋体"/>
                <w:b/>
                <w:bCs/>
                <w:spacing w:val="6"/>
                <w:sz w:val="20"/>
                <w:szCs w:val="20"/>
              </w:rPr>
              <w:t>考试性质</w:t>
            </w:r>
          </w:p>
          <w:p w14:paraId="5BF3A1F7">
            <w:pPr>
              <w:spacing w:before="65" w:line="229" w:lineRule="auto"/>
              <w:ind w:left="113"/>
              <w:rPr>
                <w:rFonts w:ascii="宋体" w:hAnsi="宋体" w:eastAsia="宋体" w:cs="宋体"/>
                <w:sz w:val="20"/>
                <w:szCs w:val="20"/>
              </w:rPr>
            </w:pPr>
            <w:r>
              <w:rPr>
                <w:rFonts w:ascii="宋体" w:hAnsi="宋体" w:eastAsia="宋体" w:cs="宋体"/>
                <w:spacing w:val="5"/>
                <w:sz w:val="20"/>
                <w:szCs w:val="20"/>
              </w:rPr>
              <w:t>初试</w:t>
            </w:r>
          </w:p>
        </w:tc>
      </w:tr>
      <w:tr w14:paraId="5F824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7" w:hRule="atLeast"/>
        </w:trPr>
        <w:tc>
          <w:tcPr>
            <w:tcW w:w="9785" w:type="dxa"/>
            <w:gridSpan w:val="4"/>
            <w:vAlign w:val="top"/>
          </w:tcPr>
          <w:p w14:paraId="6F758D12">
            <w:pPr>
              <w:spacing w:before="52" w:line="228" w:lineRule="auto"/>
              <w:ind w:left="114"/>
              <w:rPr>
                <w:rFonts w:ascii="宋体" w:hAnsi="宋体" w:eastAsia="宋体" w:cs="宋体"/>
                <w:sz w:val="20"/>
                <w:szCs w:val="20"/>
              </w:rPr>
            </w:pPr>
            <w:r>
              <w:rPr>
                <w:rFonts w:ascii="宋体" w:hAnsi="宋体" w:eastAsia="宋体" w:cs="宋体"/>
                <w:b/>
                <w:bCs/>
                <w:spacing w:val="7"/>
                <w:sz w:val="20"/>
                <w:szCs w:val="20"/>
              </w:rPr>
              <w:t>考试方式和考试时间</w:t>
            </w:r>
          </w:p>
          <w:p w14:paraId="57777F2B">
            <w:pPr>
              <w:spacing w:before="65" w:line="228" w:lineRule="auto"/>
              <w:ind w:left="114"/>
              <w:rPr>
                <w:rFonts w:ascii="宋体" w:hAnsi="宋体" w:eastAsia="宋体" w:cs="宋体"/>
                <w:sz w:val="20"/>
                <w:szCs w:val="20"/>
              </w:rPr>
            </w:pPr>
            <w:r>
              <w:rPr>
                <w:rFonts w:ascii="宋体" w:hAnsi="宋体" w:eastAsia="宋体" w:cs="宋体"/>
                <w:spacing w:val="7"/>
                <w:sz w:val="20"/>
                <w:szCs w:val="20"/>
              </w:rPr>
              <w:t>答题方式为闭卷、笔试。考试时间为</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180 </w:t>
            </w:r>
            <w:r>
              <w:rPr>
                <w:rFonts w:ascii="宋体" w:hAnsi="宋体" w:eastAsia="宋体" w:cs="宋体"/>
                <w:spacing w:val="7"/>
                <w:sz w:val="20"/>
                <w:szCs w:val="20"/>
              </w:rPr>
              <w:t>分</w:t>
            </w:r>
            <w:r>
              <w:rPr>
                <w:rFonts w:ascii="宋体" w:hAnsi="宋体" w:eastAsia="宋体" w:cs="宋体"/>
                <w:spacing w:val="6"/>
                <w:sz w:val="20"/>
                <w:szCs w:val="20"/>
              </w:rPr>
              <w:t>钟。</w:t>
            </w:r>
          </w:p>
        </w:tc>
      </w:tr>
      <w:tr w14:paraId="00894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9785" w:type="dxa"/>
            <w:gridSpan w:val="4"/>
            <w:vAlign w:val="top"/>
          </w:tcPr>
          <w:p w14:paraId="00343FA7">
            <w:pPr>
              <w:spacing w:before="51" w:line="228" w:lineRule="auto"/>
              <w:ind w:left="114"/>
              <w:rPr>
                <w:rFonts w:ascii="宋体" w:hAnsi="宋体" w:eastAsia="宋体" w:cs="宋体"/>
                <w:sz w:val="20"/>
                <w:szCs w:val="20"/>
              </w:rPr>
            </w:pPr>
            <w:r>
              <w:rPr>
                <w:rFonts w:ascii="宋体" w:hAnsi="宋体" w:eastAsia="宋体" w:cs="宋体"/>
                <w:b/>
                <w:bCs/>
                <w:spacing w:val="6"/>
                <w:sz w:val="20"/>
                <w:szCs w:val="20"/>
              </w:rPr>
              <w:t>试卷结构</w:t>
            </w:r>
          </w:p>
        </w:tc>
      </w:tr>
      <w:tr w14:paraId="20956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8" w:hRule="atLeast"/>
        </w:trPr>
        <w:tc>
          <w:tcPr>
            <w:tcW w:w="9785" w:type="dxa"/>
            <w:gridSpan w:val="4"/>
            <w:vAlign w:val="top"/>
          </w:tcPr>
          <w:p w14:paraId="76D24F75">
            <w:pPr>
              <w:spacing w:before="53" w:line="228" w:lineRule="auto"/>
              <w:ind w:left="114"/>
              <w:rPr>
                <w:rFonts w:ascii="宋体" w:hAnsi="宋体" w:eastAsia="宋体" w:cs="宋体"/>
                <w:sz w:val="20"/>
                <w:szCs w:val="20"/>
              </w:rPr>
            </w:pPr>
            <w:r>
              <w:rPr>
                <w:rFonts w:ascii="宋体" w:hAnsi="宋体" w:eastAsia="宋体" w:cs="宋体"/>
                <w:b/>
                <w:bCs/>
                <w:spacing w:val="7"/>
                <w:sz w:val="20"/>
                <w:szCs w:val="20"/>
              </w:rPr>
              <w:t>考试内容和要求</w:t>
            </w:r>
          </w:p>
          <w:p w14:paraId="40397B22">
            <w:pPr>
              <w:spacing w:before="65" w:line="288" w:lineRule="auto"/>
              <w:ind w:left="116" w:right="109" w:firstLine="419"/>
              <w:rPr>
                <w:rFonts w:ascii="宋体" w:hAnsi="宋体" w:eastAsia="宋体" w:cs="宋体"/>
                <w:sz w:val="20"/>
                <w:szCs w:val="20"/>
              </w:rPr>
            </w:pPr>
            <w:r>
              <w:pict>
                <v:shape id="_x0000_s1035" o:spid="_x0000_s1035" style="position:absolute;left:0pt;margin-left:83.95pt;margin-top:-27.05pt;height:329.8pt;width:325.05pt;z-index:251668480;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8"/>
                <w:sz w:val="20"/>
                <w:szCs w:val="20"/>
              </w:rPr>
              <w:t>要求考生比较系统地理解数学分析的基本概念和基本理论，</w:t>
            </w:r>
            <w:r>
              <w:rPr>
                <w:rFonts w:ascii="宋体" w:hAnsi="宋体" w:eastAsia="宋体" w:cs="宋体"/>
                <w:spacing w:val="7"/>
                <w:sz w:val="20"/>
                <w:szCs w:val="20"/>
              </w:rPr>
              <w:t>掌握数学分析的基本思想和方法。要求考</w:t>
            </w:r>
            <w:r>
              <w:rPr>
                <w:rFonts w:ascii="宋体" w:hAnsi="宋体" w:eastAsia="宋体" w:cs="宋体"/>
                <w:spacing w:val="10"/>
                <w:sz w:val="20"/>
                <w:szCs w:val="20"/>
              </w:rPr>
              <w:t>生具有逻辑推理能力、运算能力、空间想象能力</w:t>
            </w:r>
            <w:r>
              <w:rPr>
                <w:rFonts w:ascii="宋体" w:hAnsi="宋体" w:eastAsia="宋体" w:cs="宋体"/>
                <w:spacing w:val="9"/>
                <w:sz w:val="20"/>
                <w:szCs w:val="20"/>
              </w:rPr>
              <w:t>和综合运用所学的知识分析问题和解决问题的能力。</w:t>
            </w:r>
          </w:p>
          <w:p w14:paraId="3660E6C0">
            <w:pPr>
              <w:spacing w:line="227" w:lineRule="auto"/>
              <w:ind w:left="114"/>
              <w:rPr>
                <w:rFonts w:ascii="宋体" w:hAnsi="宋体" w:eastAsia="宋体" w:cs="宋体"/>
                <w:sz w:val="20"/>
                <w:szCs w:val="20"/>
              </w:rPr>
            </w:pPr>
            <w:r>
              <w:rPr>
                <w:rFonts w:ascii="宋体" w:hAnsi="宋体" w:eastAsia="宋体" w:cs="宋体"/>
                <w:spacing w:val="5"/>
                <w:sz w:val="20"/>
                <w:szCs w:val="20"/>
              </w:rPr>
              <w:t>考试内容：</w:t>
            </w:r>
          </w:p>
          <w:p w14:paraId="7ECF741C">
            <w:pPr>
              <w:spacing w:before="65" w:line="228" w:lineRule="auto"/>
              <w:ind w:left="124"/>
              <w:rPr>
                <w:rFonts w:ascii="宋体" w:hAnsi="宋体" w:eastAsia="宋体" w:cs="宋体"/>
                <w:sz w:val="20"/>
                <w:szCs w:val="20"/>
              </w:rPr>
            </w:pPr>
            <w:r>
              <w:rPr>
                <w:rFonts w:ascii="宋体" w:hAnsi="宋体" w:eastAsia="宋体" w:cs="宋体"/>
                <w:spacing w:val="6"/>
                <w:sz w:val="20"/>
                <w:szCs w:val="20"/>
              </w:rPr>
              <w:t>（一）极限论</w:t>
            </w:r>
          </w:p>
          <w:p w14:paraId="3605E22F">
            <w:pPr>
              <w:spacing w:before="65" w:line="220" w:lineRule="auto"/>
              <w:ind w:left="116"/>
              <w:rPr>
                <w:rFonts w:ascii="Calibri" w:hAnsi="Calibri" w:eastAsia="Calibri" w:cs="Calibri"/>
                <w:sz w:val="20"/>
                <w:szCs w:val="20"/>
              </w:rPr>
            </w:pPr>
            <w:r>
              <w:rPr>
                <w:rFonts w:ascii="宋体" w:hAnsi="宋体" w:eastAsia="宋体" w:cs="宋体"/>
                <w:spacing w:val="9"/>
                <w:sz w:val="20"/>
                <w:szCs w:val="20"/>
              </w:rPr>
              <w:t>数列极限、函数极限、连续函数的定义和性质以及极限的计算、证明方法</w:t>
            </w:r>
            <w:r>
              <w:rPr>
                <w:rFonts w:ascii="Calibri" w:hAnsi="Calibri" w:eastAsia="Calibri" w:cs="Calibri"/>
                <w:spacing w:val="9"/>
                <w:sz w:val="20"/>
                <w:szCs w:val="20"/>
              </w:rPr>
              <w:t>;</w:t>
            </w:r>
          </w:p>
          <w:p w14:paraId="617CEF38">
            <w:pPr>
              <w:spacing w:before="73" w:line="228" w:lineRule="auto"/>
              <w:ind w:left="115"/>
              <w:rPr>
                <w:rFonts w:ascii="宋体" w:hAnsi="宋体" w:eastAsia="宋体" w:cs="宋体"/>
                <w:sz w:val="20"/>
                <w:szCs w:val="20"/>
              </w:rPr>
            </w:pPr>
            <w:r>
              <w:rPr>
                <w:rFonts w:ascii="宋体" w:hAnsi="宋体" w:eastAsia="宋体" w:cs="宋体"/>
                <w:spacing w:val="8"/>
                <w:sz w:val="20"/>
                <w:szCs w:val="20"/>
              </w:rPr>
              <w:t>连续函数在闭区间的性质；</w:t>
            </w:r>
          </w:p>
          <w:p w14:paraId="57B8887B">
            <w:pPr>
              <w:spacing w:before="65" w:line="228" w:lineRule="auto"/>
              <w:ind w:left="116"/>
              <w:rPr>
                <w:rFonts w:ascii="宋体" w:hAnsi="宋体" w:eastAsia="宋体" w:cs="宋体"/>
                <w:sz w:val="20"/>
                <w:szCs w:val="20"/>
              </w:rPr>
            </w:pPr>
            <w:r>
              <w:rPr>
                <w:rFonts w:ascii="宋体" w:hAnsi="宋体" w:eastAsia="宋体" w:cs="宋体"/>
                <w:spacing w:val="8"/>
                <w:sz w:val="20"/>
                <w:szCs w:val="20"/>
              </w:rPr>
              <w:t>无穷大量和无穷小量的相关概念及其应用；</w:t>
            </w:r>
          </w:p>
          <w:p w14:paraId="31B2876A">
            <w:pPr>
              <w:spacing w:before="65" w:line="227" w:lineRule="auto"/>
              <w:ind w:left="119"/>
              <w:rPr>
                <w:rFonts w:ascii="宋体" w:hAnsi="宋体" w:eastAsia="宋体" w:cs="宋体"/>
                <w:sz w:val="20"/>
                <w:szCs w:val="20"/>
              </w:rPr>
            </w:pPr>
            <w:r>
              <w:rPr>
                <w:rFonts w:ascii="宋体" w:hAnsi="宋体" w:eastAsia="宋体" w:cs="宋体"/>
                <w:spacing w:val="7"/>
                <w:sz w:val="20"/>
                <w:szCs w:val="20"/>
              </w:rPr>
              <w:t>实数完备性基本定理。</w:t>
            </w:r>
          </w:p>
          <w:p w14:paraId="7A5BA804">
            <w:pPr>
              <w:spacing w:before="66" w:line="228" w:lineRule="auto"/>
              <w:ind w:left="124"/>
              <w:rPr>
                <w:rFonts w:ascii="宋体" w:hAnsi="宋体" w:eastAsia="宋体" w:cs="宋体"/>
                <w:sz w:val="20"/>
                <w:szCs w:val="20"/>
              </w:rPr>
            </w:pPr>
            <w:r>
              <w:rPr>
                <w:rFonts w:ascii="宋体" w:hAnsi="宋体" w:eastAsia="宋体" w:cs="宋体"/>
                <w:spacing w:val="8"/>
                <w:sz w:val="20"/>
                <w:szCs w:val="20"/>
              </w:rPr>
              <w:t>（二）单变量函数的微积分学</w:t>
            </w:r>
          </w:p>
          <w:p w14:paraId="4A04555A">
            <w:pPr>
              <w:spacing w:before="65" w:line="228" w:lineRule="auto"/>
              <w:ind w:left="118"/>
              <w:rPr>
                <w:rFonts w:ascii="宋体" w:hAnsi="宋体" w:eastAsia="宋体" w:cs="宋体"/>
                <w:sz w:val="20"/>
                <w:szCs w:val="20"/>
              </w:rPr>
            </w:pPr>
            <w:r>
              <w:rPr>
                <w:rFonts w:ascii="宋体" w:hAnsi="宋体" w:eastAsia="宋体" w:cs="宋体"/>
                <w:spacing w:val="9"/>
                <w:sz w:val="20"/>
                <w:szCs w:val="20"/>
              </w:rPr>
              <w:t>一元函数导数的定义与性质、一元函数常见的求导方法；</w:t>
            </w:r>
          </w:p>
          <w:p w14:paraId="74CEF753">
            <w:pPr>
              <w:spacing w:before="65" w:line="228" w:lineRule="auto"/>
              <w:ind w:left="118"/>
              <w:rPr>
                <w:rFonts w:ascii="宋体" w:hAnsi="宋体" w:eastAsia="宋体" w:cs="宋体"/>
                <w:sz w:val="20"/>
                <w:szCs w:val="20"/>
              </w:rPr>
            </w:pPr>
            <w:r>
              <w:rPr>
                <w:rFonts w:ascii="宋体" w:hAnsi="宋体" w:eastAsia="宋体" w:cs="宋体"/>
                <w:spacing w:val="9"/>
                <w:sz w:val="20"/>
                <w:szCs w:val="20"/>
              </w:rPr>
              <w:t>一元函数的微分及其运算、高阶导数和高阶微分</w:t>
            </w:r>
            <w:r>
              <w:rPr>
                <w:rFonts w:ascii="宋体" w:hAnsi="宋体" w:eastAsia="宋体" w:cs="宋体"/>
                <w:spacing w:val="8"/>
                <w:sz w:val="20"/>
                <w:szCs w:val="20"/>
              </w:rPr>
              <w:t>等；</w:t>
            </w:r>
          </w:p>
          <w:p w14:paraId="52830B11">
            <w:pPr>
              <w:spacing w:before="66" w:line="220" w:lineRule="auto"/>
              <w:ind w:left="120"/>
              <w:rPr>
                <w:rFonts w:ascii="Calibri" w:hAnsi="Calibri" w:eastAsia="Calibri" w:cs="Calibri"/>
                <w:sz w:val="20"/>
                <w:szCs w:val="20"/>
              </w:rPr>
            </w:pPr>
            <w:r>
              <w:rPr>
                <w:rFonts w:ascii="宋体" w:hAnsi="宋体" w:eastAsia="宋体" w:cs="宋体"/>
                <w:spacing w:val="9"/>
                <w:sz w:val="20"/>
                <w:szCs w:val="20"/>
              </w:rPr>
              <w:t>导数与微分中值定理及其应用，如费马定理、拉格朗日中值定理、柯西中值定理等</w:t>
            </w:r>
            <w:r>
              <w:rPr>
                <w:rFonts w:ascii="Calibri" w:hAnsi="Calibri" w:eastAsia="Calibri" w:cs="Calibri"/>
                <w:spacing w:val="9"/>
                <w:sz w:val="20"/>
                <w:szCs w:val="20"/>
              </w:rPr>
              <w:t>;</w:t>
            </w:r>
          </w:p>
          <w:p w14:paraId="407C4705">
            <w:pPr>
              <w:spacing w:before="73" w:line="220" w:lineRule="auto"/>
              <w:ind w:left="113"/>
              <w:rPr>
                <w:rFonts w:ascii="Calibri" w:hAnsi="Calibri" w:eastAsia="Calibri" w:cs="Calibri"/>
                <w:sz w:val="20"/>
                <w:szCs w:val="20"/>
              </w:rPr>
            </w:pPr>
            <w:r>
              <w:rPr>
                <w:rFonts w:ascii="宋体" w:hAnsi="宋体" w:eastAsia="宋体" w:cs="宋体"/>
                <w:spacing w:val="9"/>
                <w:sz w:val="20"/>
                <w:szCs w:val="20"/>
              </w:rPr>
              <w:t>泰勒公式及其应用、用导数与微分的基本性质讨论函数</w:t>
            </w:r>
            <w:r>
              <w:rPr>
                <w:rFonts w:ascii="宋体" w:hAnsi="宋体" w:eastAsia="宋体" w:cs="宋体"/>
                <w:spacing w:val="8"/>
                <w:sz w:val="20"/>
                <w:szCs w:val="20"/>
              </w:rPr>
              <w:t>的单调性、凹凸性、极值、</w:t>
            </w:r>
            <w:r>
              <w:rPr>
                <w:rFonts w:ascii="宋体" w:hAnsi="宋体" w:eastAsia="宋体" w:cs="宋体"/>
                <w:spacing w:val="-59"/>
                <w:sz w:val="20"/>
                <w:szCs w:val="20"/>
              </w:rPr>
              <w:t xml:space="preserve"> </w:t>
            </w:r>
            <w:r>
              <w:rPr>
                <w:rFonts w:ascii="宋体" w:hAnsi="宋体" w:eastAsia="宋体" w:cs="宋体"/>
                <w:spacing w:val="8"/>
                <w:sz w:val="20"/>
                <w:szCs w:val="20"/>
              </w:rPr>
              <w:t>曲率等</w:t>
            </w:r>
            <w:r>
              <w:rPr>
                <w:rFonts w:ascii="Calibri" w:hAnsi="Calibri" w:eastAsia="Calibri" w:cs="Calibri"/>
                <w:spacing w:val="8"/>
                <w:sz w:val="20"/>
                <w:szCs w:val="20"/>
              </w:rPr>
              <w:t>;</w:t>
            </w:r>
          </w:p>
          <w:p w14:paraId="2A361112">
            <w:pPr>
              <w:spacing w:before="74" w:line="220" w:lineRule="auto"/>
              <w:ind w:left="116"/>
              <w:rPr>
                <w:rFonts w:ascii="Calibri" w:hAnsi="Calibri" w:eastAsia="Calibri" w:cs="Calibri"/>
                <w:sz w:val="20"/>
                <w:szCs w:val="20"/>
              </w:rPr>
            </w:pPr>
            <w:r>
              <w:rPr>
                <w:rFonts w:ascii="宋体" w:hAnsi="宋体" w:eastAsia="宋体" w:cs="宋体"/>
                <w:spacing w:val="9"/>
                <w:sz w:val="20"/>
                <w:szCs w:val="20"/>
              </w:rPr>
              <w:t>待定型的相关理论并掌握其相关的计算方法</w:t>
            </w:r>
            <w:r>
              <w:rPr>
                <w:rFonts w:ascii="Calibri" w:hAnsi="Calibri" w:eastAsia="Calibri" w:cs="Calibri"/>
                <w:spacing w:val="9"/>
                <w:sz w:val="20"/>
                <w:szCs w:val="20"/>
              </w:rPr>
              <w:t>;</w:t>
            </w:r>
          </w:p>
          <w:p w14:paraId="438BB6FD">
            <w:pPr>
              <w:spacing w:before="74" w:line="220" w:lineRule="auto"/>
              <w:ind w:left="119"/>
              <w:rPr>
                <w:rFonts w:ascii="Calibri" w:hAnsi="Calibri" w:eastAsia="Calibri" w:cs="Calibri"/>
                <w:sz w:val="20"/>
                <w:szCs w:val="20"/>
              </w:rPr>
            </w:pPr>
            <w:r>
              <w:rPr>
                <w:rFonts w:ascii="宋体" w:hAnsi="宋体" w:eastAsia="宋体" w:cs="宋体"/>
                <w:spacing w:val="9"/>
                <w:sz w:val="20"/>
                <w:szCs w:val="20"/>
              </w:rPr>
              <w:t>原函数、不定积分、定积分的概念与性质，常见的不定积分与定积分计算方法</w:t>
            </w:r>
            <w:r>
              <w:rPr>
                <w:rFonts w:ascii="Calibri" w:hAnsi="Calibri" w:eastAsia="Calibri" w:cs="Calibri"/>
                <w:spacing w:val="9"/>
                <w:sz w:val="20"/>
                <w:szCs w:val="20"/>
              </w:rPr>
              <w:t>;</w:t>
            </w:r>
          </w:p>
          <w:p w14:paraId="719E2F9D">
            <w:pPr>
              <w:spacing w:before="73" w:line="220" w:lineRule="auto"/>
              <w:ind w:left="114"/>
              <w:rPr>
                <w:rFonts w:ascii="Calibri" w:hAnsi="Calibri" w:eastAsia="Calibri" w:cs="Calibri"/>
                <w:sz w:val="20"/>
                <w:szCs w:val="20"/>
              </w:rPr>
            </w:pPr>
            <w:r>
              <w:rPr>
                <w:rFonts w:ascii="宋体" w:hAnsi="宋体" w:eastAsia="宋体" w:cs="宋体"/>
                <w:spacing w:val="9"/>
                <w:sz w:val="20"/>
                <w:szCs w:val="20"/>
              </w:rPr>
              <w:t>变上限定积分定义的函数及其求导方法</w:t>
            </w:r>
            <w:r>
              <w:rPr>
                <w:rFonts w:ascii="Calibri" w:hAnsi="Calibri" w:eastAsia="Calibri" w:cs="Calibri"/>
                <w:spacing w:val="9"/>
                <w:sz w:val="20"/>
                <w:szCs w:val="20"/>
              </w:rPr>
              <w:t>;</w:t>
            </w:r>
          </w:p>
          <w:p w14:paraId="65487226">
            <w:pPr>
              <w:spacing w:before="73" w:line="227" w:lineRule="auto"/>
              <w:ind w:left="115"/>
              <w:rPr>
                <w:rFonts w:ascii="宋体" w:hAnsi="宋体" w:eastAsia="宋体" w:cs="宋体"/>
                <w:sz w:val="20"/>
                <w:szCs w:val="20"/>
              </w:rPr>
            </w:pPr>
            <w:r>
              <w:rPr>
                <w:rFonts w:ascii="宋体" w:hAnsi="宋体" w:eastAsia="宋体" w:cs="宋体"/>
                <w:spacing w:val="10"/>
                <w:sz w:val="20"/>
                <w:szCs w:val="20"/>
              </w:rPr>
              <w:t>利用定积分计算一些几何量与物理量，如平面图形的面</w:t>
            </w:r>
            <w:r>
              <w:rPr>
                <w:rFonts w:ascii="宋体" w:hAnsi="宋体" w:eastAsia="宋体" w:cs="宋体"/>
                <w:spacing w:val="9"/>
                <w:sz w:val="20"/>
                <w:szCs w:val="20"/>
              </w:rPr>
              <w:t>积、平面曲线的弧长、旋转体的体积及表面积等。</w:t>
            </w:r>
          </w:p>
          <w:p w14:paraId="72909CFB">
            <w:pPr>
              <w:spacing w:before="66" w:line="228" w:lineRule="auto"/>
              <w:ind w:left="124"/>
              <w:rPr>
                <w:rFonts w:ascii="宋体" w:hAnsi="宋体" w:eastAsia="宋体" w:cs="宋体"/>
                <w:sz w:val="20"/>
                <w:szCs w:val="20"/>
              </w:rPr>
            </w:pPr>
            <w:r>
              <w:rPr>
                <w:rFonts w:ascii="宋体" w:hAnsi="宋体" w:eastAsia="宋体" w:cs="宋体"/>
                <w:spacing w:val="6"/>
                <w:sz w:val="20"/>
                <w:szCs w:val="20"/>
              </w:rPr>
              <w:t>（三）级数</w:t>
            </w:r>
          </w:p>
          <w:p w14:paraId="0B532744">
            <w:pPr>
              <w:spacing w:before="65" w:line="286" w:lineRule="auto"/>
              <w:ind w:left="116" w:right="109" w:firstLine="7"/>
              <w:rPr>
                <w:rFonts w:ascii="Calibri" w:hAnsi="Calibri" w:eastAsia="Calibri" w:cs="Calibri"/>
                <w:sz w:val="20"/>
                <w:szCs w:val="20"/>
              </w:rPr>
            </w:pPr>
            <w:r>
              <w:rPr>
                <w:rFonts w:ascii="Calibri" w:hAnsi="Calibri" w:eastAsia="Calibri" w:cs="Calibri"/>
                <w:spacing w:val="11"/>
                <w:sz w:val="20"/>
                <w:szCs w:val="20"/>
              </w:rPr>
              <w:t xml:space="preserve">1.  </w:t>
            </w:r>
            <w:r>
              <w:rPr>
                <w:rFonts w:ascii="宋体" w:hAnsi="宋体" w:eastAsia="宋体" w:cs="宋体"/>
                <w:spacing w:val="11"/>
                <w:sz w:val="20"/>
                <w:szCs w:val="20"/>
              </w:rPr>
              <w:t>数项级数、函数项级数、幂级数的基本理</w:t>
            </w:r>
            <w:r>
              <w:rPr>
                <w:rFonts w:ascii="宋体" w:hAnsi="宋体" w:eastAsia="宋体" w:cs="宋体"/>
                <w:spacing w:val="10"/>
                <w:sz w:val="20"/>
                <w:szCs w:val="20"/>
              </w:rPr>
              <w:t>论，如函数项级数、幂级数的各种收敛理论与性质，各类级</w:t>
            </w:r>
            <w:r>
              <w:rPr>
                <w:rFonts w:ascii="宋体" w:hAnsi="宋体" w:eastAsia="宋体" w:cs="宋体"/>
                <w:spacing w:val="8"/>
                <w:sz w:val="20"/>
                <w:szCs w:val="20"/>
              </w:rPr>
              <w:t>数敛散性的常见判别方法</w:t>
            </w:r>
            <w:r>
              <w:rPr>
                <w:rFonts w:ascii="Calibri" w:hAnsi="Calibri" w:eastAsia="Calibri" w:cs="Calibri"/>
                <w:spacing w:val="8"/>
                <w:sz w:val="20"/>
                <w:szCs w:val="20"/>
              </w:rPr>
              <w:t>;</w:t>
            </w:r>
          </w:p>
          <w:p w14:paraId="5757D498">
            <w:pPr>
              <w:spacing w:before="5" w:line="227" w:lineRule="auto"/>
              <w:ind w:left="118"/>
              <w:rPr>
                <w:rFonts w:ascii="宋体" w:hAnsi="宋体" w:eastAsia="宋体" w:cs="宋体"/>
                <w:sz w:val="20"/>
                <w:szCs w:val="20"/>
              </w:rPr>
            </w:pPr>
            <w:r>
              <w:rPr>
                <w:rFonts w:ascii="Calibri" w:hAnsi="Calibri" w:eastAsia="Calibri" w:cs="Calibri"/>
                <w:spacing w:val="8"/>
                <w:sz w:val="20"/>
                <w:szCs w:val="20"/>
              </w:rPr>
              <w:t xml:space="preserve">2.  </w:t>
            </w:r>
            <w:r>
              <w:rPr>
                <w:rFonts w:ascii="宋体" w:hAnsi="宋体" w:eastAsia="宋体" w:cs="宋体"/>
                <w:spacing w:val="8"/>
                <w:sz w:val="20"/>
                <w:szCs w:val="20"/>
              </w:rPr>
              <w:t>傅里叶级数的基本概念及其收敛性理论；</w:t>
            </w:r>
          </w:p>
          <w:p w14:paraId="15D6B2E4">
            <w:pPr>
              <w:spacing w:before="65" w:line="286" w:lineRule="auto"/>
              <w:ind w:left="117" w:right="109"/>
              <w:rPr>
                <w:rFonts w:ascii="Calibri" w:hAnsi="Calibri" w:eastAsia="Calibri" w:cs="Calibri"/>
                <w:sz w:val="20"/>
                <w:szCs w:val="20"/>
              </w:rPr>
            </w:pPr>
            <w:r>
              <w:rPr>
                <w:rFonts w:ascii="Calibri" w:hAnsi="Calibri" w:eastAsia="Calibri" w:cs="Calibri"/>
                <w:spacing w:val="11"/>
                <w:sz w:val="20"/>
                <w:szCs w:val="20"/>
              </w:rPr>
              <w:t>3.</w:t>
            </w:r>
            <w:r>
              <w:rPr>
                <w:rFonts w:ascii="Calibri" w:hAnsi="Calibri" w:eastAsia="Calibri" w:cs="Calibri"/>
                <w:spacing w:val="14"/>
                <w:w w:val="102"/>
                <w:sz w:val="20"/>
                <w:szCs w:val="20"/>
              </w:rPr>
              <w:t xml:space="preserve">  </w:t>
            </w:r>
            <w:r>
              <w:rPr>
                <w:rFonts w:ascii="宋体" w:hAnsi="宋体" w:eastAsia="宋体" w:cs="宋体"/>
                <w:spacing w:val="11"/>
                <w:sz w:val="20"/>
                <w:szCs w:val="20"/>
              </w:rPr>
              <w:t>一元函数的反常积分的基本理论与性质，</w:t>
            </w:r>
            <w:r>
              <w:rPr>
                <w:rFonts w:ascii="宋体" w:hAnsi="宋体" w:eastAsia="宋体" w:cs="宋体"/>
                <w:spacing w:val="10"/>
                <w:sz w:val="20"/>
                <w:szCs w:val="20"/>
              </w:rPr>
              <w:t>如无穷限反常积分，无界函数反常积分，含参变量的反常积</w:t>
            </w:r>
            <w:r>
              <w:rPr>
                <w:rFonts w:ascii="宋体" w:hAnsi="宋体" w:eastAsia="宋体" w:cs="宋体"/>
                <w:spacing w:val="7"/>
                <w:sz w:val="20"/>
                <w:szCs w:val="20"/>
              </w:rPr>
              <w:t>分的敛散性</w:t>
            </w:r>
            <w:r>
              <w:rPr>
                <w:rFonts w:ascii="Calibri" w:hAnsi="Calibri" w:eastAsia="Calibri" w:cs="Calibri"/>
                <w:spacing w:val="7"/>
                <w:sz w:val="20"/>
                <w:szCs w:val="20"/>
              </w:rPr>
              <w:t>;</w:t>
            </w:r>
          </w:p>
          <w:p w14:paraId="58A49AF3">
            <w:pPr>
              <w:spacing w:before="5" w:line="227" w:lineRule="auto"/>
              <w:ind w:left="111"/>
              <w:rPr>
                <w:rFonts w:ascii="宋体" w:hAnsi="宋体" w:eastAsia="宋体" w:cs="宋体"/>
                <w:sz w:val="20"/>
                <w:szCs w:val="20"/>
              </w:rPr>
            </w:pPr>
            <w:r>
              <w:rPr>
                <w:rFonts w:ascii="Calibri" w:hAnsi="Calibri" w:eastAsia="Calibri" w:cs="Calibri"/>
                <w:spacing w:val="9"/>
                <w:sz w:val="20"/>
                <w:szCs w:val="20"/>
              </w:rPr>
              <w:t xml:space="preserve">4.  </w:t>
            </w:r>
            <w:r>
              <w:rPr>
                <w:rFonts w:ascii="宋体" w:hAnsi="宋体" w:eastAsia="宋体" w:cs="宋体"/>
                <w:spacing w:val="9"/>
                <w:sz w:val="20"/>
                <w:szCs w:val="20"/>
              </w:rPr>
              <w:t>反常重积分的基本理论、性质和简单的反常重积</w:t>
            </w:r>
            <w:r>
              <w:rPr>
                <w:rFonts w:ascii="宋体" w:hAnsi="宋体" w:eastAsia="宋体" w:cs="宋体"/>
                <w:spacing w:val="8"/>
                <w:sz w:val="20"/>
                <w:szCs w:val="20"/>
              </w:rPr>
              <w:t>分计算方法。</w:t>
            </w:r>
          </w:p>
          <w:p w14:paraId="3D640FC4">
            <w:pPr>
              <w:spacing w:before="66" w:line="228" w:lineRule="auto"/>
              <w:ind w:left="124"/>
              <w:rPr>
                <w:rFonts w:ascii="宋体" w:hAnsi="宋体" w:eastAsia="宋体" w:cs="宋体"/>
                <w:sz w:val="20"/>
                <w:szCs w:val="20"/>
              </w:rPr>
            </w:pPr>
            <w:r>
              <w:rPr>
                <w:rFonts w:ascii="宋体" w:hAnsi="宋体" w:eastAsia="宋体" w:cs="宋体"/>
                <w:spacing w:val="7"/>
                <w:sz w:val="20"/>
                <w:szCs w:val="20"/>
              </w:rPr>
              <w:t>（四）多变量微积分学</w:t>
            </w:r>
          </w:p>
          <w:p w14:paraId="2B926A9F">
            <w:pPr>
              <w:spacing w:before="65" w:line="227" w:lineRule="auto"/>
              <w:ind w:left="124"/>
              <w:rPr>
                <w:rFonts w:ascii="宋体" w:hAnsi="宋体" w:eastAsia="宋体" w:cs="宋体"/>
                <w:sz w:val="20"/>
                <w:szCs w:val="20"/>
              </w:rPr>
            </w:pPr>
            <w:r>
              <w:rPr>
                <w:rFonts w:ascii="Calibri" w:hAnsi="Calibri" w:eastAsia="Calibri" w:cs="Calibri"/>
                <w:spacing w:val="9"/>
                <w:sz w:val="20"/>
                <w:szCs w:val="20"/>
              </w:rPr>
              <w:t xml:space="preserve">1.  </w:t>
            </w:r>
            <w:r>
              <w:rPr>
                <w:rFonts w:ascii="宋体" w:hAnsi="宋体" w:eastAsia="宋体" w:cs="宋体"/>
                <w:spacing w:val="9"/>
                <w:sz w:val="20"/>
                <w:szCs w:val="20"/>
              </w:rPr>
              <w:t>平面点集的基本概念和基本定理，理解多元函数极限和</w:t>
            </w:r>
            <w:r>
              <w:rPr>
                <w:rFonts w:ascii="宋体" w:hAnsi="宋体" w:eastAsia="宋体" w:cs="宋体"/>
                <w:spacing w:val="8"/>
                <w:sz w:val="20"/>
                <w:szCs w:val="20"/>
              </w:rPr>
              <w:t>连续的基本理论与性质；</w:t>
            </w:r>
          </w:p>
          <w:p w14:paraId="0EB5DFB9">
            <w:pPr>
              <w:spacing w:before="66" w:line="228" w:lineRule="auto"/>
              <w:ind w:left="118"/>
              <w:rPr>
                <w:rFonts w:ascii="宋体" w:hAnsi="宋体" w:eastAsia="宋体" w:cs="宋体"/>
                <w:sz w:val="20"/>
                <w:szCs w:val="20"/>
              </w:rPr>
            </w:pPr>
            <w:r>
              <w:rPr>
                <w:rFonts w:ascii="Calibri" w:hAnsi="Calibri" w:eastAsia="Calibri" w:cs="Calibri"/>
                <w:spacing w:val="9"/>
                <w:sz w:val="20"/>
                <w:szCs w:val="20"/>
              </w:rPr>
              <w:t xml:space="preserve">2.  </w:t>
            </w:r>
            <w:r>
              <w:rPr>
                <w:rFonts w:ascii="宋体" w:hAnsi="宋体" w:eastAsia="宋体" w:cs="宋体"/>
                <w:spacing w:val="9"/>
                <w:sz w:val="20"/>
                <w:szCs w:val="20"/>
              </w:rPr>
              <w:t>偏导数和全微分的相关概念、计算方法</w:t>
            </w:r>
            <w:r>
              <w:rPr>
                <w:rFonts w:ascii="宋体" w:hAnsi="宋体" w:eastAsia="宋体" w:cs="宋体"/>
                <w:spacing w:val="8"/>
                <w:sz w:val="20"/>
                <w:szCs w:val="20"/>
              </w:rPr>
              <w:t>和复合函数的链式法则；</w:t>
            </w:r>
          </w:p>
          <w:p w14:paraId="710A206A">
            <w:pPr>
              <w:spacing w:before="65" w:line="228" w:lineRule="auto"/>
              <w:ind w:left="117"/>
              <w:rPr>
                <w:rFonts w:ascii="宋体" w:hAnsi="宋体" w:eastAsia="宋体" w:cs="宋体"/>
                <w:sz w:val="20"/>
                <w:szCs w:val="20"/>
              </w:rPr>
            </w:pPr>
            <w:r>
              <w:rPr>
                <w:rFonts w:ascii="Calibri" w:hAnsi="Calibri" w:eastAsia="Calibri" w:cs="Calibri"/>
                <w:spacing w:val="7"/>
                <w:sz w:val="20"/>
                <w:szCs w:val="20"/>
              </w:rPr>
              <w:t>3.</w:t>
            </w:r>
            <w:r>
              <w:rPr>
                <w:rFonts w:ascii="Calibri" w:hAnsi="Calibri" w:eastAsia="Calibri" w:cs="Calibri"/>
                <w:spacing w:val="19"/>
                <w:w w:val="101"/>
                <w:sz w:val="20"/>
                <w:szCs w:val="20"/>
              </w:rPr>
              <w:t xml:space="preserve">  </w:t>
            </w:r>
            <w:r>
              <w:rPr>
                <w:rFonts w:ascii="宋体" w:hAnsi="宋体" w:eastAsia="宋体" w:cs="宋体"/>
                <w:spacing w:val="7"/>
                <w:sz w:val="20"/>
                <w:szCs w:val="20"/>
              </w:rPr>
              <w:t>隐函数存在定理，掌握隐函数求导法则；</w:t>
            </w:r>
          </w:p>
          <w:p w14:paraId="16390A6E">
            <w:pPr>
              <w:spacing w:before="66" w:line="220" w:lineRule="auto"/>
              <w:ind w:left="111"/>
              <w:rPr>
                <w:rFonts w:ascii="Calibri" w:hAnsi="Calibri" w:eastAsia="Calibri" w:cs="Calibri"/>
                <w:sz w:val="20"/>
                <w:szCs w:val="20"/>
              </w:rPr>
            </w:pPr>
            <w:r>
              <w:rPr>
                <w:rFonts w:ascii="Calibri" w:hAnsi="Calibri" w:eastAsia="Calibri" w:cs="Calibri"/>
                <w:spacing w:val="9"/>
                <w:sz w:val="20"/>
                <w:szCs w:val="20"/>
              </w:rPr>
              <w:t xml:space="preserve">4.  </w:t>
            </w:r>
            <w:r>
              <w:rPr>
                <w:rFonts w:ascii="宋体" w:hAnsi="宋体" w:eastAsia="宋体" w:cs="宋体"/>
                <w:spacing w:val="9"/>
                <w:sz w:val="20"/>
                <w:szCs w:val="20"/>
              </w:rPr>
              <w:t>偏导数的相关应用，如求空间曲线的切线和法平面、方向导数、极值和条件极值等</w:t>
            </w:r>
            <w:r>
              <w:rPr>
                <w:rFonts w:ascii="Calibri" w:hAnsi="Calibri" w:eastAsia="Calibri" w:cs="Calibri"/>
                <w:spacing w:val="9"/>
                <w:sz w:val="20"/>
                <w:szCs w:val="20"/>
              </w:rPr>
              <w:t>;</w:t>
            </w:r>
          </w:p>
          <w:p w14:paraId="3CA0F3E9">
            <w:pPr>
              <w:spacing w:before="74" w:line="220" w:lineRule="auto"/>
              <w:ind w:left="116"/>
              <w:rPr>
                <w:rFonts w:ascii="Calibri" w:hAnsi="Calibri" w:eastAsia="Calibri" w:cs="Calibri"/>
                <w:sz w:val="20"/>
                <w:szCs w:val="20"/>
              </w:rPr>
            </w:pPr>
            <w:r>
              <w:rPr>
                <w:rFonts w:ascii="Calibri" w:hAnsi="Calibri" w:eastAsia="Calibri" w:cs="Calibri"/>
                <w:spacing w:val="8"/>
                <w:sz w:val="20"/>
                <w:szCs w:val="20"/>
              </w:rPr>
              <w:t xml:space="preserve">5.  </w:t>
            </w:r>
            <w:r>
              <w:rPr>
                <w:rFonts w:ascii="宋体" w:hAnsi="宋体" w:eastAsia="宋体" w:cs="宋体"/>
                <w:spacing w:val="8"/>
                <w:sz w:val="20"/>
                <w:szCs w:val="20"/>
              </w:rPr>
              <w:t>二重积分、三重积分、</w:t>
            </w:r>
            <w:r>
              <w:rPr>
                <w:rFonts w:ascii="宋体" w:hAnsi="宋体" w:eastAsia="宋体" w:cs="宋体"/>
                <w:spacing w:val="-53"/>
                <w:sz w:val="20"/>
                <w:szCs w:val="20"/>
              </w:rPr>
              <w:t xml:space="preserve"> </w:t>
            </w:r>
            <w:r>
              <w:rPr>
                <w:rFonts w:ascii="宋体" w:hAnsi="宋体" w:eastAsia="宋体" w:cs="宋体"/>
                <w:spacing w:val="8"/>
                <w:sz w:val="20"/>
                <w:szCs w:val="20"/>
              </w:rPr>
              <w:t>曲线积分、曲面积分的概念并熟练掌握积分的性质及计算方法</w:t>
            </w:r>
            <w:r>
              <w:rPr>
                <w:rFonts w:ascii="Calibri" w:hAnsi="Calibri" w:eastAsia="Calibri" w:cs="Calibri"/>
                <w:spacing w:val="8"/>
                <w:sz w:val="20"/>
                <w:szCs w:val="20"/>
              </w:rPr>
              <w:t>;</w:t>
            </w:r>
          </w:p>
          <w:p w14:paraId="2B032C5A">
            <w:pPr>
              <w:spacing w:before="73" w:line="220" w:lineRule="auto"/>
              <w:ind w:left="117"/>
              <w:rPr>
                <w:rFonts w:ascii="Calibri" w:hAnsi="Calibri" w:eastAsia="Calibri" w:cs="Calibri"/>
                <w:sz w:val="20"/>
                <w:szCs w:val="20"/>
              </w:rPr>
            </w:pPr>
            <w:r>
              <w:rPr>
                <w:rFonts w:ascii="Calibri" w:hAnsi="Calibri" w:eastAsia="Calibri" w:cs="Calibri"/>
                <w:spacing w:val="9"/>
                <w:sz w:val="20"/>
                <w:szCs w:val="20"/>
              </w:rPr>
              <w:t xml:space="preserve">6.  </w:t>
            </w:r>
            <w:r>
              <w:rPr>
                <w:rFonts w:ascii="宋体" w:hAnsi="宋体" w:eastAsia="宋体" w:cs="宋体"/>
                <w:spacing w:val="9"/>
                <w:sz w:val="20"/>
                <w:szCs w:val="20"/>
              </w:rPr>
              <w:t>格林公式、高斯公式、斯托克斯公式的相关内容及应用，曲线积分和路径的无关性等</w:t>
            </w:r>
            <w:r>
              <w:rPr>
                <w:rFonts w:ascii="Calibri" w:hAnsi="Calibri" w:eastAsia="Calibri" w:cs="Calibri"/>
                <w:spacing w:val="9"/>
                <w:sz w:val="20"/>
                <w:szCs w:val="20"/>
              </w:rPr>
              <w:t>;</w:t>
            </w:r>
          </w:p>
        </w:tc>
      </w:tr>
    </w:tbl>
    <w:p w14:paraId="402F102E">
      <w:pPr>
        <w:rPr>
          <w:rFonts w:ascii="Arial"/>
          <w:sz w:val="21"/>
        </w:rPr>
      </w:pPr>
    </w:p>
    <w:p w14:paraId="36251092">
      <w:pPr>
        <w:rPr>
          <w:rFonts w:ascii="Arial" w:hAnsi="Arial" w:eastAsia="Arial" w:cs="Arial"/>
          <w:sz w:val="21"/>
          <w:szCs w:val="21"/>
        </w:rPr>
        <w:sectPr>
          <w:pgSz w:w="11906" w:h="16839"/>
          <w:pgMar w:top="1213" w:right="1142" w:bottom="0" w:left="973" w:header="825" w:footer="0" w:gutter="0"/>
          <w:cols w:space="720" w:num="1"/>
        </w:sectPr>
      </w:pPr>
    </w:p>
    <w:p w14:paraId="530AE230">
      <w:pPr>
        <w:spacing w:line="22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5"/>
      </w:tblGrid>
      <w:tr w14:paraId="42A2B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9785" w:type="dxa"/>
            <w:vAlign w:val="top"/>
          </w:tcPr>
          <w:p w14:paraId="6999E14A">
            <w:pPr>
              <w:spacing w:before="56" w:line="227" w:lineRule="auto"/>
              <w:ind w:left="116"/>
              <w:rPr>
                <w:rFonts w:ascii="宋体" w:hAnsi="宋体" w:eastAsia="宋体" w:cs="宋体"/>
                <w:sz w:val="20"/>
                <w:szCs w:val="20"/>
              </w:rPr>
            </w:pPr>
            <w:r>
              <w:rPr>
                <w:rFonts w:ascii="Calibri" w:hAnsi="Calibri" w:eastAsia="Calibri" w:cs="Calibri"/>
                <w:spacing w:val="8"/>
                <w:sz w:val="20"/>
                <w:szCs w:val="20"/>
              </w:rPr>
              <w:t xml:space="preserve">7.  </w:t>
            </w:r>
            <w:r>
              <w:rPr>
                <w:rFonts w:ascii="宋体" w:hAnsi="宋体" w:eastAsia="宋体" w:cs="宋体"/>
                <w:spacing w:val="8"/>
                <w:sz w:val="20"/>
                <w:szCs w:val="20"/>
              </w:rPr>
              <w:t>利用重积分、</w:t>
            </w:r>
            <w:r>
              <w:rPr>
                <w:rFonts w:ascii="宋体" w:hAnsi="宋体" w:eastAsia="宋体" w:cs="宋体"/>
                <w:spacing w:val="-48"/>
                <w:sz w:val="20"/>
                <w:szCs w:val="20"/>
              </w:rPr>
              <w:t xml:space="preserve"> </w:t>
            </w:r>
            <w:r>
              <w:rPr>
                <w:rFonts w:ascii="宋体" w:hAnsi="宋体" w:eastAsia="宋体" w:cs="宋体"/>
                <w:spacing w:val="8"/>
                <w:sz w:val="20"/>
                <w:szCs w:val="20"/>
              </w:rPr>
              <w:t>曲线积分表达或计算一些几何量与物理量，空间曲线的弧长、立体的体积、质心等。</w:t>
            </w:r>
          </w:p>
        </w:tc>
      </w:tr>
      <w:tr w14:paraId="51C04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9785" w:type="dxa"/>
            <w:vAlign w:val="top"/>
          </w:tcPr>
          <w:p w14:paraId="3F544941">
            <w:pPr>
              <w:spacing w:before="52" w:line="227" w:lineRule="auto"/>
              <w:ind w:left="116"/>
              <w:rPr>
                <w:rFonts w:ascii="宋体" w:hAnsi="宋体" w:eastAsia="宋体" w:cs="宋体"/>
                <w:sz w:val="20"/>
                <w:szCs w:val="20"/>
              </w:rPr>
            </w:pPr>
            <w:r>
              <w:rPr>
                <w:rFonts w:ascii="宋体" w:hAnsi="宋体" w:eastAsia="宋体" w:cs="宋体"/>
                <w:b/>
                <w:bCs/>
                <w:spacing w:val="6"/>
                <w:sz w:val="20"/>
                <w:szCs w:val="20"/>
              </w:rPr>
              <w:t>参考书目</w:t>
            </w:r>
          </w:p>
          <w:p w14:paraId="5730570C">
            <w:pPr>
              <w:spacing w:before="66" w:line="227" w:lineRule="auto"/>
              <w:ind w:left="120"/>
              <w:rPr>
                <w:rFonts w:ascii="Calibri" w:hAnsi="Calibri" w:eastAsia="Calibri" w:cs="Calibri"/>
                <w:sz w:val="20"/>
                <w:szCs w:val="20"/>
              </w:rPr>
            </w:pPr>
            <w:r>
              <w:rPr>
                <w:rFonts w:ascii="宋体" w:hAnsi="宋体" w:eastAsia="宋体" w:cs="宋体"/>
                <w:spacing w:val="6"/>
                <w:sz w:val="20"/>
                <w:szCs w:val="20"/>
              </w:rPr>
              <w:t>《数学分析》（第五版</w:t>
            </w:r>
            <w:r>
              <w:rPr>
                <w:rFonts w:ascii="宋体" w:hAnsi="宋体" w:eastAsia="宋体" w:cs="宋体"/>
                <w:spacing w:val="-36"/>
                <w:sz w:val="20"/>
                <w:szCs w:val="20"/>
              </w:rPr>
              <w:t>），</w:t>
            </w:r>
            <w:r>
              <w:rPr>
                <w:rFonts w:ascii="宋体" w:hAnsi="宋体" w:eastAsia="宋体" w:cs="宋体"/>
                <w:spacing w:val="6"/>
                <w:sz w:val="20"/>
                <w:szCs w:val="20"/>
              </w:rPr>
              <w:t>华东师范大学数学科学学院编，高等教育出版社</w:t>
            </w:r>
            <w:r>
              <w:rPr>
                <w:rFonts w:ascii="Calibri" w:hAnsi="Calibri" w:eastAsia="Calibri" w:cs="Calibri"/>
                <w:spacing w:val="6"/>
                <w:sz w:val="20"/>
                <w:szCs w:val="20"/>
              </w:rPr>
              <w:t>.</w:t>
            </w:r>
          </w:p>
          <w:p w14:paraId="2947E518">
            <w:pPr>
              <w:spacing w:before="66" w:line="227" w:lineRule="auto"/>
              <w:ind w:left="120"/>
              <w:rPr>
                <w:rFonts w:ascii="Calibri" w:hAnsi="Calibri" w:eastAsia="Calibri" w:cs="Calibri"/>
                <w:sz w:val="20"/>
                <w:szCs w:val="20"/>
              </w:rPr>
            </w:pPr>
            <w:r>
              <w:rPr>
                <w:rFonts w:ascii="宋体" w:hAnsi="宋体" w:eastAsia="宋体" w:cs="宋体"/>
                <w:spacing w:val="7"/>
                <w:sz w:val="20"/>
                <w:szCs w:val="20"/>
              </w:rPr>
              <w:t>《数学分析》（第四版</w:t>
            </w:r>
            <w:r>
              <w:rPr>
                <w:rFonts w:ascii="宋体" w:hAnsi="宋体" w:eastAsia="宋体" w:cs="宋体"/>
                <w:spacing w:val="-34"/>
                <w:sz w:val="20"/>
                <w:szCs w:val="20"/>
              </w:rPr>
              <w:t>），</w:t>
            </w:r>
            <w:r>
              <w:rPr>
                <w:rFonts w:ascii="宋体" w:hAnsi="宋体" w:eastAsia="宋体" w:cs="宋体"/>
                <w:spacing w:val="7"/>
                <w:sz w:val="20"/>
                <w:szCs w:val="20"/>
              </w:rPr>
              <w:t>欧阳光中，朱学炎，金福临，陈传璋，复旦大学数学系编，高等教育出版社</w:t>
            </w:r>
            <w:r>
              <w:rPr>
                <w:rFonts w:ascii="Calibri" w:hAnsi="Calibri" w:eastAsia="Calibri" w:cs="Calibri"/>
                <w:spacing w:val="7"/>
                <w:sz w:val="20"/>
                <w:szCs w:val="20"/>
              </w:rPr>
              <w:t>.</w:t>
            </w:r>
          </w:p>
        </w:tc>
      </w:tr>
      <w:tr w14:paraId="12784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8" w:hRule="atLeast"/>
        </w:trPr>
        <w:tc>
          <w:tcPr>
            <w:tcW w:w="9785" w:type="dxa"/>
            <w:vAlign w:val="top"/>
          </w:tcPr>
          <w:p w14:paraId="178C1369">
            <w:pPr>
              <w:spacing w:before="56" w:line="229" w:lineRule="auto"/>
              <w:ind w:left="117"/>
              <w:rPr>
                <w:rFonts w:ascii="宋体" w:hAnsi="宋体" w:eastAsia="宋体" w:cs="宋体"/>
                <w:sz w:val="20"/>
                <w:szCs w:val="20"/>
              </w:rPr>
            </w:pPr>
            <w:r>
              <w:rPr>
                <w:rFonts w:ascii="宋体" w:hAnsi="宋体" w:eastAsia="宋体" w:cs="宋体"/>
                <w:b/>
                <w:bCs/>
                <w:spacing w:val="2"/>
                <w:sz w:val="20"/>
                <w:szCs w:val="20"/>
              </w:rPr>
              <w:t>备注</w:t>
            </w:r>
          </w:p>
          <w:p w14:paraId="15A86692">
            <w:pPr>
              <w:spacing w:before="63" w:line="227" w:lineRule="auto"/>
              <w:ind w:left="115"/>
              <w:rPr>
                <w:rFonts w:ascii="宋体" w:hAnsi="宋体" w:eastAsia="宋体" w:cs="宋体"/>
                <w:sz w:val="20"/>
                <w:szCs w:val="20"/>
              </w:rPr>
            </w:pPr>
            <w:r>
              <w:rPr>
                <w:rFonts w:ascii="宋体" w:hAnsi="宋体" w:eastAsia="宋体" w:cs="宋体"/>
                <w:b/>
                <w:bCs/>
                <w:spacing w:val="7"/>
                <w:sz w:val="20"/>
                <w:szCs w:val="20"/>
              </w:rPr>
              <w:t>本科目考试不允许携带及使用任何型号的计算器。</w:t>
            </w:r>
          </w:p>
        </w:tc>
      </w:tr>
    </w:tbl>
    <w:p w14:paraId="4A346976">
      <w:pPr>
        <w:rPr>
          <w:rFonts w:ascii="Arial"/>
          <w:sz w:val="21"/>
        </w:rPr>
      </w:pPr>
    </w:p>
    <w:p w14:paraId="70DF2D8A">
      <w:pPr>
        <w:rPr>
          <w:rFonts w:ascii="Arial" w:hAnsi="Arial" w:eastAsia="Arial" w:cs="Arial"/>
          <w:sz w:val="21"/>
          <w:szCs w:val="21"/>
        </w:rPr>
        <w:sectPr>
          <w:headerReference r:id="rId7" w:type="default"/>
          <w:pgSz w:w="11906" w:h="16839"/>
          <w:pgMar w:top="1213" w:right="1142" w:bottom="0" w:left="973" w:header="825" w:footer="0" w:gutter="0"/>
          <w:cols w:space="720" w:num="1"/>
        </w:sectPr>
      </w:pPr>
    </w:p>
    <w:p w14:paraId="37F31B67">
      <w:pPr>
        <w:spacing w:line="254" w:lineRule="auto"/>
        <w:rPr>
          <w:rFonts w:ascii="Arial"/>
          <w:sz w:val="21"/>
        </w:rPr>
      </w:pPr>
    </w:p>
    <w:p w14:paraId="48AE3C28">
      <w:pPr>
        <w:spacing w:before="110" w:line="222" w:lineRule="auto"/>
        <w:ind w:left="3725"/>
        <w:outlineLvl w:val="0"/>
        <w:rPr>
          <w:rFonts w:ascii="黑体" w:hAnsi="黑体" w:eastAsia="黑体" w:cs="黑体"/>
          <w:sz w:val="34"/>
          <w:szCs w:val="34"/>
        </w:rPr>
      </w:pPr>
      <w:r>
        <w:rPr>
          <w:rFonts w:ascii="Times New Roman" w:hAnsi="Times New Roman" w:eastAsia="Times New Roman" w:cs="Times New Roman"/>
          <w:spacing w:val="-3"/>
          <w:sz w:val="34"/>
          <w:szCs w:val="34"/>
        </w:rPr>
        <w:t>869</w:t>
      </w:r>
      <w:r>
        <w:rPr>
          <w:rFonts w:ascii="黑体" w:hAnsi="黑体" w:eastAsia="黑体" w:cs="黑体"/>
          <w:spacing w:val="-3"/>
          <w:sz w:val="34"/>
          <w:szCs w:val="34"/>
        </w:rPr>
        <w:t>《高等代数》</w:t>
      </w:r>
    </w:p>
    <w:p w14:paraId="6F744FBA">
      <w:pPr>
        <w:spacing w:line="74"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3"/>
        <w:gridCol w:w="2125"/>
        <w:gridCol w:w="2125"/>
        <w:gridCol w:w="2692"/>
      </w:tblGrid>
      <w:tr w14:paraId="74CA0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2843" w:type="dxa"/>
            <w:vAlign w:val="top"/>
          </w:tcPr>
          <w:p w14:paraId="6A50C85C">
            <w:pPr>
              <w:spacing w:before="56" w:line="228" w:lineRule="auto"/>
              <w:ind w:left="113"/>
              <w:rPr>
                <w:rFonts w:ascii="宋体" w:hAnsi="宋体" w:eastAsia="宋体" w:cs="宋体"/>
                <w:sz w:val="20"/>
                <w:szCs w:val="20"/>
              </w:rPr>
            </w:pPr>
            <w:r>
              <w:rPr>
                <w:rFonts w:ascii="宋体" w:hAnsi="宋体" w:eastAsia="宋体" w:cs="宋体"/>
                <w:b/>
                <w:bCs/>
                <w:spacing w:val="6"/>
                <w:sz w:val="20"/>
                <w:szCs w:val="20"/>
              </w:rPr>
              <w:t>命题方式</w:t>
            </w:r>
          </w:p>
        </w:tc>
        <w:tc>
          <w:tcPr>
            <w:tcW w:w="2125" w:type="dxa"/>
            <w:vAlign w:val="center"/>
          </w:tcPr>
          <w:p w14:paraId="195F71CE">
            <w:pPr>
              <w:jc w:val="center"/>
              <w:rPr>
                <w:rFonts w:ascii="Arial"/>
                <w:sz w:val="21"/>
              </w:rPr>
            </w:pPr>
            <w:r>
              <w:rPr>
                <w:rFonts w:hint="eastAsia" w:ascii="Arial"/>
                <w:sz w:val="21"/>
              </w:rPr>
              <w:t>招生单位自命题</w:t>
            </w:r>
          </w:p>
        </w:tc>
        <w:tc>
          <w:tcPr>
            <w:tcW w:w="2125" w:type="dxa"/>
            <w:vAlign w:val="top"/>
          </w:tcPr>
          <w:p w14:paraId="3316112D">
            <w:pPr>
              <w:spacing w:before="56" w:line="227" w:lineRule="auto"/>
              <w:ind w:left="114"/>
              <w:rPr>
                <w:rFonts w:ascii="宋体" w:hAnsi="宋体" w:eastAsia="宋体" w:cs="宋体"/>
                <w:sz w:val="20"/>
                <w:szCs w:val="20"/>
              </w:rPr>
            </w:pPr>
            <w:r>
              <w:rPr>
                <w:rFonts w:ascii="宋体" w:hAnsi="宋体" w:eastAsia="宋体" w:cs="宋体"/>
                <w:b/>
                <w:bCs/>
                <w:spacing w:val="6"/>
                <w:sz w:val="20"/>
                <w:szCs w:val="20"/>
              </w:rPr>
              <w:t>科目类别</w:t>
            </w:r>
          </w:p>
        </w:tc>
        <w:tc>
          <w:tcPr>
            <w:tcW w:w="2692" w:type="dxa"/>
            <w:vAlign w:val="top"/>
          </w:tcPr>
          <w:p w14:paraId="4BDB4B8F">
            <w:pPr>
              <w:spacing w:before="56" w:line="229" w:lineRule="auto"/>
              <w:ind w:left="112"/>
              <w:rPr>
                <w:rFonts w:ascii="宋体" w:hAnsi="宋体" w:eastAsia="宋体" w:cs="宋体"/>
                <w:sz w:val="20"/>
                <w:szCs w:val="20"/>
              </w:rPr>
            </w:pPr>
            <w:r>
              <w:rPr>
                <w:rFonts w:ascii="宋体" w:hAnsi="宋体" w:eastAsia="宋体" w:cs="宋体"/>
                <w:spacing w:val="5"/>
                <w:sz w:val="20"/>
                <w:szCs w:val="20"/>
              </w:rPr>
              <w:t>初试</w:t>
            </w:r>
          </w:p>
        </w:tc>
      </w:tr>
      <w:tr w14:paraId="7083A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843" w:type="dxa"/>
            <w:vAlign w:val="top"/>
          </w:tcPr>
          <w:p w14:paraId="26FAC234">
            <w:pPr>
              <w:spacing w:before="51" w:line="228" w:lineRule="auto"/>
              <w:ind w:left="114"/>
              <w:rPr>
                <w:rFonts w:ascii="宋体" w:hAnsi="宋体" w:eastAsia="宋体" w:cs="宋体"/>
                <w:sz w:val="20"/>
                <w:szCs w:val="20"/>
              </w:rPr>
            </w:pPr>
            <w:r>
              <w:rPr>
                <w:rFonts w:ascii="宋体" w:hAnsi="宋体" w:eastAsia="宋体" w:cs="宋体"/>
                <w:b/>
                <w:bCs/>
                <w:spacing w:val="3"/>
                <w:sz w:val="20"/>
                <w:szCs w:val="20"/>
              </w:rPr>
              <w:t>满分</w:t>
            </w:r>
          </w:p>
        </w:tc>
        <w:tc>
          <w:tcPr>
            <w:tcW w:w="6942" w:type="dxa"/>
            <w:gridSpan w:val="3"/>
            <w:vAlign w:val="top"/>
          </w:tcPr>
          <w:p w14:paraId="1CF887C4">
            <w:pPr>
              <w:spacing w:before="87" w:line="195" w:lineRule="auto"/>
              <w:ind w:left="12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r>
      <w:tr w14:paraId="47E15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785" w:type="dxa"/>
            <w:gridSpan w:val="4"/>
            <w:vAlign w:val="top"/>
          </w:tcPr>
          <w:p w14:paraId="5CD44F0B">
            <w:pPr>
              <w:spacing w:before="52" w:line="228" w:lineRule="auto"/>
              <w:ind w:left="114"/>
              <w:rPr>
                <w:rFonts w:ascii="宋体" w:hAnsi="宋体" w:eastAsia="宋体" w:cs="宋体"/>
                <w:sz w:val="20"/>
                <w:szCs w:val="20"/>
              </w:rPr>
            </w:pPr>
            <w:r>
              <w:rPr>
                <w:rFonts w:ascii="宋体" w:hAnsi="宋体" w:eastAsia="宋体" w:cs="宋体"/>
                <w:b/>
                <w:bCs/>
                <w:spacing w:val="6"/>
                <w:sz w:val="20"/>
                <w:szCs w:val="20"/>
              </w:rPr>
              <w:t>考试性质</w:t>
            </w:r>
          </w:p>
          <w:p w14:paraId="51108185">
            <w:pPr>
              <w:spacing w:before="65" w:line="229" w:lineRule="auto"/>
              <w:ind w:left="113"/>
              <w:rPr>
                <w:rFonts w:ascii="宋体" w:hAnsi="宋体" w:eastAsia="宋体" w:cs="宋体"/>
                <w:sz w:val="20"/>
                <w:szCs w:val="20"/>
              </w:rPr>
            </w:pPr>
            <w:r>
              <w:rPr>
                <w:rFonts w:ascii="宋体" w:hAnsi="宋体" w:eastAsia="宋体" w:cs="宋体"/>
                <w:spacing w:val="5"/>
                <w:sz w:val="20"/>
                <w:szCs w:val="20"/>
              </w:rPr>
              <w:t>初试</w:t>
            </w:r>
          </w:p>
        </w:tc>
      </w:tr>
      <w:tr w14:paraId="307A8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7" w:hRule="atLeast"/>
        </w:trPr>
        <w:tc>
          <w:tcPr>
            <w:tcW w:w="9785" w:type="dxa"/>
            <w:gridSpan w:val="4"/>
            <w:vAlign w:val="top"/>
          </w:tcPr>
          <w:p w14:paraId="380BE6D1">
            <w:pPr>
              <w:spacing w:before="52" w:line="228" w:lineRule="auto"/>
              <w:ind w:left="114"/>
              <w:rPr>
                <w:rFonts w:ascii="宋体" w:hAnsi="宋体" w:eastAsia="宋体" w:cs="宋体"/>
                <w:sz w:val="20"/>
                <w:szCs w:val="20"/>
              </w:rPr>
            </w:pPr>
            <w:r>
              <w:rPr>
                <w:rFonts w:ascii="宋体" w:hAnsi="宋体" w:eastAsia="宋体" w:cs="宋体"/>
                <w:b/>
                <w:bCs/>
                <w:spacing w:val="7"/>
                <w:sz w:val="20"/>
                <w:szCs w:val="20"/>
              </w:rPr>
              <w:t>考试方式和考试时间</w:t>
            </w:r>
          </w:p>
          <w:p w14:paraId="64A4D41F">
            <w:pPr>
              <w:spacing w:before="65" w:line="228" w:lineRule="auto"/>
              <w:ind w:left="114"/>
              <w:rPr>
                <w:rFonts w:ascii="宋体" w:hAnsi="宋体" w:eastAsia="宋体" w:cs="宋体"/>
                <w:sz w:val="20"/>
                <w:szCs w:val="20"/>
              </w:rPr>
            </w:pPr>
            <w:r>
              <w:rPr>
                <w:rFonts w:ascii="宋体" w:hAnsi="宋体" w:eastAsia="宋体" w:cs="宋体"/>
                <w:spacing w:val="6"/>
                <w:sz w:val="20"/>
                <w:szCs w:val="20"/>
              </w:rPr>
              <w:t>答题方式为闭卷、笔试。考试时间为</w:t>
            </w:r>
            <w:r>
              <w:rPr>
                <w:rFonts w:ascii="宋体" w:hAnsi="宋体" w:eastAsia="宋体" w:cs="宋体"/>
                <w:spacing w:val="-9"/>
                <w:sz w:val="20"/>
                <w:szCs w:val="20"/>
              </w:rPr>
              <w:t xml:space="preserve"> </w:t>
            </w:r>
            <w:r>
              <w:rPr>
                <w:rFonts w:ascii="Calibri" w:hAnsi="Calibri" w:eastAsia="Calibri" w:cs="Calibri"/>
                <w:spacing w:val="6"/>
                <w:sz w:val="20"/>
                <w:szCs w:val="20"/>
              </w:rPr>
              <w:t>180</w:t>
            </w:r>
            <w:r>
              <w:rPr>
                <w:rFonts w:ascii="Calibri" w:hAnsi="Calibri" w:eastAsia="Calibri" w:cs="Calibri"/>
                <w:spacing w:val="21"/>
                <w:sz w:val="20"/>
                <w:szCs w:val="20"/>
              </w:rPr>
              <w:t xml:space="preserve"> </w:t>
            </w:r>
            <w:r>
              <w:rPr>
                <w:rFonts w:ascii="宋体" w:hAnsi="宋体" w:eastAsia="宋体" w:cs="宋体"/>
                <w:spacing w:val="6"/>
                <w:sz w:val="20"/>
                <w:szCs w:val="20"/>
              </w:rPr>
              <w:t>分钟。</w:t>
            </w:r>
          </w:p>
        </w:tc>
      </w:tr>
      <w:tr w14:paraId="2818A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9785" w:type="dxa"/>
            <w:gridSpan w:val="4"/>
            <w:vAlign w:val="top"/>
          </w:tcPr>
          <w:p w14:paraId="70FD6A71">
            <w:pPr>
              <w:spacing w:before="51" w:line="228" w:lineRule="auto"/>
              <w:ind w:left="114"/>
              <w:rPr>
                <w:rFonts w:ascii="宋体" w:hAnsi="宋体" w:eastAsia="宋体" w:cs="宋体"/>
                <w:sz w:val="20"/>
                <w:szCs w:val="20"/>
              </w:rPr>
            </w:pPr>
            <w:r>
              <w:rPr>
                <w:rFonts w:ascii="宋体" w:hAnsi="宋体" w:eastAsia="宋体" w:cs="宋体"/>
                <w:b/>
                <w:bCs/>
                <w:spacing w:val="6"/>
                <w:sz w:val="20"/>
                <w:szCs w:val="20"/>
              </w:rPr>
              <w:t>试卷结构</w:t>
            </w:r>
          </w:p>
        </w:tc>
      </w:tr>
      <w:tr w14:paraId="1905A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8" w:hRule="atLeast"/>
        </w:trPr>
        <w:tc>
          <w:tcPr>
            <w:tcW w:w="9785" w:type="dxa"/>
            <w:gridSpan w:val="4"/>
            <w:vAlign w:val="top"/>
          </w:tcPr>
          <w:p w14:paraId="69F3CC43">
            <w:pPr>
              <w:spacing w:before="53" w:line="228" w:lineRule="auto"/>
              <w:ind w:left="114"/>
              <w:rPr>
                <w:rFonts w:ascii="宋体" w:hAnsi="宋体" w:eastAsia="宋体" w:cs="宋体"/>
                <w:sz w:val="20"/>
                <w:szCs w:val="20"/>
              </w:rPr>
            </w:pPr>
            <w:r>
              <w:rPr>
                <w:rFonts w:ascii="宋体" w:hAnsi="宋体" w:eastAsia="宋体" w:cs="宋体"/>
                <w:spacing w:val="8"/>
                <w:sz w:val="20"/>
                <w:szCs w:val="20"/>
              </w:rPr>
              <w:t>考试内容和要求</w:t>
            </w:r>
          </w:p>
          <w:p w14:paraId="76650BAF">
            <w:pPr>
              <w:spacing w:before="65" w:line="288" w:lineRule="auto"/>
              <w:ind w:left="114" w:right="106" w:firstLine="420"/>
              <w:rPr>
                <w:rFonts w:ascii="宋体" w:hAnsi="宋体" w:eastAsia="宋体" w:cs="宋体"/>
                <w:sz w:val="20"/>
                <w:szCs w:val="20"/>
              </w:rPr>
            </w:pPr>
            <w:r>
              <w:pict>
                <v:shape id="_x0000_s1036" o:spid="_x0000_s1036" style="position:absolute;left:0pt;margin-left:83.95pt;margin-top:-27.05pt;height:329.8pt;width:325.05pt;z-index:251670528;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10"/>
                <w:sz w:val="20"/>
                <w:szCs w:val="20"/>
              </w:rPr>
              <w:t>要求考生比较系统地理解高等代数的基本概念和基本理论， 掌握高等代数的基本思想和方</w:t>
            </w:r>
            <w:r>
              <w:rPr>
                <w:rFonts w:ascii="宋体" w:hAnsi="宋体" w:eastAsia="宋体" w:cs="宋体"/>
                <w:spacing w:val="9"/>
                <w:sz w:val="20"/>
                <w:szCs w:val="20"/>
              </w:rPr>
              <w:t>法。要求</w:t>
            </w:r>
            <w:r>
              <w:rPr>
                <w:rFonts w:ascii="宋体" w:hAnsi="宋体" w:eastAsia="宋体" w:cs="宋体"/>
                <w:spacing w:val="10"/>
                <w:sz w:val="20"/>
                <w:szCs w:val="20"/>
              </w:rPr>
              <w:t>考生具有抽象思维能力、逻辑推理能力、运算能力和</w:t>
            </w:r>
            <w:r>
              <w:rPr>
                <w:rFonts w:ascii="宋体" w:hAnsi="宋体" w:eastAsia="宋体" w:cs="宋体"/>
                <w:spacing w:val="9"/>
                <w:sz w:val="20"/>
                <w:szCs w:val="20"/>
              </w:rPr>
              <w:t>综合运用所学的知识分析问题和解决问题的能力。</w:t>
            </w:r>
          </w:p>
          <w:p w14:paraId="1C68CDBF">
            <w:pPr>
              <w:spacing w:line="227" w:lineRule="auto"/>
              <w:ind w:left="114"/>
              <w:rPr>
                <w:rFonts w:ascii="宋体" w:hAnsi="宋体" w:eastAsia="宋体" w:cs="宋体"/>
                <w:sz w:val="20"/>
                <w:szCs w:val="20"/>
              </w:rPr>
            </w:pPr>
            <w:r>
              <w:rPr>
                <w:rFonts w:ascii="宋体" w:hAnsi="宋体" w:eastAsia="宋体" w:cs="宋体"/>
                <w:spacing w:val="5"/>
                <w:sz w:val="20"/>
                <w:szCs w:val="20"/>
              </w:rPr>
              <w:t>考试内容：</w:t>
            </w:r>
          </w:p>
          <w:p w14:paraId="4263934E">
            <w:pPr>
              <w:spacing w:before="65" w:line="228" w:lineRule="auto"/>
              <w:ind w:left="124"/>
              <w:rPr>
                <w:rFonts w:ascii="宋体" w:hAnsi="宋体" w:eastAsia="宋体" w:cs="宋体"/>
                <w:sz w:val="20"/>
                <w:szCs w:val="20"/>
              </w:rPr>
            </w:pPr>
            <w:r>
              <w:rPr>
                <w:rFonts w:ascii="宋体" w:hAnsi="宋体" w:eastAsia="宋体" w:cs="宋体"/>
                <w:spacing w:val="1"/>
                <w:sz w:val="20"/>
                <w:szCs w:val="20"/>
              </w:rPr>
              <w:t>（一）</w:t>
            </w:r>
            <w:r>
              <w:rPr>
                <w:rFonts w:ascii="宋体" w:hAnsi="宋体" w:eastAsia="宋体" w:cs="宋体"/>
                <w:spacing w:val="40"/>
                <w:sz w:val="20"/>
                <w:szCs w:val="20"/>
              </w:rPr>
              <w:t xml:space="preserve"> </w:t>
            </w:r>
            <w:r>
              <w:rPr>
                <w:rFonts w:ascii="宋体" w:hAnsi="宋体" w:eastAsia="宋体" w:cs="宋体"/>
                <w:spacing w:val="1"/>
                <w:sz w:val="20"/>
                <w:szCs w:val="20"/>
              </w:rPr>
              <w:t>多项式</w:t>
            </w:r>
          </w:p>
          <w:p w14:paraId="7FDBF83C">
            <w:pPr>
              <w:spacing w:before="64" w:line="288" w:lineRule="auto"/>
              <w:ind w:left="114" w:right="109" w:firstLine="9"/>
              <w:rPr>
                <w:rFonts w:ascii="宋体" w:hAnsi="宋体" w:eastAsia="宋体" w:cs="宋体"/>
                <w:sz w:val="20"/>
                <w:szCs w:val="20"/>
              </w:rPr>
            </w:pPr>
            <w:r>
              <w:rPr>
                <w:rFonts w:ascii="Calibri" w:hAnsi="Calibri" w:eastAsia="Calibri" w:cs="Calibri"/>
                <w:spacing w:val="10"/>
                <w:sz w:val="20"/>
                <w:szCs w:val="20"/>
              </w:rPr>
              <w:t>1.</w:t>
            </w:r>
            <w:r>
              <w:rPr>
                <w:rFonts w:ascii="Calibri" w:hAnsi="Calibri" w:eastAsia="Calibri" w:cs="Calibri"/>
                <w:spacing w:val="21"/>
                <w:sz w:val="20"/>
                <w:szCs w:val="20"/>
              </w:rPr>
              <w:t xml:space="preserve">  </w:t>
            </w:r>
            <w:r>
              <w:rPr>
                <w:rFonts w:ascii="宋体" w:hAnsi="宋体" w:eastAsia="宋体" w:cs="宋体"/>
                <w:spacing w:val="10"/>
                <w:sz w:val="20"/>
                <w:szCs w:val="20"/>
              </w:rPr>
              <w:t>一元多项式的整除、最大公因式、带余除法公式、互素、不可约多项式、因式分解、重因式、根及重</w:t>
            </w:r>
            <w:r>
              <w:rPr>
                <w:rFonts w:ascii="宋体" w:hAnsi="宋体" w:eastAsia="宋体" w:cs="宋体"/>
                <w:spacing w:val="8"/>
                <w:sz w:val="20"/>
                <w:szCs w:val="20"/>
              </w:rPr>
              <w:t>根、多项式函数的概念及判别；</w:t>
            </w:r>
          </w:p>
          <w:p w14:paraId="15F9371F">
            <w:pPr>
              <w:spacing w:line="288" w:lineRule="auto"/>
              <w:ind w:left="117" w:right="109" w:firstLine="1"/>
              <w:rPr>
                <w:rFonts w:ascii="宋体" w:hAnsi="宋体" w:eastAsia="宋体" w:cs="宋体"/>
                <w:sz w:val="20"/>
                <w:szCs w:val="20"/>
              </w:rPr>
            </w:pPr>
            <w:r>
              <w:rPr>
                <w:rFonts w:ascii="Calibri" w:hAnsi="Calibri" w:eastAsia="Calibri" w:cs="Calibri"/>
                <w:spacing w:val="11"/>
                <w:sz w:val="20"/>
                <w:szCs w:val="20"/>
              </w:rPr>
              <w:t xml:space="preserve">2.  </w:t>
            </w:r>
            <w:r>
              <w:rPr>
                <w:rFonts w:ascii="宋体" w:hAnsi="宋体" w:eastAsia="宋体" w:cs="宋体"/>
                <w:spacing w:val="11"/>
                <w:sz w:val="20"/>
                <w:szCs w:val="20"/>
              </w:rPr>
              <w:t>辗转相除法求两个多项式的最大公因式；多项式有重因</w:t>
            </w:r>
            <w:r>
              <w:rPr>
                <w:rFonts w:ascii="宋体" w:hAnsi="宋体" w:eastAsia="宋体" w:cs="宋体"/>
                <w:spacing w:val="10"/>
                <w:sz w:val="20"/>
                <w:szCs w:val="20"/>
              </w:rPr>
              <w:t>式的判别方法，实数域、复数域上多项式因式</w:t>
            </w:r>
            <w:r>
              <w:rPr>
                <w:rFonts w:ascii="宋体" w:hAnsi="宋体" w:eastAsia="宋体" w:cs="宋体"/>
                <w:spacing w:val="8"/>
                <w:sz w:val="20"/>
                <w:szCs w:val="20"/>
              </w:rPr>
              <w:t>分解定理，有理系数多项式的全部有理根；</w:t>
            </w:r>
          </w:p>
          <w:p w14:paraId="78031338">
            <w:pPr>
              <w:spacing w:before="1" w:line="227" w:lineRule="auto"/>
              <w:ind w:left="117"/>
              <w:rPr>
                <w:rFonts w:ascii="宋体" w:hAnsi="宋体" w:eastAsia="宋体" w:cs="宋体"/>
                <w:sz w:val="20"/>
                <w:szCs w:val="20"/>
              </w:rPr>
            </w:pPr>
            <w:r>
              <w:rPr>
                <w:rFonts w:ascii="Calibri" w:hAnsi="Calibri" w:eastAsia="Calibri" w:cs="Calibri"/>
                <w:spacing w:val="9"/>
                <w:sz w:val="20"/>
                <w:szCs w:val="20"/>
              </w:rPr>
              <w:t xml:space="preserve">3.  </w:t>
            </w:r>
            <w:r>
              <w:rPr>
                <w:rFonts w:ascii="宋体" w:hAnsi="宋体" w:eastAsia="宋体" w:cs="宋体"/>
                <w:spacing w:val="9"/>
                <w:sz w:val="20"/>
                <w:szCs w:val="20"/>
              </w:rPr>
              <w:t>一些重要定理的证明；运用多项式理论证明有关命题； 用多项式函数方法证明有关</w:t>
            </w:r>
            <w:r>
              <w:rPr>
                <w:rFonts w:ascii="宋体" w:hAnsi="宋体" w:eastAsia="宋体" w:cs="宋体"/>
                <w:spacing w:val="8"/>
                <w:sz w:val="20"/>
                <w:szCs w:val="20"/>
              </w:rPr>
              <w:t>结论。</w:t>
            </w:r>
          </w:p>
          <w:p w14:paraId="44D2EEA1">
            <w:pPr>
              <w:spacing w:before="66" w:line="228" w:lineRule="auto"/>
              <w:ind w:left="124"/>
              <w:rPr>
                <w:rFonts w:ascii="宋体" w:hAnsi="宋体" w:eastAsia="宋体" w:cs="宋体"/>
                <w:sz w:val="20"/>
                <w:szCs w:val="20"/>
              </w:rPr>
            </w:pPr>
            <w:r>
              <w:rPr>
                <w:rFonts w:ascii="宋体" w:hAnsi="宋体" w:eastAsia="宋体" w:cs="宋体"/>
                <w:spacing w:val="2"/>
                <w:sz w:val="20"/>
                <w:szCs w:val="20"/>
              </w:rPr>
              <w:t>（二）</w:t>
            </w:r>
            <w:r>
              <w:rPr>
                <w:rFonts w:ascii="宋体" w:hAnsi="宋体" w:eastAsia="宋体" w:cs="宋体"/>
                <w:spacing w:val="34"/>
                <w:sz w:val="20"/>
                <w:szCs w:val="20"/>
              </w:rPr>
              <w:t xml:space="preserve"> </w:t>
            </w:r>
            <w:r>
              <w:rPr>
                <w:rFonts w:ascii="宋体" w:hAnsi="宋体" w:eastAsia="宋体" w:cs="宋体"/>
                <w:spacing w:val="2"/>
                <w:sz w:val="20"/>
                <w:szCs w:val="20"/>
              </w:rPr>
              <w:t>行列式</w:t>
            </w:r>
          </w:p>
          <w:p w14:paraId="48D9B66F">
            <w:pPr>
              <w:spacing w:before="64" w:line="227" w:lineRule="auto"/>
              <w:ind w:left="124"/>
              <w:rPr>
                <w:rFonts w:ascii="宋体" w:hAnsi="宋体" w:eastAsia="宋体" w:cs="宋体"/>
                <w:sz w:val="20"/>
                <w:szCs w:val="20"/>
              </w:rPr>
            </w:pPr>
            <w:r>
              <w:rPr>
                <w:rFonts w:ascii="Calibri" w:hAnsi="Calibri" w:eastAsia="Calibri" w:cs="Calibri"/>
                <w:spacing w:val="7"/>
                <w:sz w:val="20"/>
                <w:szCs w:val="20"/>
              </w:rPr>
              <w:t>1.</w:t>
            </w:r>
            <w:r>
              <w:rPr>
                <w:rFonts w:ascii="Calibri" w:hAnsi="Calibri" w:eastAsia="Calibri" w:cs="Calibri"/>
                <w:spacing w:val="19"/>
                <w:sz w:val="20"/>
                <w:szCs w:val="20"/>
              </w:rPr>
              <w:t xml:space="preserve"> </w:t>
            </w:r>
            <w:r>
              <w:rPr>
                <w:rFonts w:ascii="Calibri" w:hAnsi="Calibri" w:eastAsia="Calibri" w:cs="Calibri"/>
                <w:spacing w:val="7"/>
                <w:sz w:val="20"/>
                <w:szCs w:val="20"/>
              </w:rPr>
              <w:t>n -</w:t>
            </w:r>
            <w:r>
              <w:rPr>
                <w:rFonts w:ascii="宋体" w:hAnsi="宋体" w:eastAsia="宋体" w:cs="宋体"/>
                <w:spacing w:val="7"/>
                <w:sz w:val="20"/>
                <w:szCs w:val="20"/>
              </w:rPr>
              <w:t xml:space="preserve">级排列、对换、 </w:t>
            </w:r>
            <w:r>
              <w:rPr>
                <w:rFonts w:ascii="Calibri" w:hAnsi="Calibri" w:eastAsia="Calibri" w:cs="Calibri"/>
                <w:spacing w:val="7"/>
                <w:sz w:val="20"/>
                <w:szCs w:val="20"/>
              </w:rPr>
              <w:t>n -</w:t>
            </w:r>
            <w:r>
              <w:rPr>
                <w:rFonts w:ascii="宋体" w:hAnsi="宋体" w:eastAsia="宋体" w:cs="宋体"/>
                <w:spacing w:val="7"/>
                <w:sz w:val="20"/>
                <w:szCs w:val="20"/>
              </w:rPr>
              <w:t>级排列的逆</w:t>
            </w:r>
            <w:r>
              <w:rPr>
                <w:rFonts w:ascii="宋体" w:hAnsi="宋体" w:eastAsia="宋体" w:cs="宋体"/>
                <w:spacing w:val="6"/>
                <w:sz w:val="20"/>
                <w:szCs w:val="20"/>
              </w:rPr>
              <w:t>序及逆序数和奇偶性；</w:t>
            </w:r>
          </w:p>
          <w:p w14:paraId="68783A06">
            <w:pPr>
              <w:spacing w:before="67" w:line="227" w:lineRule="auto"/>
              <w:ind w:left="118"/>
              <w:rPr>
                <w:rFonts w:ascii="宋体" w:hAnsi="宋体" w:eastAsia="宋体" w:cs="宋体"/>
                <w:sz w:val="20"/>
                <w:szCs w:val="20"/>
              </w:rPr>
            </w:pPr>
            <w:r>
              <w:rPr>
                <w:rFonts w:ascii="Calibri" w:hAnsi="Calibri" w:eastAsia="Calibri" w:cs="Calibri"/>
                <w:spacing w:val="7"/>
                <w:sz w:val="20"/>
                <w:szCs w:val="20"/>
              </w:rPr>
              <w:t>2.</w:t>
            </w:r>
            <w:r>
              <w:rPr>
                <w:rFonts w:ascii="Calibri" w:hAnsi="Calibri" w:eastAsia="Calibri" w:cs="Calibri"/>
                <w:spacing w:val="22"/>
                <w:sz w:val="20"/>
                <w:szCs w:val="20"/>
              </w:rPr>
              <w:t xml:space="preserve"> </w:t>
            </w:r>
            <w:r>
              <w:rPr>
                <w:rFonts w:ascii="Calibri" w:hAnsi="Calibri" w:eastAsia="Calibri" w:cs="Calibri"/>
                <w:spacing w:val="7"/>
                <w:sz w:val="20"/>
                <w:szCs w:val="20"/>
              </w:rPr>
              <w:t>n -</w:t>
            </w:r>
            <w:r>
              <w:rPr>
                <w:rFonts w:ascii="宋体" w:hAnsi="宋体" w:eastAsia="宋体" w:cs="宋体"/>
                <w:spacing w:val="7"/>
                <w:sz w:val="20"/>
                <w:szCs w:val="20"/>
              </w:rPr>
              <w:t>阶行列式的定义，基本性质及常用计算方法；</w:t>
            </w:r>
          </w:p>
          <w:p w14:paraId="38B1670B">
            <w:pPr>
              <w:spacing w:before="65" w:line="228" w:lineRule="auto"/>
              <w:ind w:left="117"/>
              <w:rPr>
                <w:rFonts w:ascii="宋体" w:hAnsi="宋体" w:eastAsia="宋体" w:cs="宋体"/>
                <w:sz w:val="20"/>
                <w:szCs w:val="20"/>
              </w:rPr>
            </w:pPr>
            <w:r>
              <w:rPr>
                <w:rFonts w:ascii="Calibri" w:hAnsi="Calibri" w:eastAsia="Calibri" w:cs="Calibri"/>
                <w:spacing w:val="9"/>
                <w:sz w:val="20"/>
                <w:szCs w:val="20"/>
              </w:rPr>
              <w:t xml:space="preserve">3.  </w:t>
            </w:r>
            <w:r>
              <w:rPr>
                <w:rFonts w:ascii="宋体" w:hAnsi="宋体" w:eastAsia="宋体" w:cs="宋体"/>
                <w:spacing w:val="9"/>
                <w:sz w:val="20"/>
                <w:szCs w:val="20"/>
              </w:rPr>
              <w:t>行列式的代数余子式，</w:t>
            </w:r>
            <w:r>
              <w:rPr>
                <w:rFonts w:ascii="Calibri" w:hAnsi="Calibri" w:eastAsia="Calibri" w:cs="Calibri"/>
                <w:sz w:val="20"/>
                <w:szCs w:val="20"/>
              </w:rPr>
              <w:t>Vandermonde</w:t>
            </w:r>
            <w:r>
              <w:rPr>
                <w:rFonts w:ascii="Calibri" w:hAnsi="Calibri" w:eastAsia="Calibri" w:cs="Calibri"/>
                <w:spacing w:val="33"/>
                <w:sz w:val="20"/>
                <w:szCs w:val="20"/>
              </w:rPr>
              <w:t xml:space="preserve"> </w:t>
            </w:r>
            <w:r>
              <w:rPr>
                <w:rFonts w:ascii="宋体" w:hAnsi="宋体" w:eastAsia="宋体" w:cs="宋体"/>
                <w:spacing w:val="9"/>
                <w:sz w:val="20"/>
                <w:szCs w:val="20"/>
              </w:rPr>
              <w:t>行列式；</w:t>
            </w:r>
          </w:p>
          <w:p w14:paraId="1140A733">
            <w:pPr>
              <w:spacing w:before="65" w:line="228" w:lineRule="auto"/>
              <w:ind w:left="111"/>
              <w:rPr>
                <w:rFonts w:ascii="宋体" w:hAnsi="宋体" w:eastAsia="宋体" w:cs="宋体"/>
                <w:sz w:val="20"/>
                <w:szCs w:val="20"/>
              </w:rPr>
            </w:pPr>
            <w:r>
              <w:rPr>
                <w:rFonts w:ascii="Calibri" w:hAnsi="Calibri" w:eastAsia="Calibri" w:cs="Calibri"/>
                <w:spacing w:val="7"/>
                <w:sz w:val="20"/>
                <w:szCs w:val="20"/>
              </w:rPr>
              <w:t xml:space="preserve">4. </w:t>
            </w:r>
            <w:r>
              <w:rPr>
                <w:rFonts w:ascii="Calibri" w:hAnsi="Calibri" w:eastAsia="Calibri" w:cs="Calibri"/>
                <w:sz w:val="20"/>
                <w:szCs w:val="20"/>
              </w:rPr>
              <w:t>Cramer</w:t>
            </w:r>
            <w:r>
              <w:rPr>
                <w:rFonts w:ascii="Calibri" w:hAnsi="Calibri" w:eastAsia="Calibri" w:cs="Calibri"/>
                <w:spacing w:val="26"/>
                <w:w w:val="101"/>
                <w:sz w:val="20"/>
                <w:szCs w:val="20"/>
              </w:rPr>
              <w:t xml:space="preserve"> </w:t>
            </w:r>
            <w:r>
              <w:rPr>
                <w:rFonts w:ascii="宋体" w:hAnsi="宋体" w:eastAsia="宋体" w:cs="宋体"/>
                <w:spacing w:val="7"/>
                <w:sz w:val="20"/>
                <w:szCs w:val="20"/>
              </w:rPr>
              <w:t>法则解决问题。</w:t>
            </w:r>
          </w:p>
          <w:p w14:paraId="4642F5F6">
            <w:pPr>
              <w:spacing w:before="66" w:line="228" w:lineRule="auto"/>
              <w:ind w:left="124"/>
              <w:rPr>
                <w:rFonts w:ascii="宋体" w:hAnsi="宋体" w:eastAsia="宋体" w:cs="宋体"/>
                <w:sz w:val="20"/>
                <w:szCs w:val="20"/>
              </w:rPr>
            </w:pPr>
            <w:r>
              <w:rPr>
                <w:rFonts w:ascii="宋体" w:hAnsi="宋体" w:eastAsia="宋体" w:cs="宋体"/>
                <w:spacing w:val="4"/>
                <w:sz w:val="20"/>
                <w:szCs w:val="20"/>
              </w:rPr>
              <w:t>（三）</w:t>
            </w:r>
            <w:r>
              <w:rPr>
                <w:rFonts w:ascii="宋体" w:hAnsi="宋体" w:eastAsia="宋体" w:cs="宋体"/>
                <w:spacing w:val="34"/>
                <w:sz w:val="20"/>
                <w:szCs w:val="20"/>
              </w:rPr>
              <w:t xml:space="preserve"> </w:t>
            </w:r>
            <w:r>
              <w:rPr>
                <w:rFonts w:ascii="宋体" w:hAnsi="宋体" w:eastAsia="宋体" w:cs="宋体"/>
                <w:spacing w:val="4"/>
                <w:sz w:val="20"/>
                <w:szCs w:val="20"/>
              </w:rPr>
              <w:t>线性方程组</w:t>
            </w:r>
          </w:p>
          <w:p w14:paraId="46B86635">
            <w:pPr>
              <w:spacing w:before="65" w:line="288" w:lineRule="auto"/>
              <w:ind w:left="115" w:right="109" w:firstLine="8"/>
              <w:rPr>
                <w:rFonts w:ascii="宋体" w:hAnsi="宋体" w:eastAsia="宋体" w:cs="宋体"/>
                <w:sz w:val="20"/>
                <w:szCs w:val="20"/>
              </w:rPr>
            </w:pPr>
            <w:r>
              <w:rPr>
                <w:rFonts w:ascii="Calibri" w:hAnsi="Calibri" w:eastAsia="Calibri" w:cs="Calibri"/>
                <w:spacing w:val="10"/>
                <w:sz w:val="20"/>
                <w:szCs w:val="20"/>
              </w:rPr>
              <w:t>1.</w:t>
            </w:r>
            <w:r>
              <w:rPr>
                <w:rFonts w:ascii="Calibri" w:hAnsi="Calibri" w:eastAsia="Calibri" w:cs="Calibri"/>
                <w:sz w:val="20"/>
                <w:szCs w:val="20"/>
              </w:rPr>
              <w:t xml:space="preserve">   </w:t>
            </w:r>
            <w:r>
              <w:rPr>
                <w:rFonts w:ascii="宋体" w:hAnsi="宋体" w:eastAsia="宋体" w:cs="宋体"/>
                <w:spacing w:val="10"/>
                <w:sz w:val="20"/>
                <w:szCs w:val="20"/>
              </w:rPr>
              <w:t>向量组线性相（无）关的判别及相应齐次线性方程组有（无）非零解的相关向量判别法、</w:t>
            </w:r>
            <w:r>
              <w:rPr>
                <w:rFonts w:ascii="宋体" w:hAnsi="宋体" w:eastAsia="宋体" w:cs="宋体"/>
                <w:spacing w:val="9"/>
                <w:sz w:val="20"/>
                <w:szCs w:val="20"/>
              </w:rPr>
              <w:t>行列式判别</w:t>
            </w:r>
            <w:r>
              <w:rPr>
                <w:rFonts w:ascii="宋体" w:hAnsi="宋体" w:eastAsia="宋体" w:cs="宋体"/>
                <w:sz w:val="20"/>
                <w:szCs w:val="20"/>
              </w:rPr>
              <w:t>法；</w:t>
            </w:r>
          </w:p>
          <w:p w14:paraId="29F584B3">
            <w:pPr>
              <w:spacing w:before="2" w:line="287" w:lineRule="auto"/>
              <w:ind w:left="113" w:right="160" w:firstLine="4"/>
              <w:rPr>
                <w:rFonts w:ascii="宋体" w:hAnsi="宋体" w:eastAsia="宋体" w:cs="宋体"/>
                <w:sz w:val="20"/>
                <w:szCs w:val="20"/>
              </w:rPr>
            </w:pPr>
            <w:r>
              <w:rPr>
                <w:rFonts w:ascii="Calibri" w:hAnsi="Calibri" w:eastAsia="Calibri" w:cs="Calibri"/>
                <w:spacing w:val="9"/>
                <w:sz w:val="20"/>
                <w:szCs w:val="20"/>
              </w:rPr>
              <w:t>2.</w:t>
            </w:r>
            <w:r>
              <w:rPr>
                <w:rFonts w:ascii="Calibri" w:hAnsi="Calibri" w:eastAsia="Calibri" w:cs="Calibri"/>
                <w:sz w:val="20"/>
                <w:szCs w:val="20"/>
              </w:rPr>
              <w:t xml:space="preserve">   </w:t>
            </w:r>
            <w:r>
              <w:rPr>
                <w:rFonts w:ascii="宋体" w:hAnsi="宋体" w:eastAsia="宋体" w:cs="宋体"/>
                <w:spacing w:val="9"/>
                <w:sz w:val="20"/>
                <w:szCs w:val="20"/>
              </w:rPr>
              <w:t>向量组的极大线性无关组性质，向量组之间秩的大小关系定理及其推论，向量组的秩的概念</w:t>
            </w:r>
            <w:r>
              <w:rPr>
                <w:rFonts w:ascii="宋体" w:hAnsi="宋体" w:eastAsia="宋体" w:cs="宋体"/>
                <w:spacing w:val="8"/>
                <w:sz w:val="20"/>
                <w:szCs w:val="20"/>
              </w:rPr>
              <w:t>及计算，</w:t>
            </w:r>
            <w:r>
              <w:rPr>
                <w:rFonts w:ascii="宋体" w:hAnsi="宋体" w:eastAsia="宋体" w:cs="宋体"/>
                <w:spacing w:val="9"/>
                <w:sz w:val="20"/>
                <w:szCs w:val="20"/>
              </w:rPr>
              <w:t>矩阵的行秩、列秩、秩概念及其行列式判别法和计算；</w:t>
            </w:r>
          </w:p>
          <w:p w14:paraId="6B875F30">
            <w:pPr>
              <w:spacing w:line="288" w:lineRule="auto"/>
              <w:ind w:left="116" w:right="109"/>
              <w:rPr>
                <w:rFonts w:ascii="宋体" w:hAnsi="宋体" w:eastAsia="宋体" w:cs="宋体"/>
                <w:sz w:val="20"/>
                <w:szCs w:val="20"/>
              </w:rPr>
            </w:pPr>
            <w:r>
              <w:rPr>
                <w:rFonts w:ascii="Calibri" w:hAnsi="Calibri" w:eastAsia="Calibri" w:cs="Calibri"/>
                <w:spacing w:val="11"/>
                <w:sz w:val="20"/>
                <w:szCs w:val="20"/>
              </w:rPr>
              <w:t xml:space="preserve">3.  </w:t>
            </w:r>
            <w:r>
              <w:rPr>
                <w:rFonts w:ascii="宋体" w:hAnsi="宋体" w:eastAsia="宋体" w:cs="宋体"/>
                <w:spacing w:val="11"/>
                <w:sz w:val="20"/>
                <w:szCs w:val="20"/>
              </w:rPr>
              <w:t>线性方程组有（无）解的判别定理，齐次线性方程组有（</w:t>
            </w:r>
            <w:r>
              <w:rPr>
                <w:rFonts w:ascii="宋体" w:hAnsi="宋体" w:eastAsia="宋体" w:cs="宋体"/>
                <w:spacing w:val="10"/>
                <w:sz w:val="20"/>
                <w:szCs w:val="20"/>
              </w:rPr>
              <w:t>无）非零解的矩阵秩判别法、基础解系的计</w:t>
            </w:r>
            <w:r>
              <w:rPr>
                <w:rFonts w:ascii="宋体" w:hAnsi="宋体" w:eastAsia="宋体" w:cs="宋体"/>
                <w:spacing w:val="7"/>
                <w:sz w:val="20"/>
                <w:szCs w:val="20"/>
              </w:rPr>
              <w:t>算和性质、通解的求法；</w:t>
            </w:r>
          </w:p>
          <w:p w14:paraId="18D03F7C">
            <w:pPr>
              <w:spacing w:before="1" w:line="227" w:lineRule="auto"/>
              <w:ind w:left="111"/>
              <w:rPr>
                <w:rFonts w:ascii="宋体" w:hAnsi="宋体" w:eastAsia="宋体" w:cs="宋体"/>
                <w:sz w:val="20"/>
                <w:szCs w:val="20"/>
              </w:rPr>
            </w:pPr>
            <w:r>
              <w:rPr>
                <w:rFonts w:ascii="Calibri" w:hAnsi="Calibri" w:eastAsia="Calibri" w:cs="Calibri"/>
                <w:spacing w:val="8"/>
                <w:sz w:val="20"/>
                <w:szCs w:val="20"/>
              </w:rPr>
              <w:t xml:space="preserve">4.  </w:t>
            </w:r>
            <w:r>
              <w:rPr>
                <w:rFonts w:ascii="宋体" w:hAnsi="宋体" w:eastAsia="宋体" w:cs="宋体"/>
                <w:spacing w:val="8"/>
                <w:sz w:val="20"/>
                <w:szCs w:val="20"/>
              </w:rPr>
              <w:t>非齐次线性方程组的解法和解的结构定理。</w:t>
            </w:r>
          </w:p>
          <w:p w14:paraId="4F7C9591">
            <w:pPr>
              <w:spacing w:before="65" w:line="228" w:lineRule="auto"/>
              <w:ind w:left="124"/>
              <w:rPr>
                <w:rFonts w:ascii="宋体" w:hAnsi="宋体" w:eastAsia="宋体" w:cs="宋体"/>
                <w:sz w:val="20"/>
                <w:szCs w:val="20"/>
              </w:rPr>
            </w:pPr>
            <w:r>
              <w:rPr>
                <w:rFonts w:ascii="宋体" w:hAnsi="宋体" w:eastAsia="宋体" w:cs="宋体"/>
                <w:spacing w:val="4"/>
                <w:sz w:val="20"/>
                <w:szCs w:val="20"/>
              </w:rPr>
              <w:t>（四）</w:t>
            </w:r>
            <w:r>
              <w:rPr>
                <w:rFonts w:ascii="宋体" w:hAnsi="宋体" w:eastAsia="宋体" w:cs="宋体"/>
                <w:spacing w:val="27"/>
                <w:sz w:val="20"/>
                <w:szCs w:val="20"/>
              </w:rPr>
              <w:t xml:space="preserve"> </w:t>
            </w:r>
            <w:r>
              <w:rPr>
                <w:rFonts w:ascii="宋体" w:hAnsi="宋体" w:eastAsia="宋体" w:cs="宋体"/>
                <w:spacing w:val="4"/>
                <w:sz w:val="20"/>
                <w:szCs w:val="20"/>
              </w:rPr>
              <w:t>矩阵理论</w:t>
            </w:r>
          </w:p>
          <w:p w14:paraId="3E9AF4AE">
            <w:pPr>
              <w:spacing w:before="65" w:line="227" w:lineRule="auto"/>
              <w:ind w:left="124"/>
              <w:rPr>
                <w:rFonts w:ascii="宋体" w:hAnsi="宋体" w:eastAsia="宋体" w:cs="宋体"/>
                <w:sz w:val="20"/>
                <w:szCs w:val="20"/>
              </w:rPr>
            </w:pPr>
            <w:r>
              <w:rPr>
                <w:rFonts w:ascii="Calibri" w:hAnsi="Calibri" w:eastAsia="Calibri" w:cs="Calibri"/>
                <w:spacing w:val="9"/>
                <w:sz w:val="20"/>
                <w:szCs w:val="20"/>
              </w:rPr>
              <w:t xml:space="preserve">1.  </w:t>
            </w:r>
            <w:r>
              <w:rPr>
                <w:rFonts w:ascii="宋体" w:hAnsi="宋体" w:eastAsia="宋体" w:cs="宋体"/>
                <w:spacing w:val="9"/>
                <w:sz w:val="20"/>
                <w:szCs w:val="20"/>
              </w:rPr>
              <w:t>矩阵基本运算、分块矩阵运算及常用分块方法并用于</w:t>
            </w:r>
            <w:r>
              <w:rPr>
                <w:rFonts w:ascii="宋体" w:hAnsi="宋体" w:eastAsia="宋体" w:cs="宋体"/>
                <w:spacing w:val="8"/>
                <w:sz w:val="20"/>
                <w:szCs w:val="20"/>
              </w:rPr>
              <w:t>证明与矩阵相关的结论；</w:t>
            </w:r>
          </w:p>
          <w:p w14:paraId="2368BDA9">
            <w:pPr>
              <w:spacing w:before="66" w:line="228" w:lineRule="auto"/>
              <w:ind w:left="118"/>
              <w:rPr>
                <w:rFonts w:ascii="宋体" w:hAnsi="宋体" w:eastAsia="宋体" w:cs="宋体"/>
                <w:sz w:val="20"/>
                <w:szCs w:val="20"/>
              </w:rPr>
            </w:pPr>
            <w:r>
              <w:rPr>
                <w:rFonts w:ascii="Calibri" w:hAnsi="Calibri" w:eastAsia="Calibri" w:cs="Calibri"/>
                <w:spacing w:val="8"/>
                <w:sz w:val="20"/>
                <w:szCs w:val="20"/>
              </w:rPr>
              <w:t xml:space="preserve">2.  </w:t>
            </w:r>
            <w:r>
              <w:rPr>
                <w:rFonts w:ascii="宋体" w:hAnsi="宋体" w:eastAsia="宋体" w:cs="宋体"/>
                <w:spacing w:val="8"/>
                <w:sz w:val="20"/>
                <w:szCs w:val="20"/>
              </w:rPr>
              <w:t>初等矩阵、初等变换及其与初等矩</w:t>
            </w:r>
            <w:r>
              <w:rPr>
                <w:rFonts w:ascii="宋体" w:hAnsi="宋体" w:eastAsia="宋体" w:cs="宋体"/>
                <w:spacing w:val="7"/>
                <w:sz w:val="20"/>
                <w:szCs w:val="20"/>
              </w:rPr>
              <w:t>阵；</w:t>
            </w:r>
          </w:p>
          <w:p w14:paraId="65A6EBCE">
            <w:pPr>
              <w:spacing w:before="65" w:line="288" w:lineRule="auto"/>
              <w:ind w:left="117" w:right="109"/>
              <w:rPr>
                <w:rFonts w:ascii="宋体" w:hAnsi="宋体" w:eastAsia="宋体" w:cs="宋体"/>
                <w:sz w:val="20"/>
                <w:szCs w:val="20"/>
              </w:rPr>
            </w:pPr>
            <w:r>
              <w:rPr>
                <w:rFonts w:ascii="Calibri" w:hAnsi="Calibri" w:eastAsia="Calibri" w:cs="Calibri"/>
                <w:spacing w:val="11"/>
                <w:sz w:val="20"/>
                <w:szCs w:val="20"/>
              </w:rPr>
              <w:t xml:space="preserve">3.  </w:t>
            </w:r>
            <w:r>
              <w:rPr>
                <w:rFonts w:ascii="宋体" w:hAnsi="宋体" w:eastAsia="宋体" w:cs="宋体"/>
                <w:spacing w:val="11"/>
                <w:sz w:val="20"/>
                <w:szCs w:val="20"/>
              </w:rPr>
              <w:t>矩阵的逆和矩阵的等价标准形，矩阵可逆的条件及其与矩</w:t>
            </w:r>
            <w:r>
              <w:rPr>
                <w:rFonts w:ascii="宋体" w:hAnsi="宋体" w:eastAsia="宋体" w:cs="宋体"/>
                <w:spacing w:val="10"/>
                <w:sz w:val="20"/>
                <w:szCs w:val="20"/>
              </w:rPr>
              <w:t>阵的秩和初等矩阵的关系，伴随矩阵概念及</w:t>
            </w:r>
            <w:r>
              <w:rPr>
                <w:rFonts w:ascii="宋体" w:hAnsi="宋体" w:eastAsia="宋体" w:cs="宋体"/>
                <w:spacing w:val="2"/>
                <w:sz w:val="20"/>
                <w:szCs w:val="20"/>
              </w:rPr>
              <w:t>性质；</w:t>
            </w:r>
          </w:p>
          <w:p w14:paraId="4A6F7D4E">
            <w:pPr>
              <w:spacing w:line="228" w:lineRule="auto"/>
              <w:ind w:left="111"/>
              <w:rPr>
                <w:rFonts w:ascii="宋体" w:hAnsi="宋体" w:eastAsia="宋体" w:cs="宋体"/>
                <w:sz w:val="20"/>
                <w:szCs w:val="20"/>
              </w:rPr>
            </w:pPr>
            <w:r>
              <w:rPr>
                <w:rFonts w:ascii="Calibri" w:hAnsi="Calibri" w:eastAsia="Calibri" w:cs="Calibri"/>
                <w:spacing w:val="5"/>
                <w:sz w:val="20"/>
                <w:szCs w:val="20"/>
              </w:rPr>
              <w:t>4.</w:t>
            </w:r>
            <w:r>
              <w:rPr>
                <w:rFonts w:ascii="Calibri" w:hAnsi="Calibri" w:eastAsia="Calibri" w:cs="Calibri"/>
                <w:spacing w:val="17"/>
                <w:sz w:val="20"/>
                <w:szCs w:val="20"/>
              </w:rPr>
              <w:t xml:space="preserve">  </w:t>
            </w:r>
            <w:r>
              <w:rPr>
                <w:rFonts w:ascii="宋体" w:hAnsi="宋体" w:eastAsia="宋体" w:cs="宋体"/>
                <w:spacing w:val="5"/>
                <w:sz w:val="20"/>
                <w:szCs w:val="20"/>
              </w:rPr>
              <w:t>行列式乘积定理；</w:t>
            </w:r>
          </w:p>
          <w:p w14:paraId="69DF0639">
            <w:pPr>
              <w:spacing w:before="65" w:line="228" w:lineRule="auto"/>
              <w:ind w:left="116"/>
              <w:rPr>
                <w:rFonts w:ascii="宋体" w:hAnsi="宋体" w:eastAsia="宋体" w:cs="宋体"/>
                <w:sz w:val="20"/>
                <w:szCs w:val="20"/>
              </w:rPr>
            </w:pPr>
            <w:r>
              <w:rPr>
                <w:rFonts w:ascii="Calibri" w:hAnsi="Calibri" w:eastAsia="Calibri" w:cs="Calibri"/>
                <w:spacing w:val="7"/>
                <w:sz w:val="20"/>
                <w:szCs w:val="20"/>
              </w:rPr>
              <w:t xml:space="preserve">5.  </w:t>
            </w:r>
            <w:r>
              <w:rPr>
                <w:rFonts w:ascii="宋体" w:hAnsi="宋体" w:eastAsia="宋体" w:cs="宋体"/>
                <w:spacing w:val="7"/>
                <w:sz w:val="20"/>
                <w:szCs w:val="20"/>
              </w:rPr>
              <w:t>矩阵的迹、方阵的多项式；</w:t>
            </w:r>
          </w:p>
          <w:p w14:paraId="48C06BDD">
            <w:pPr>
              <w:spacing w:before="65" w:line="228" w:lineRule="auto"/>
              <w:ind w:left="117"/>
              <w:rPr>
                <w:rFonts w:ascii="宋体" w:hAnsi="宋体" w:eastAsia="宋体" w:cs="宋体"/>
                <w:sz w:val="20"/>
                <w:szCs w:val="20"/>
              </w:rPr>
            </w:pPr>
            <w:r>
              <w:rPr>
                <w:rFonts w:ascii="Calibri" w:hAnsi="Calibri" w:eastAsia="Calibri" w:cs="Calibri"/>
                <w:spacing w:val="8"/>
                <w:sz w:val="20"/>
                <w:szCs w:val="20"/>
              </w:rPr>
              <w:t xml:space="preserve">6.  </w:t>
            </w:r>
            <w:r>
              <w:rPr>
                <w:rFonts w:ascii="宋体" w:hAnsi="宋体" w:eastAsia="宋体" w:cs="宋体"/>
                <w:spacing w:val="8"/>
                <w:sz w:val="20"/>
                <w:szCs w:val="20"/>
              </w:rPr>
              <w:t>矩阵的常用分解，一些特殊矩阵的常用性质；</w:t>
            </w:r>
          </w:p>
          <w:p w14:paraId="7EF08B03">
            <w:pPr>
              <w:spacing w:before="65" w:line="228" w:lineRule="auto"/>
              <w:ind w:left="124"/>
              <w:rPr>
                <w:rFonts w:ascii="宋体" w:hAnsi="宋体" w:eastAsia="宋体" w:cs="宋体"/>
                <w:sz w:val="20"/>
                <w:szCs w:val="20"/>
              </w:rPr>
            </w:pPr>
            <w:r>
              <w:rPr>
                <w:rFonts w:ascii="宋体" w:hAnsi="宋体" w:eastAsia="宋体" w:cs="宋体"/>
                <w:spacing w:val="4"/>
                <w:sz w:val="20"/>
                <w:szCs w:val="20"/>
              </w:rPr>
              <w:t>（五）</w:t>
            </w:r>
            <w:r>
              <w:rPr>
                <w:rFonts w:ascii="宋体" w:hAnsi="宋体" w:eastAsia="宋体" w:cs="宋体"/>
                <w:spacing w:val="34"/>
                <w:sz w:val="20"/>
                <w:szCs w:val="20"/>
              </w:rPr>
              <w:t xml:space="preserve"> </w:t>
            </w:r>
            <w:r>
              <w:rPr>
                <w:rFonts w:ascii="宋体" w:hAnsi="宋体" w:eastAsia="宋体" w:cs="宋体"/>
                <w:spacing w:val="4"/>
                <w:sz w:val="20"/>
                <w:szCs w:val="20"/>
              </w:rPr>
              <w:t>二次型理论</w:t>
            </w:r>
          </w:p>
        </w:tc>
      </w:tr>
    </w:tbl>
    <w:p w14:paraId="5E0C247E">
      <w:pPr>
        <w:rPr>
          <w:rFonts w:ascii="Arial"/>
          <w:sz w:val="21"/>
        </w:rPr>
      </w:pPr>
    </w:p>
    <w:p w14:paraId="72456302">
      <w:pPr>
        <w:rPr>
          <w:rFonts w:ascii="Arial" w:hAnsi="Arial" w:eastAsia="Arial" w:cs="Arial"/>
          <w:sz w:val="21"/>
          <w:szCs w:val="21"/>
        </w:rPr>
        <w:sectPr>
          <w:headerReference r:id="rId8" w:type="default"/>
          <w:pgSz w:w="11906" w:h="16839"/>
          <w:pgMar w:top="1213" w:right="1142" w:bottom="0" w:left="973" w:header="825" w:footer="0" w:gutter="0"/>
          <w:cols w:space="720" w:num="1"/>
        </w:sectPr>
      </w:pPr>
    </w:p>
    <w:p w14:paraId="6F17AB74">
      <w:pPr>
        <w:spacing w:line="22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5"/>
      </w:tblGrid>
      <w:tr w14:paraId="089F98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8" w:hRule="atLeast"/>
        </w:trPr>
        <w:tc>
          <w:tcPr>
            <w:tcW w:w="9785" w:type="dxa"/>
            <w:vAlign w:val="top"/>
          </w:tcPr>
          <w:p w14:paraId="5B6D2E45">
            <w:pPr>
              <w:spacing w:before="56" w:line="227" w:lineRule="auto"/>
              <w:ind w:left="124"/>
              <w:rPr>
                <w:rFonts w:ascii="宋体" w:hAnsi="宋体" w:eastAsia="宋体" w:cs="宋体"/>
                <w:sz w:val="20"/>
                <w:szCs w:val="20"/>
              </w:rPr>
            </w:pPr>
            <w:r>
              <w:rPr>
                <w:rFonts w:ascii="Calibri" w:hAnsi="Calibri" w:eastAsia="Calibri" w:cs="Calibri"/>
                <w:spacing w:val="8"/>
                <w:sz w:val="20"/>
                <w:szCs w:val="20"/>
              </w:rPr>
              <w:t xml:space="preserve">1.  </w:t>
            </w:r>
            <w:r>
              <w:rPr>
                <w:rFonts w:ascii="宋体" w:hAnsi="宋体" w:eastAsia="宋体" w:cs="宋体"/>
                <w:spacing w:val="8"/>
                <w:sz w:val="20"/>
                <w:szCs w:val="20"/>
              </w:rPr>
              <w:t>二次型及其标准形、规范形，惯性定理及其应用；</w:t>
            </w:r>
          </w:p>
          <w:p w14:paraId="232658B5">
            <w:pPr>
              <w:spacing w:before="65" w:line="228" w:lineRule="auto"/>
              <w:ind w:left="118"/>
              <w:rPr>
                <w:rFonts w:ascii="宋体" w:hAnsi="宋体" w:eastAsia="宋体" w:cs="宋体"/>
                <w:sz w:val="20"/>
                <w:szCs w:val="20"/>
              </w:rPr>
            </w:pPr>
            <w:r>
              <w:rPr>
                <w:rFonts w:ascii="Calibri" w:hAnsi="Calibri" w:eastAsia="Calibri" w:cs="Calibri"/>
                <w:spacing w:val="9"/>
                <w:sz w:val="20"/>
                <w:szCs w:val="20"/>
              </w:rPr>
              <w:t>2.</w:t>
            </w:r>
            <w:r>
              <w:rPr>
                <w:rFonts w:ascii="Calibri" w:hAnsi="Calibri" w:eastAsia="Calibri" w:cs="Calibri"/>
                <w:spacing w:val="14"/>
                <w:sz w:val="20"/>
                <w:szCs w:val="20"/>
              </w:rPr>
              <w:t xml:space="preserve">  </w:t>
            </w:r>
            <w:r>
              <w:rPr>
                <w:rFonts w:ascii="宋体" w:hAnsi="宋体" w:eastAsia="宋体" w:cs="宋体"/>
                <w:spacing w:val="9"/>
                <w:sz w:val="20"/>
                <w:szCs w:val="20"/>
              </w:rPr>
              <w:t>实二次型或实对称矩阵正定、半正定、负定、</w:t>
            </w:r>
            <w:r>
              <w:rPr>
                <w:rFonts w:ascii="宋体" w:hAnsi="宋体" w:eastAsia="宋体" w:cs="宋体"/>
                <w:spacing w:val="8"/>
                <w:sz w:val="20"/>
                <w:szCs w:val="20"/>
              </w:rPr>
              <w:t>半负定的概念及判定条件和应用；</w:t>
            </w:r>
          </w:p>
          <w:p w14:paraId="15E0F1C7">
            <w:pPr>
              <w:spacing w:before="65" w:line="228" w:lineRule="auto"/>
              <w:ind w:left="117"/>
              <w:rPr>
                <w:rFonts w:ascii="宋体" w:hAnsi="宋体" w:eastAsia="宋体" w:cs="宋体"/>
                <w:sz w:val="20"/>
                <w:szCs w:val="20"/>
              </w:rPr>
            </w:pPr>
            <w:r>
              <w:rPr>
                <w:rFonts w:ascii="Calibri" w:hAnsi="Calibri" w:eastAsia="Calibri" w:cs="Calibri"/>
                <w:spacing w:val="9"/>
                <w:sz w:val="20"/>
                <w:szCs w:val="20"/>
              </w:rPr>
              <w:t>3.</w:t>
            </w:r>
            <w:r>
              <w:rPr>
                <w:rFonts w:ascii="Calibri" w:hAnsi="Calibri" w:eastAsia="Calibri" w:cs="Calibri"/>
                <w:spacing w:val="14"/>
                <w:sz w:val="20"/>
                <w:szCs w:val="20"/>
              </w:rPr>
              <w:t xml:space="preserve">  </w:t>
            </w:r>
            <w:r>
              <w:rPr>
                <w:rFonts w:ascii="宋体" w:hAnsi="宋体" w:eastAsia="宋体" w:cs="宋体"/>
                <w:spacing w:val="9"/>
                <w:sz w:val="20"/>
                <w:szCs w:val="20"/>
              </w:rPr>
              <w:t>实二次型在合同变换下的规范形以及在</w:t>
            </w:r>
            <w:r>
              <w:rPr>
                <w:rFonts w:ascii="宋体" w:hAnsi="宋体" w:eastAsia="宋体" w:cs="宋体"/>
                <w:spacing w:val="8"/>
                <w:sz w:val="20"/>
                <w:szCs w:val="20"/>
              </w:rPr>
              <w:t>正交变换下的特征值标准型的求法。</w:t>
            </w:r>
          </w:p>
          <w:p w14:paraId="6729768B">
            <w:pPr>
              <w:spacing w:before="65" w:line="228" w:lineRule="auto"/>
              <w:ind w:left="124"/>
              <w:rPr>
                <w:rFonts w:ascii="宋体" w:hAnsi="宋体" w:eastAsia="宋体" w:cs="宋体"/>
                <w:sz w:val="20"/>
                <w:szCs w:val="20"/>
              </w:rPr>
            </w:pPr>
            <w:r>
              <w:rPr>
                <w:rFonts w:ascii="宋体" w:hAnsi="宋体" w:eastAsia="宋体" w:cs="宋体"/>
                <w:spacing w:val="3"/>
                <w:sz w:val="20"/>
                <w:szCs w:val="20"/>
              </w:rPr>
              <w:t>（六）</w:t>
            </w:r>
            <w:r>
              <w:rPr>
                <w:rFonts w:ascii="宋体" w:hAnsi="宋体" w:eastAsia="宋体" w:cs="宋体"/>
                <w:spacing w:val="31"/>
                <w:sz w:val="20"/>
                <w:szCs w:val="20"/>
              </w:rPr>
              <w:t xml:space="preserve"> </w:t>
            </w:r>
            <w:r>
              <w:rPr>
                <w:rFonts w:ascii="宋体" w:hAnsi="宋体" w:eastAsia="宋体" w:cs="宋体"/>
                <w:spacing w:val="3"/>
                <w:sz w:val="20"/>
                <w:szCs w:val="20"/>
              </w:rPr>
              <w:t>线性空间；</w:t>
            </w:r>
          </w:p>
          <w:p w14:paraId="06387C2B">
            <w:pPr>
              <w:spacing w:before="65" w:line="228" w:lineRule="auto"/>
              <w:ind w:left="124"/>
              <w:rPr>
                <w:rFonts w:ascii="宋体" w:hAnsi="宋体" w:eastAsia="宋体" w:cs="宋体"/>
                <w:sz w:val="20"/>
                <w:szCs w:val="20"/>
              </w:rPr>
            </w:pPr>
            <w:r>
              <w:rPr>
                <w:rFonts w:ascii="Calibri" w:hAnsi="Calibri" w:eastAsia="Calibri" w:cs="Calibri"/>
                <w:spacing w:val="7"/>
                <w:sz w:val="20"/>
                <w:szCs w:val="20"/>
              </w:rPr>
              <w:t xml:space="preserve">1.  </w:t>
            </w:r>
            <w:r>
              <w:rPr>
                <w:rFonts w:ascii="宋体" w:hAnsi="宋体" w:eastAsia="宋体" w:cs="宋体"/>
                <w:spacing w:val="7"/>
                <w:sz w:val="20"/>
                <w:szCs w:val="20"/>
              </w:rPr>
              <w:t>线性空间、子空间的定义及性质；</w:t>
            </w:r>
          </w:p>
          <w:p w14:paraId="1D1F9D85">
            <w:pPr>
              <w:spacing w:before="64" w:line="228" w:lineRule="auto"/>
              <w:ind w:left="118"/>
              <w:rPr>
                <w:rFonts w:ascii="宋体" w:hAnsi="宋体" w:eastAsia="宋体" w:cs="宋体"/>
                <w:sz w:val="20"/>
                <w:szCs w:val="20"/>
              </w:rPr>
            </w:pPr>
            <w:r>
              <w:rPr>
                <w:rFonts w:ascii="Calibri" w:hAnsi="Calibri" w:eastAsia="Calibri" w:cs="Calibri"/>
                <w:spacing w:val="8"/>
                <w:sz w:val="20"/>
                <w:szCs w:val="20"/>
              </w:rPr>
              <w:t xml:space="preserve">2.  </w:t>
            </w:r>
            <w:r>
              <w:rPr>
                <w:rFonts w:ascii="宋体" w:hAnsi="宋体" w:eastAsia="宋体" w:cs="宋体"/>
                <w:spacing w:val="8"/>
                <w:sz w:val="20"/>
                <w:szCs w:val="20"/>
              </w:rPr>
              <w:t>线性空间中一个向量组的秩及计算方法；</w:t>
            </w:r>
          </w:p>
          <w:p w14:paraId="50BB243E">
            <w:pPr>
              <w:spacing w:before="65" w:line="228" w:lineRule="auto"/>
              <w:ind w:left="117"/>
              <w:rPr>
                <w:rFonts w:ascii="宋体" w:hAnsi="宋体" w:eastAsia="宋体" w:cs="宋体"/>
                <w:sz w:val="20"/>
                <w:szCs w:val="20"/>
              </w:rPr>
            </w:pPr>
            <w:r>
              <w:rPr>
                <w:rFonts w:ascii="Calibri" w:hAnsi="Calibri" w:eastAsia="Calibri" w:cs="Calibri"/>
                <w:spacing w:val="9"/>
                <w:sz w:val="20"/>
                <w:szCs w:val="20"/>
              </w:rPr>
              <w:t xml:space="preserve">3.  </w:t>
            </w:r>
            <w:r>
              <w:rPr>
                <w:rFonts w:ascii="宋体" w:hAnsi="宋体" w:eastAsia="宋体" w:cs="宋体"/>
                <w:spacing w:val="9"/>
                <w:sz w:val="20"/>
                <w:szCs w:val="20"/>
              </w:rPr>
              <w:t>线性（子）空间的基和维数，子空间的基扩充定理，生成子空间；子空间的直和、维数公式；</w:t>
            </w:r>
          </w:p>
          <w:p w14:paraId="2D51FB1A">
            <w:pPr>
              <w:spacing w:before="65" w:line="228" w:lineRule="auto"/>
              <w:ind w:left="111"/>
              <w:rPr>
                <w:rFonts w:ascii="宋体" w:hAnsi="宋体" w:eastAsia="宋体" w:cs="宋体"/>
                <w:sz w:val="20"/>
                <w:szCs w:val="20"/>
              </w:rPr>
            </w:pPr>
            <w:r>
              <w:rPr>
                <w:rFonts w:ascii="Calibri" w:hAnsi="Calibri" w:eastAsia="Calibri" w:cs="Calibri"/>
                <w:spacing w:val="5"/>
                <w:sz w:val="20"/>
                <w:szCs w:val="20"/>
              </w:rPr>
              <w:t>4.</w:t>
            </w:r>
            <w:r>
              <w:rPr>
                <w:rFonts w:ascii="Calibri" w:hAnsi="Calibri" w:eastAsia="Calibri" w:cs="Calibri"/>
                <w:spacing w:val="17"/>
                <w:sz w:val="20"/>
                <w:szCs w:val="20"/>
              </w:rPr>
              <w:t xml:space="preserve">  </w:t>
            </w:r>
            <w:r>
              <w:rPr>
                <w:rFonts w:ascii="宋体" w:hAnsi="宋体" w:eastAsia="宋体" w:cs="宋体"/>
                <w:spacing w:val="5"/>
                <w:sz w:val="20"/>
                <w:szCs w:val="20"/>
              </w:rPr>
              <w:t>线性空间的同构；</w:t>
            </w:r>
          </w:p>
          <w:p w14:paraId="7F02F930">
            <w:pPr>
              <w:spacing w:before="65" w:line="228" w:lineRule="auto"/>
              <w:ind w:left="116"/>
              <w:rPr>
                <w:rFonts w:ascii="宋体" w:hAnsi="宋体" w:eastAsia="宋体" w:cs="宋体"/>
                <w:sz w:val="20"/>
                <w:szCs w:val="20"/>
              </w:rPr>
            </w:pPr>
            <w:r>
              <w:rPr>
                <w:rFonts w:ascii="Calibri" w:hAnsi="Calibri" w:eastAsia="Calibri" w:cs="Calibri"/>
                <w:spacing w:val="8"/>
                <w:sz w:val="20"/>
                <w:szCs w:val="20"/>
              </w:rPr>
              <w:t>5.</w:t>
            </w:r>
            <w:r>
              <w:rPr>
                <w:rFonts w:ascii="Calibri" w:hAnsi="Calibri" w:eastAsia="Calibri" w:cs="Calibri"/>
                <w:spacing w:val="22"/>
                <w:w w:val="101"/>
                <w:sz w:val="20"/>
                <w:szCs w:val="20"/>
              </w:rPr>
              <w:t xml:space="preserve">  </w:t>
            </w:r>
            <w:r>
              <w:rPr>
                <w:rFonts w:ascii="宋体" w:hAnsi="宋体" w:eastAsia="宋体" w:cs="宋体"/>
                <w:spacing w:val="8"/>
                <w:sz w:val="20"/>
                <w:szCs w:val="20"/>
              </w:rPr>
              <w:t>向量组线性相关或无关及子空间直和等相</w:t>
            </w:r>
            <w:r>
              <w:rPr>
                <w:rFonts w:ascii="宋体" w:hAnsi="宋体" w:eastAsia="宋体" w:cs="宋体"/>
                <w:spacing w:val="7"/>
                <w:sz w:val="20"/>
                <w:szCs w:val="20"/>
              </w:rPr>
              <w:t>关结论的综合证明。</w:t>
            </w:r>
          </w:p>
          <w:p w14:paraId="46C83E3F">
            <w:pPr>
              <w:spacing w:before="65" w:line="228" w:lineRule="auto"/>
              <w:ind w:left="124"/>
              <w:rPr>
                <w:rFonts w:ascii="宋体" w:hAnsi="宋体" w:eastAsia="宋体" w:cs="宋体"/>
                <w:sz w:val="20"/>
                <w:szCs w:val="20"/>
              </w:rPr>
            </w:pPr>
            <w:r>
              <w:rPr>
                <w:rFonts w:ascii="宋体" w:hAnsi="宋体" w:eastAsia="宋体" w:cs="宋体"/>
                <w:spacing w:val="7"/>
                <w:sz w:val="20"/>
                <w:szCs w:val="20"/>
              </w:rPr>
              <w:t>（七）线性变换</w:t>
            </w:r>
          </w:p>
          <w:p w14:paraId="6092FA10">
            <w:pPr>
              <w:spacing w:before="65" w:line="228" w:lineRule="auto"/>
              <w:ind w:left="124"/>
              <w:rPr>
                <w:rFonts w:ascii="宋体" w:hAnsi="宋体" w:eastAsia="宋体" w:cs="宋体"/>
                <w:sz w:val="20"/>
                <w:szCs w:val="20"/>
              </w:rPr>
            </w:pPr>
            <w:r>
              <w:rPr>
                <w:rFonts w:ascii="Calibri" w:hAnsi="Calibri" w:eastAsia="Calibri" w:cs="Calibri"/>
                <w:spacing w:val="9"/>
                <w:sz w:val="20"/>
                <w:szCs w:val="20"/>
              </w:rPr>
              <w:t xml:space="preserve">1.  </w:t>
            </w:r>
            <w:r>
              <w:rPr>
                <w:rFonts w:ascii="宋体" w:hAnsi="宋体" w:eastAsia="宋体" w:cs="宋体"/>
                <w:spacing w:val="9"/>
                <w:sz w:val="20"/>
                <w:szCs w:val="20"/>
              </w:rPr>
              <w:t>线性变换定义与运算及其矩阵表示；矩阵的特征多项式和最小多</w:t>
            </w:r>
            <w:r>
              <w:rPr>
                <w:rFonts w:ascii="宋体" w:hAnsi="宋体" w:eastAsia="宋体" w:cs="宋体"/>
                <w:spacing w:val="8"/>
                <w:sz w:val="20"/>
                <w:szCs w:val="20"/>
              </w:rPr>
              <w:t>项式及其有关性质；</w:t>
            </w:r>
          </w:p>
          <w:p w14:paraId="0AF4509E">
            <w:pPr>
              <w:spacing w:before="65" w:line="228" w:lineRule="auto"/>
              <w:ind w:left="118"/>
              <w:rPr>
                <w:rFonts w:ascii="宋体" w:hAnsi="宋体" w:eastAsia="宋体" w:cs="宋体"/>
                <w:sz w:val="20"/>
                <w:szCs w:val="20"/>
              </w:rPr>
            </w:pPr>
            <w:r>
              <w:rPr>
                <w:rFonts w:ascii="Calibri" w:hAnsi="Calibri" w:eastAsia="Calibri" w:cs="Calibri"/>
                <w:spacing w:val="8"/>
                <w:sz w:val="20"/>
                <w:szCs w:val="20"/>
              </w:rPr>
              <w:t xml:space="preserve">2.  </w:t>
            </w:r>
            <w:r>
              <w:rPr>
                <w:rFonts w:ascii="宋体" w:hAnsi="宋体" w:eastAsia="宋体" w:cs="宋体"/>
                <w:spacing w:val="8"/>
                <w:sz w:val="20"/>
                <w:szCs w:val="20"/>
              </w:rPr>
              <w:t>线性变换及其对应矩阵的特征值和特征向量；</w:t>
            </w:r>
          </w:p>
          <w:p w14:paraId="2E316582">
            <w:pPr>
              <w:spacing w:before="65" w:line="227" w:lineRule="auto"/>
              <w:ind w:left="117"/>
              <w:rPr>
                <w:rFonts w:ascii="宋体" w:hAnsi="宋体" w:eastAsia="宋体" w:cs="宋体"/>
                <w:sz w:val="20"/>
                <w:szCs w:val="20"/>
              </w:rPr>
            </w:pPr>
            <w:r>
              <w:rPr>
                <w:rFonts w:ascii="Calibri" w:hAnsi="Calibri" w:eastAsia="Calibri" w:cs="Calibri"/>
                <w:spacing w:val="9"/>
                <w:sz w:val="20"/>
                <w:szCs w:val="20"/>
              </w:rPr>
              <w:t xml:space="preserve">3.  </w:t>
            </w:r>
            <w:r>
              <w:rPr>
                <w:rFonts w:ascii="宋体" w:hAnsi="宋体" w:eastAsia="宋体" w:cs="宋体"/>
                <w:spacing w:val="9"/>
                <w:sz w:val="20"/>
                <w:szCs w:val="20"/>
              </w:rPr>
              <w:t>线性变换及其矩阵的线性无关特征向量的判别和最大个数及特征子空间；线性变换和矩阵可对角化；</w:t>
            </w:r>
          </w:p>
          <w:p w14:paraId="1057EADF">
            <w:pPr>
              <w:spacing w:before="66" w:line="227" w:lineRule="auto"/>
              <w:ind w:left="111"/>
              <w:rPr>
                <w:rFonts w:ascii="宋体" w:hAnsi="宋体" w:eastAsia="宋体" w:cs="宋体"/>
                <w:sz w:val="20"/>
                <w:szCs w:val="20"/>
              </w:rPr>
            </w:pPr>
            <w:r>
              <w:rPr>
                <w:rFonts w:ascii="Calibri" w:hAnsi="Calibri" w:eastAsia="Calibri" w:cs="Calibri"/>
                <w:spacing w:val="9"/>
                <w:sz w:val="20"/>
                <w:szCs w:val="20"/>
              </w:rPr>
              <w:t>4.</w:t>
            </w:r>
            <w:r>
              <w:rPr>
                <w:rFonts w:ascii="Calibri" w:hAnsi="Calibri" w:eastAsia="Calibri" w:cs="Calibri"/>
                <w:spacing w:val="14"/>
                <w:sz w:val="20"/>
                <w:szCs w:val="20"/>
              </w:rPr>
              <w:t xml:space="preserve">  </w:t>
            </w:r>
            <w:r>
              <w:rPr>
                <w:rFonts w:ascii="宋体" w:hAnsi="宋体" w:eastAsia="宋体" w:cs="宋体"/>
                <w:spacing w:val="9"/>
                <w:sz w:val="20"/>
                <w:szCs w:val="20"/>
              </w:rPr>
              <w:t>实对称矩阵的特征值和特征向量的性质，矩</w:t>
            </w:r>
            <w:r>
              <w:rPr>
                <w:rFonts w:ascii="宋体" w:hAnsi="宋体" w:eastAsia="宋体" w:cs="宋体"/>
                <w:spacing w:val="8"/>
                <w:sz w:val="20"/>
                <w:szCs w:val="20"/>
              </w:rPr>
              <w:t>阵的对角化的判定和计算；</w:t>
            </w:r>
          </w:p>
          <w:p w14:paraId="6FB7FA28">
            <w:pPr>
              <w:spacing w:before="66" w:line="221" w:lineRule="auto"/>
              <w:ind w:left="116"/>
              <w:rPr>
                <w:rFonts w:ascii="宋体" w:hAnsi="宋体" w:eastAsia="宋体" w:cs="宋体"/>
                <w:sz w:val="20"/>
                <w:szCs w:val="20"/>
              </w:rPr>
            </w:pPr>
            <w:r>
              <w:rPr>
                <w:rFonts w:ascii="Calibri" w:hAnsi="Calibri" w:eastAsia="Calibri" w:cs="Calibri"/>
                <w:spacing w:val="10"/>
                <w:sz w:val="20"/>
                <w:szCs w:val="20"/>
              </w:rPr>
              <w:t xml:space="preserve">5.  </w:t>
            </w:r>
            <w:r>
              <w:rPr>
                <w:rFonts w:ascii="宋体" w:hAnsi="宋体" w:eastAsia="宋体" w:cs="宋体"/>
                <w:spacing w:val="10"/>
                <w:sz w:val="20"/>
                <w:szCs w:val="20"/>
              </w:rPr>
              <w:t>矩阵相似的概念及同一个线性变换关于不同基的</w:t>
            </w:r>
            <w:r>
              <w:rPr>
                <w:rFonts w:ascii="宋体" w:hAnsi="宋体" w:eastAsia="宋体" w:cs="宋体"/>
                <w:spacing w:val="9"/>
                <w:sz w:val="20"/>
                <w:szCs w:val="20"/>
              </w:rPr>
              <w:t>矩阵之间的关系；</w:t>
            </w:r>
            <w:r>
              <w:rPr>
                <w:rFonts w:ascii="Calibri" w:hAnsi="Calibri" w:eastAsia="Calibri" w:cs="Calibri"/>
                <w:sz w:val="20"/>
                <w:szCs w:val="20"/>
              </w:rPr>
              <w:t>Hamilton</w:t>
            </w:r>
            <w:r>
              <w:rPr>
                <w:rFonts w:ascii="Calibri" w:hAnsi="Calibri" w:eastAsia="Calibri" w:cs="Calibri"/>
                <w:spacing w:val="30"/>
                <w:sz w:val="20"/>
                <w:szCs w:val="20"/>
              </w:rPr>
              <w:t xml:space="preserve"> </w:t>
            </w:r>
            <w:r>
              <w:rPr>
                <w:rFonts w:ascii="Calibri" w:hAnsi="Calibri" w:eastAsia="Calibri" w:cs="Calibri"/>
                <w:sz w:val="20"/>
                <w:szCs w:val="20"/>
              </w:rPr>
              <w:t>Caylay</w:t>
            </w:r>
            <w:r>
              <w:rPr>
                <w:rFonts w:ascii="Calibri" w:hAnsi="Calibri" w:eastAsia="Calibri" w:cs="Calibri"/>
                <w:spacing w:val="20"/>
                <w:sz w:val="20"/>
                <w:szCs w:val="20"/>
              </w:rPr>
              <w:t xml:space="preserve"> </w:t>
            </w:r>
            <w:r>
              <w:rPr>
                <w:rFonts w:ascii="宋体" w:hAnsi="宋体" w:eastAsia="宋体" w:cs="宋体"/>
                <w:spacing w:val="9"/>
                <w:sz w:val="20"/>
                <w:szCs w:val="20"/>
              </w:rPr>
              <w:t>定理；</w:t>
            </w:r>
          </w:p>
          <w:p w14:paraId="1F9AB389">
            <w:pPr>
              <w:spacing w:before="72" w:line="228" w:lineRule="auto"/>
              <w:ind w:left="117"/>
              <w:rPr>
                <w:rFonts w:ascii="宋体" w:hAnsi="宋体" w:eastAsia="宋体" w:cs="宋体"/>
                <w:sz w:val="20"/>
                <w:szCs w:val="20"/>
              </w:rPr>
            </w:pPr>
            <w:r>
              <w:rPr>
                <w:rFonts w:ascii="Calibri" w:hAnsi="Calibri" w:eastAsia="Calibri" w:cs="Calibri"/>
                <w:spacing w:val="7"/>
                <w:sz w:val="20"/>
                <w:szCs w:val="20"/>
              </w:rPr>
              <w:t xml:space="preserve">6.  </w:t>
            </w:r>
            <w:r>
              <w:rPr>
                <w:rFonts w:ascii="宋体" w:hAnsi="宋体" w:eastAsia="宋体" w:cs="宋体"/>
                <w:spacing w:val="7"/>
                <w:sz w:val="20"/>
                <w:szCs w:val="20"/>
              </w:rPr>
              <w:t>线性变换的不变子空间、核、值域。</w:t>
            </w:r>
          </w:p>
          <w:p w14:paraId="412141D3">
            <w:pPr>
              <w:spacing w:before="65" w:line="228" w:lineRule="auto"/>
              <w:ind w:left="124"/>
              <w:rPr>
                <w:rFonts w:ascii="宋体" w:hAnsi="宋体" w:eastAsia="宋体" w:cs="宋体"/>
                <w:sz w:val="20"/>
                <w:szCs w:val="20"/>
              </w:rPr>
            </w:pPr>
            <w:r>
              <w:rPr>
                <w:rFonts w:ascii="宋体" w:hAnsi="宋体" w:eastAsia="宋体" w:cs="宋体"/>
                <w:spacing w:val="-5"/>
                <w:sz w:val="20"/>
                <w:szCs w:val="20"/>
              </w:rPr>
              <w:t>（八）</w:t>
            </w:r>
            <w:r>
              <w:rPr>
                <w:rFonts w:ascii="宋体" w:hAnsi="宋体" w:eastAsia="宋体" w:cs="宋体"/>
                <w:spacing w:val="82"/>
                <w:sz w:val="20"/>
                <w:szCs w:val="20"/>
              </w:rPr>
              <w:t xml:space="preserve"> </w:t>
            </w:r>
            <w:r>
              <w:rPr>
                <w:rFonts w:ascii="宋体" w:hAnsi="宋体" w:eastAsia="宋体" w:cs="宋体"/>
                <w:spacing w:val="-5"/>
                <w:sz w:val="20"/>
                <w:szCs w:val="20"/>
              </w:rPr>
              <w:t>λ</w:t>
            </w:r>
            <w:r>
              <w:rPr>
                <w:rFonts w:ascii="Calibri" w:hAnsi="Calibri" w:eastAsia="Calibri" w:cs="Calibri"/>
                <w:spacing w:val="-5"/>
                <w:sz w:val="20"/>
                <w:szCs w:val="20"/>
              </w:rPr>
              <w:t>-</w:t>
            </w:r>
            <w:r>
              <w:rPr>
                <w:rFonts w:ascii="宋体" w:hAnsi="宋体" w:eastAsia="宋体" w:cs="宋体"/>
                <w:spacing w:val="-5"/>
                <w:sz w:val="20"/>
                <w:szCs w:val="20"/>
              </w:rPr>
              <w:t>矩阵</w:t>
            </w:r>
          </w:p>
          <w:p w14:paraId="100463A4">
            <w:pPr>
              <w:spacing w:before="65" w:line="228" w:lineRule="auto"/>
              <w:ind w:left="124"/>
              <w:rPr>
                <w:rFonts w:ascii="宋体" w:hAnsi="宋体" w:eastAsia="宋体" w:cs="宋体"/>
                <w:sz w:val="20"/>
                <w:szCs w:val="20"/>
              </w:rPr>
            </w:pPr>
            <w:r>
              <w:rPr>
                <w:rFonts w:ascii="Calibri" w:hAnsi="Calibri" w:eastAsia="Calibri" w:cs="Calibri"/>
                <w:spacing w:val="8"/>
                <w:sz w:val="20"/>
                <w:szCs w:val="20"/>
              </w:rPr>
              <w:t xml:space="preserve">1.   </w:t>
            </w:r>
            <w:r>
              <w:rPr>
                <w:rFonts w:ascii="宋体" w:hAnsi="宋体" w:eastAsia="宋体" w:cs="宋体"/>
                <w:spacing w:val="8"/>
                <w:sz w:val="20"/>
                <w:szCs w:val="20"/>
              </w:rPr>
              <w:t>λ</w:t>
            </w:r>
            <w:r>
              <w:rPr>
                <w:rFonts w:ascii="Calibri" w:hAnsi="Calibri" w:eastAsia="Calibri" w:cs="Calibri"/>
                <w:spacing w:val="8"/>
                <w:sz w:val="20"/>
                <w:szCs w:val="20"/>
              </w:rPr>
              <w:t>-</w:t>
            </w:r>
            <w:r>
              <w:rPr>
                <w:rFonts w:ascii="宋体" w:hAnsi="宋体" w:eastAsia="宋体" w:cs="宋体"/>
                <w:spacing w:val="8"/>
                <w:sz w:val="20"/>
                <w:szCs w:val="20"/>
              </w:rPr>
              <w:t>矩阵的初等变换、标准型、行列式因子、不</w:t>
            </w:r>
            <w:r>
              <w:rPr>
                <w:rFonts w:ascii="宋体" w:hAnsi="宋体" w:eastAsia="宋体" w:cs="宋体"/>
                <w:spacing w:val="7"/>
                <w:sz w:val="20"/>
                <w:szCs w:val="20"/>
              </w:rPr>
              <w:t>变因子、初等因子及三种因子之间的关系；</w:t>
            </w:r>
          </w:p>
          <w:p w14:paraId="053E10B5">
            <w:pPr>
              <w:spacing w:before="65" w:line="228" w:lineRule="auto"/>
              <w:ind w:left="118"/>
              <w:rPr>
                <w:rFonts w:ascii="宋体" w:hAnsi="宋体" w:eastAsia="宋体" w:cs="宋体"/>
                <w:sz w:val="20"/>
                <w:szCs w:val="20"/>
              </w:rPr>
            </w:pPr>
            <w:r>
              <w:rPr>
                <w:rFonts w:ascii="Calibri" w:hAnsi="Calibri" w:eastAsia="Calibri" w:cs="Calibri"/>
                <w:spacing w:val="9"/>
                <w:sz w:val="20"/>
                <w:szCs w:val="20"/>
              </w:rPr>
              <w:t xml:space="preserve">2.  </w:t>
            </w:r>
            <w:r>
              <w:rPr>
                <w:rFonts w:ascii="宋体" w:hAnsi="宋体" w:eastAsia="宋体" w:cs="宋体"/>
                <w:spacing w:val="9"/>
                <w:sz w:val="20"/>
                <w:szCs w:val="20"/>
              </w:rPr>
              <w:t>矩阵的</w:t>
            </w:r>
            <w:r>
              <w:rPr>
                <w:rFonts w:ascii="宋体" w:hAnsi="宋体" w:eastAsia="宋体" w:cs="宋体"/>
                <w:spacing w:val="-43"/>
                <w:sz w:val="20"/>
                <w:szCs w:val="20"/>
              </w:rPr>
              <w:t xml:space="preserve"> </w:t>
            </w:r>
            <w:r>
              <w:rPr>
                <w:rFonts w:ascii="Calibri" w:hAnsi="Calibri" w:eastAsia="Calibri" w:cs="Calibri"/>
                <w:sz w:val="20"/>
                <w:szCs w:val="20"/>
              </w:rPr>
              <w:t>Jordan</w:t>
            </w:r>
            <w:r>
              <w:rPr>
                <w:rFonts w:ascii="Calibri" w:hAnsi="Calibri" w:eastAsia="Calibri" w:cs="Calibri"/>
                <w:spacing w:val="9"/>
                <w:sz w:val="20"/>
                <w:szCs w:val="20"/>
              </w:rPr>
              <w:t xml:space="preserve">  </w:t>
            </w:r>
            <w:r>
              <w:rPr>
                <w:rFonts w:ascii="宋体" w:hAnsi="宋体" w:eastAsia="宋体" w:cs="宋体"/>
                <w:spacing w:val="9"/>
                <w:sz w:val="20"/>
                <w:szCs w:val="20"/>
              </w:rPr>
              <w:t>标准形的存在唯一性定理的证明及其应用。</w:t>
            </w:r>
          </w:p>
          <w:p w14:paraId="18B8A628">
            <w:pPr>
              <w:spacing w:before="66" w:line="230" w:lineRule="auto"/>
              <w:ind w:left="124"/>
              <w:rPr>
                <w:rFonts w:ascii="宋体" w:hAnsi="宋体" w:eastAsia="宋体" w:cs="宋体"/>
                <w:sz w:val="20"/>
                <w:szCs w:val="20"/>
              </w:rPr>
            </w:pPr>
            <w:r>
              <w:rPr>
                <w:rFonts w:ascii="宋体" w:hAnsi="宋体" w:eastAsia="宋体" w:cs="宋体"/>
                <w:spacing w:val="3"/>
                <w:sz w:val="20"/>
                <w:szCs w:val="20"/>
              </w:rPr>
              <w:t>（九）</w:t>
            </w:r>
            <w:r>
              <w:rPr>
                <w:rFonts w:ascii="宋体" w:hAnsi="宋体" w:eastAsia="宋体" w:cs="宋体"/>
                <w:spacing w:val="34"/>
                <w:sz w:val="20"/>
                <w:szCs w:val="20"/>
              </w:rPr>
              <w:t xml:space="preserve"> </w:t>
            </w:r>
            <w:r>
              <w:rPr>
                <w:rFonts w:ascii="宋体" w:hAnsi="宋体" w:eastAsia="宋体" w:cs="宋体"/>
                <w:spacing w:val="3"/>
                <w:sz w:val="20"/>
                <w:szCs w:val="20"/>
              </w:rPr>
              <w:t>欧氏空间</w:t>
            </w:r>
          </w:p>
          <w:p w14:paraId="306929BC">
            <w:pPr>
              <w:spacing w:before="63" w:line="227" w:lineRule="auto"/>
              <w:ind w:left="124"/>
              <w:rPr>
                <w:rFonts w:ascii="宋体" w:hAnsi="宋体" w:eastAsia="宋体" w:cs="宋体"/>
                <w:sz w:val="20"/>
                <w:szCs w:val="20"/>
              </w:rPr>
            </w:pPr>
            <w:r>
              <w:rPr>
                <w:rFonts w:ascii="Calibri" w:hAnsi="Calibri" w:eastAsia="Calibri" w:cs="Calibri"/>
                <w:spacing w:val="8"/>
                <w:sz w:val="20"/>
                <w:szCs w:val="20"/>
              </w:rPr>
              <w:t>1.</w:t>
            </w:r>
            <w:r>
              <w:rPr>
                <w:rFonts w:ascii="Calibri" w:hAnsi="Calibri" w:eastAsia="Calibri" w:cs="Calibri"/>
                <w:spacing w:val="1"/>
                <w:sz w:val="20"/>
                <w:szCs w:val="20"/>
              </w:rPr>
              <w:t xml:space="preserve">   </w:t>
            </w:r>
            <w:r>
              <w:rPr>
                <w:rFonts w:ascii="宋体" w:hAnsi="宋体" w:eastAsia="宋体" w:cs="宋体"/>
                <w:spacing w:val="8"/>
                <w:sz w:val="20"/>
                <w:szCs w:val="20"/>
              </w:rPr>
              <w:t>内积和欧氏空间的定义及简单性质；欧氏空间的度</w:t>
            </w:r>
            <w:r>
              <w:rPr>
                <w:rFonts w:ascii="宋体" w:hAnsi="宋体" w:eastAsia="宋体" w:cs="宋体"/>
                <w:spacing w:val="7"/>
                <w:sz w:val="20"/>
                <w:szCs w:val="20"/>
              </w:rPr>
              <w:t>量矩阵的概念及性质；</w:t>
            </w:r>
          </w:p>
          <w:p w14:paraId="4AE28AC5">
            <w:pPr>
              <w:spacing w:before="65" w:line="228" w:lineRule="auto"/>
              <w:ind w:left="118"/>
              <w:rPr>
                <w:rFonts w:ascii="宋体" w:hAnsi="宋体" w:eastAsia="宋体" w:cs="宋体"/>
                <w:sz w:val="20"/>
                <w:szCs w:val="20"/>
              </w:rPr>
            </w:pPr>
            <w:r>
              <w:rPr>
                <w:rFonts w:ascii="Calibri" w:hAnsi="Calibri" w:eastAsia="Calibri" w:cs="Calibri"/>
                <w:spacing w:val="8"/>
                <w:sz w:val="20"/>
                <w:szCs w:val="20"/>
              </w:rPr>
              <w:t>2.</w:t>
            </w:r>
            <w:r>
              <w:rPr>
                <w:rFonts w:ascii="Calibri" w:hAnsi="Calibri" w:eastAsia="Calibri" w:cs="Calibri"/>
                <w:spacing w:val="16"/>
                <w:w w:val="102"/>
                <w:sz w:val="20"/>
                <w:szCs w:val="20"/>
              </w:rPr>
              <w:t xml:space="preserve">  </w:t>
            </w:r>
            <w:r>
              <w:rPr>
                <w:rFonts w:ascii="宋体" w:hAnsi="宋体" w:eastAsia="宋体" w:cs="宋体"/>
                <w:spacing w:val="8"/>
                <w:sz w:val="20"/>
                <w:szCs w:val="20"/>
              </w:rPr>
              <w:t>欧氏空间的标准正交基概念及其求法和性质的证明与应用；</w:t>
            </w:r>
          </w:p>
          <w:p w14:paraId="26073DE2">
            <w:pPr>
              <w:spacing w:before="66" w:line="228" w:lineRule="auto"/>
              <w:ind w:left="117"/>
              <w:rPr>
                <w:rFonts w:ascii="宋体" w:hAnsi="宋体" w:eastAsia="宋体" w:cs="宋体"/>
                <w:sz w:val="20"/>
                <w:szCs w:val="20"/>
              </w:rPr>
            </w:pPr>
            <w:r>
              <w:rPr>
                <w:rFonts w:ascii="Calibri" w:hAnsi="Calibri" w:eastAsia="Calibri" w:cs="Calibri"/>
                <w:spacing w:val="7"/>
                <w:sz w:val="20"/>
                <w:szCs w:val="20"/>
              </w:rPr>
              <w:t xml:space="preserve">3.  </w:t>
            </w:r>
            <w:r>
              <w:rPr>
                <w:rFonts w:ascii="宋体" w:hAnsi="宋体" w:eastAsia="宋体" w:cs="宋体"/>
                <w:spacing w:val="7"/>
                <w:sz w:val="20"/>
                <w:szCs w:val="20"/>
              </w:rPr>
              <w:t>子空间的正交以及正交补；</w:t>
            </w:r>
          </w:p>
          <w:p w14:paraId="098984E7">
            <w:pPr>
              <w:spacing w:before="64" w:line="228" w:lineRule="auto"/>
              <w:ind w:left="111"/>
              <w:rPr>
                <w:rFonts w:ascii="宋体" w:hAnsi="宋体" w:eastAsia="宋体" w:cs="宋体"/>
                <w:sz w:val="20"/>
                <w:szCs w:val="20"/>
              </w:rPr>
            </w:pPr>
            <w:r>
              <w:rPr>
                <w:rFonts w:ascii="Calibri" w:hAnsi="Calibri" w:eastAsia="Calibri" w:cs="Calibri"/>
                <w:spacing w:val="10"/>
                <w:sz w:val="20"/>
                <w:szCs w:val="20"/>
              </w:rPr>
              <w:t xml:space="preserve">4.  </w:t>
            </w:r>
            <w:r>
              <w:rPr>
                <w:rFonts w:ascii="宋体" w:hAnsi="宋体" w:eastAsia="宋体" w:cs="宋体"/>
                <w:spacing w:val="10"/>
                <w:sz w:val="20"/>
                <w:szCs w:val="20"/>
              </w:rPr>
              <w:t>正交变换和正交矩阵，对称变换；线性无关向量组的施密特（</w:t>
            </w:r>
            <w:r>
              <w:rPr>
                <w:rFonts w:ascii="Calibri" w:hAnsi="Calibri" w:eastAsia="Calibri" w:cs="Calibri"/>
                <w:sz w:val="20"/>
                <w:szCs w:val="20"/>
              </w:rPr>
              <w:t>Schmidt</w:t>
            </w:r>
            <w:r>
              <w:rPr>
                <w:rFonts w:ascii="宋体" w:hAnsi="宋体" w:eastAsia="宋体" w:cs="宋体"/>
                <w:spacing w:val="10"/>
                <w:sz w:val="20"/>
                <w:szCs w:val="20"/>
              </w:rPr>
              <w:t>）正交</w:t>
            </w:r>
            <w:r>
              <w:rPr>
                <w:rFonts w:ascii="宋体" w:hAnsi="宋体" w:eastAsia="宋体" w:cs="宋体"/>
                <w:spacing w:val="9"/>
                <w:sz w:val="20"/>
                <w:szCs w:val="20"/>
              </w:rPr>
              <w:t>化方法。</w:t>
            </w:r>
          </w:p>
          <w:p w14:paraId="25C595A0">
            <w:pPr>
              <w:spacing w:before="66" w:line="260" w:lineRule="auto"/>
              <w:ind w:left="116" w:right="109"/>
              <w:rPr>
                <w:rFonts w:ascii="宋体" w:hAnsi="宋体" w:eastAsia="宋体" w:cs="宋体"/>
                <w:sz w:val="20"/>
                <w:szCs w:val="20"/>
              </w:rPr>
            </w:pPr>
            <w:r>
              <w:rPr>
                <w:rFonts w:ascii="Calibri" w:hAnsi="Calibri" w:eastAsia="Calibri" w:cs="Calibri"/>
                <w:spacing w:val="9"/>
                <w:sz w:val="20"/>
                <w:szCs w:val="20"/>
              </w:rPr>
              <w:t>5.</w:t>
            </w:r>
            <w:r>
              <w:rPr>
                <w:rFonts w:ascii="Calibri" w:hAnsi="Calibri" w:eastAsia="Calibri" w:cs="Calibri"/>
                <w:spacing w:val="14"/>
                <w:w w:val="101"/>
                <w:sz w:val="20"/>
                <w:szCs w:val="20"/>
              </w:rPr>
              <w:t xml:space="preserve">  </w:t>
            </w:r>
            <w:r>
              <w:rPr>
                <w:rFonts w:ascii="宋体" w:hAnsi="宋体" w:eastAsia="宋体" w:cs="宋体"/>
                <w:spacing w:val="9"/>
                <w:sz w:val="20"/>
                <w:szCs w:val="20"/>
              </w:rPr>
              <w:t>实对称矩阵的正交相似对角化定理及其相应正交矩阵和对角矩阵</w:t>
            </w:r>
            <w:r>
              <w:rPr>
                <w:rFonts w:ascii="宋体" w:hAnsi="宋体" w:eastAsia="宋体" w:cs="宋体"/>
                <w:spacing w:val="8"/>
                <w:sz w:val="20"/>
                <w:szCs w:val="20"/>
              </w:rPr>
              <w:t>的求法；</w:t>
            </w:r>
            <w:r>
              <w:rPr>
                <w:rFonts w:ascii="宋体" w:hAnsi="宋体" w:eastAsia="宋体" w:cs="宋体"/>
                <w:spacing w:val="-17"/>
                <w:sz w:val="20"/>
                <w:szCs w:val="20"/>
              </w:rPr>
              <w:t xml:space="preserve"> </w:t>
            </w:r>
            <w:r>
              <w:rPr>
                <w:rFonts w:ascii="宋体" w:hAnsi="宋体" w:eastAsia="宋体" w:cs="宋体"/>
                <w:spacing w:val="8"/>
                <w:sz w:val="20"/>
                <w:szCs w:val="20"/>
              </w:rPr>
              <w:t>用求特征值方法化实二次型</w:t>
            </w:r>
            <w:r>
              <w:rPr>
                <w:rFonts w:ascii="宋体" w:hAnsi="宋体" w:eastAsia="宋体" w:cs="宋体"/>
                <w:spacing w:val="5"/>
                <w:sz w:val="20"/>
                <w:szCs w:val="20"/>
              </w:rPr>
              <w:t>为标准形。</w:t>
            </w:r>
          </w:p>
        </w:tc>
      </w:tr>
      <w:tr w14:paraId="39DE9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785" w:type="dxa"/>
            <w:vAlign w:val="top"/>
          </w:tcPr>
          <w:p w14:paraId="2D88DD31">
            <w:pPr>
              <w:spacing w:before="54" w:line="227" w:lineRule="auto"/>
              <w:ind w:left="116"/>
              <w:rPr>
                <w:rFonts w:ascii="宋体" w:hAnsi="宋体" w:eastAsia="宋体" w:cs="宋体"/>
                <w:sz w:val="20"/>
                <w:szCs w:val="20"/>
              </w:rPr>
            </w:pPr>
            <w:r>
              <w:rPr>
                <w:rFonts w:ascii="宋体" w:hAnsi="宋体" w:eastAsia="宋体" w:cs="宋体"/>
                <w:b/>
                <w:bCs/>
                <w:spacing w:val="6"/>
                <w:sz w:val="20"/>
                <w:szCs w:val="20"/>
              </w:rPr>
              <w:t>参考书目</w:t>
            </w:r>
          </w:p>
          <w:p w14:paraId="43335DA2">
            <w:pPr>
              <w:spacing w:before="65" w:line="260" w:lineRule="auto"/>
              <w:ind w:left="120" w:right="2317"/>
              <w:rPr>
                <w:rFonts w:ascii="Calibri" w:hAnsi="Calibri" w:eastAsia="Calibri" w:cs="Calibri"/>
                <w:sz w:val="20"/>
                <w:szCs w:val="20"/>
              </w:rPr>
            </w:pPr>
            <w:r>
              <w:pict>
                <v:shape id="_x0000_s1037" o:spid="_x0000_s1037" style="position:absolute;left:0pt;margin-left:83.95pt;margin-top:-237.4pt;height:329.8pt;width:325.05pt;z-index:251671552;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4"/>
                <w:sz w:val="20"/>
                <w:szCs w:val="20"/>
              </w:rPr>
              <w:t>《高等代数》（第五版），北京大学数学系前代数</w:t>
            </w:r>
            <w:r>
              <w:rPr>
                <w:rFonts w:ascii="宋体" w:hAnsi="宋体" w:eastAsia="宋体" w:cs="宋体"/>
                <w:spacing w:val="3"/>
                <w:sz w:val="20"/>
                <w:szCs w:val="20"/>
              </w:rPr>
              <w:t>小组编，高等教育出版社，</w:t>
            </w:r>
            <w:r>
              <w:rPr>
                <w:rFonts w:ascii="Calibri" w:hAnsi="Calibri" w:eastAsia="Calibri" w:cs="Calibri"/>
                <w:spacing w:val="3"/>
                <w:sz w:val="20"/>
                <w:szCs w:val="20"/>
              </w:rPr>
              <w:t>2019</w:t>
            </w:r>
            <w:r>
              <w:rPr>
                <w:rFonts w:ascii="宋体" w:hAnsi="宋体" w:eastAsia="宋体" w:cs="宋体"/>
                <w:spacing w:val="2"/>
                <w:sz w:val="20"/>
                <w:szCs w:val="20"/>
              </w:rPr>
              <w:t>《高等代数》（第五版），张禾瑞、郝鈵新编，高等教育出版社，</w:t>
            </w:r>
            <w:r>
              <w:rPr>
                <w:rFonts w:ascii="Calibri" w:hAnsi="Calibri" w:eastAsia="Calibri" w:cs="Calibri"/>
                <w:spacing w:val="2"/>
                <w:sz w:val="20"/>
                <w:szCs w:val="20"/>
              </w:rPr>
              <w:t>2007</w:t>
            </w:r>
          </w:p>
        </w:tc>
      </w:tr>
      <w:tr w14:paraId="4368A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9785" w:type="dxa"/>
            <w:vAlign w:val="top"/>
          </w:tcPr>
          <w:p w14:paraId="48D61170">
            <w:pPr>
              <w:spacing w:before="55" w:line="229" w:lineRule="auto"/>
              <w:ind w:left="117"/>
              <w:rPr>
                <w:rFonts w:ascii="宋体" w:hAnsi="宋体" w:eastAsia="宋体" w:cs="宋体"/>
                <w:sz w:val="20"/>
                <w:szCs w:val="20"/>
              </w:rPr>
            </w:pPr>
            <w:r>
              <w:rPr>
                <w:rFonts w:ascii="宋体" w:hAnsi="宋体" w:eastAsia="宋体" w:cs="宋体"/>
                <w:b/>
                <w:bCs/>
                <w:spacing w:val="2"/>
                <w:sz w:val="20"/>
                <w:szCs w:val="20"/>
              </w:rPr>
              <w:t>备注</w:t>
            </w:r>
          </w:p>
          <w:p w14:paraId="6AA17C45">
            <w:pPr>
              <w:spacing w:before="63" w:line="227" w:lineRule="auto"/>
              <w:ind w:left="115"/>
              <w:rPr>
                <w:rFonts w:ascii="宋体" w:hAnsi="宋体" w:eastAsia="宋体" w:cs="宋体"/>
                <w:sz w:val="20"/>
                <w:szCs w:val="20"/>
              </w:rPr>
            </w:pPr>
            <w:r>
              <w:rPr>
                <w:rFonts w:ascii="宋体" w:hAnsi="宋体" w:eastAsia="宋体" w:cs="宋体"/>
                <w:b/>
                <w:bCs/>
                <w:spacing w:val="7"/>
                <w:sz w:val="20"/>
                <w:szCs w:val="20"/>
              </w:rPr>
              <w:t>本科目考试不允许携带及使用任何型号的计算器。</w:t>
            </w:r>
          </w:p>
        </w:tc>
      </w:tr>
    </w:tbl>
    <w:p w14:paraId="6659B798">
      <w:pPr>
        <w:rPr>
          <w:rFonts w:ascii="Arial"/>
          <w:sz w:val="21"/>
        </w:rPr>
      </w:pPr>
    </w:p>
    <w:p w14:paraId="3B28876D">
      <w:pPr>
        <w:rPr>
          <w:rFonts w:ascii="Arial" w:hAnsi="Arial" w:eastAsia="Arial" w:cs="Arial"/>
          <w:sz w:val="21"/>
          <w:szCs w:val="21"/>
        </w:rPr>
        <w:sectPr>
          <w:pgSz w:w="11906" w:h="16839"/>
          <w:pgMar w:top="1213" w:right="1142" w:bottom="0" w:left="973" w:header="825" w:footer="0" w:gutter="0"/>
          <w:cols w:space="720" w:num="1"/>
        </w:sectPr>
      </w:pPr>
    </w:p>
    <w:p w14:paraId="562E9E51">
      <w:pPr>
        <w:spacing w:line="254" w:lineRule="auto"/>
        <w:rPr>
          <w:rFonts w:ascii="Arial"/>
          <w:sz w:val="21"/>
        </w:rPr>
      </w:pPr>
    </w:p>
    <w:p w14:paraId="7266E316">
      <w:pPr>
        <w:spacing w:before="111" w:line="221" w:lineRule="auto"/>
        <w:ind w:left="3880"/>
        <w:outlineLvl w:val="0"/>
        <w:rPr>
          <w:rFonts w:ascii="黑体" w:hAnsi="黑体" w:eastAsia="黑体" w:cs="黑体"/>
          <w:sz w:val="34"/>
          <w:szCs w:val="34"/>
        </w:rPr>
      </w:pPr>
      <w:r>
        <w:rPr>
          <w:rFonts w:ascii="Times New Roman" w:hAnsi="Times New Roman" w:eastAsia="Times New Roman" w:cs="Times New Roman"/>
          <w:spacing w:val="-1"/>
          <w:sz w:val="34"/>
          <w:szCs w:val="34"/>
        </w:rPr>
        <w:t>432</w:t>
      </w:r>
      <w:r>
        <w:rPr>
          <w:rFonts w:ascii="黑体" w:hAnsi="黑体" w:eastAsia="黑体" w:cs="黑体"/>
          <w:spacing w:val="-1"/>
          <w:sz w:val="34"/>
          <w:szCs w:val="34"/>
        </w:rPr>
        <w:t>《统计学》</w:t>
      </w:r>
    </w:p>
    <w:p w14:paraId="49EE2DB5">
      <w:pPr>
        <w:spacing w:line="7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3"/>
        <w:gridCol w:w="2125"/>
        <w:gridCol w:w="2125"/>
        <w:gridCol w:w="2692"/>
      </w:tblGrid>
      <w:tr w14:paraId="03B0F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2843" w:type="dxa"/>
            <w:vAlign w:val="top"/>
          </w:tcPr>
          <w:p w14:paraId="640062DF">
            <w:pPr>
              <w:spacing w:before="56" w:line="228" w:lineRule="auto"/>
              <w:ind w:left="113"/>
              <w:rPr>
                <w:rFonts w:ascii="宋体" w:hAnsi="宋体" w:eastAsia="宋体" w:cs="宋体"/>
                <w:sz w:val="20"/>
                <w:szCs w:val="20"/>
              </w:rPr>
            </w:pPr>
            <w:r>
              <w:rPr>
                <w:rFonts w:ascii="宋体" w:hAnsi="宋体" w:eastAsia="宋体" w:cs="宋体"/>
                <w:b/>
                <w:bCs/>
                <w:spacing w:val="6"/>
                <w:sz w:val="20"/>
                <w:szCs w:val="20"/>
              </w:rPr>
              <w:t>命题方式</w:t>
            </w:r>
          </w:p>
        </w:tc>
        <w:tc>
          <w:tcPr>
            <w:tcW w:w="2125" w:type="dxa"/>
            <w:vAlign w:val="top"/>
          </w:tcPr>
          <w:p w14:paraId="6AF67352">
            <w:pPr>
              <w:spacing w:before="56" w:line="228" w:lineRule="auto"/>
              <w:ind w:left="114"/>
              <w:rPr>
                <w:rFonts w:ascii="宋体" w:hAnsi="宋体" w:eastAsia="宋体" w:cs="宋体"/>
                <w:sz w:val="20"/>
                <w:szCs w:val="20"/>
              </w:rPr>
            </w:pPr>
            <w:r>
              <w:rPr>
                <w:rFonts w:ascii="宋体" w:hAnsi="宋体" w:eastAsia="宋体" w:cs="宋体"/>
                <w:spacing w:val="8"/>
                <w:sz w:val="20"/>
                <w:szCs w:val="20"/>
              </w:rPr>
              <w:t>招生单位自命题</w:t>
            </w:r>
          </w:p>
        </w:tc>
        <w:tc>
          <w:tcPr>
            <w:tcW w:w="2125" w:type="dxa"/>
            <w:vAlign w:val="top"/>
          </w:tcPr>
          <w:p w14:paraId="6116713F">
            <w:pPr>
              <w:spacing w:before="56" w:line="227" w:lineRule="auto"/>
              <w:ind w:left="114"/>
              <w:rPr>
                <w:rFonts w:ascii="宋体" w:hAnsi="宋体" w:eastAsia="宋体" w:cs="宋体"/>
                <w:sz w:val="20"/>
                <w:szCs w:val="20"/>
              </w:rPr>
            </w:pPr>
            <w:r>
              <w:rPr>
                <w:rFonts w:ascii="宋体" w:hAnsi="宋体" w:eastAsia="宋体" w:cs="宋体"/>
                <w:b/>
                <w:bCs/>
                <w:spacing w:val="6"/>
                <w:sz w:val="20"/>
                <w:szCs w:val="20"/>
              </w:rPr>
              <w:t>科目类别</w:t>
            </w:r>
          </w:p>
        </w:tc>
        <w:tc>
          <w:tcPr>
            <w:tcW w:w="2692" w:type="dxa"/>
            <w:vAlign w:val="top"/>
          </w:tcPr>
          <w:p w14:paraId="4272BD86">
            <w:pPr>
              <w:spacing w:before="56" w:line="229" w:lineRule="auto"/>
              <w:ind w:left="112"/>
              <w:rPr>
                <w:rFonts w:ascii="宋体" w:hAnsi="宋体" w:eastAsia="宋体" w:cs="宋体"/>
                <w:sz w:val="20"/>
                <w:szCs w:val="20"/>
              </w:rPr>
            </w:pPr>
            <w:r>
              <w:rPr>
                <w:rFonts w:ascii="宋体" w:hAnsi="宋体" w:eastAsia="宋体" w:cs="宋体"/>
                <w:spacing w:val="5"/>
                <w:sz w:val="20"/>
                <w:szCs w:val="20"/>
              </w:rPr>
              <w:t>初试</w:t>
            </w:r>
          </w:p>
        </w:tc>
      </w:tr>
      <w:tr w14:paraId="56E77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843" w:type="dxa"/>
            <w:vAlign w:val="top"/>
          </w:tcPr>
          <w:p w14:paraId="564F0C2E">
            <w:pPr>
              <w:spacing w:before="51" w:line="228" w:lineRule="auto"/>
              <w:ind w:left="114"/>
              <w:rPr>
                <w:rFonts w:ascii="宋体" w:hAnsi="宋体" w:eastAsia="宋体" w:cs="宋体"/>
                <w:sz w:val="20"/>
                <w:szCs w:val="20"/>
              </w:rPr>
            </w:pPr>
            <w:r>
              <w:rPr>
                <w:rFonts w:ascii="宋体" w:hAnsi="宋体" w:eastAsia="宋体" w:cs="宋体"/>
                <w:b/>
                <w:bCs/>
                <w:spacing w:val="3"/>
                <w:sz w:val="20"/>
                <w:szCs w:val="20"/>
              </w:rPr>
              <w:t>满分</w:t>
            </w:r>
          </w:p>
        </w:tc>
        <w:tc>
          <w:tcPr>
            <w:tcW w:w="6942" w:type="dxa"/>
            <w:gridSpan w:val="3"/>
            <w:vAlign w:val="top"/>
          </w:tcPr>
          <w:p w14:paraId="68F511D2">
            <w:pPr>
              <w:spacing w:before="87" w:line="195" w:lineRule="auto"/>
              <w:ind w:left="12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r>
      <w:tr w14:paraId="1BCEF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785" w:type="dxa"/>
            <w:gridSpan w:val="4"/>
            <w:vAlign w:val="top"/>
          </w:tcPr>
          <w:p w14:paraId="6B151398">
            <w:pPr>
              <w:spacing w:before="52" w:line="228" w:lineRule="auto"/>
              <w:ind w:left="114"/>
              <w:rPr>
                <w:rFonts w:ascii="宋体" w:hAnsi="宋体" w:eastAsia="宋体" w:cs="宋体"/>
                <w:sz w:val="20"/>
                <w:szCs w:val="20"/>
              </w:rPr>
            </w:pPr>
            <w:r>
              <w:rPr>
                <w:rFonts w:ascii="宋体" w:hAnsi="宋体" w:eastAsia="宋体" w:cs="宋体"/>
                <w:b/>
                <w:bCs/>
                <w:spacing w:val="6"/>
                <w:sz w:val="20"/>
                <w:szCs w:val="20"/>
              </w:rPr>
              <w:t>考试性质</w:t>
            </w:r>
          </w:p>
          <w:p w14:paraId="0907584A">
            <w:pPr>
              <w:spacing w:before="65" w:line="229" w:lineRule="auto"/>
              <w:ind w:left="113"/>
              <w:rPr>
                <w:rFonts w:ascii="宋体" w:hAnsi="宋体" w:eastAsia="宋体" w:cs="宋体"/>
                <w:sz w:val="20"/>
                <w:szCs w:val="20"/>
              </w:rPr>
            </w:pPr>
            <w:r>
              <w:rPr>
                <w:rFonts w:ascii="宋体" w:hAnsi="宋体" w:eastAsia="宋体" w:cs="宋体"/>
                <w:b/>
                <w:bCs/>
                <w:spacing w:val="4"/>
                <w:sz w:val="20"/>
                <w:szCs w:val="20"/>
              </w:rPr>
              <w:t>初试</w:t>
            </w:r>
          </w:p>
        </w:tc>
      </w:tr>
      <w:tr w14:paraId="3F237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7" w:hRule="atLeast"/>
        </w:trPr>
        <w:tc>
          <w:tcPr>
            <w:tcW w:w="9785" w:type="dxa"/>
            <w:gridSpan w:val="4"/>
            <w:vAlign w:val="top"/>
          </w:tcPr>
          <w:p w14:paraId="1288D7BC">
            <w:pPr>
              <w:spacing w:before="52" w:line="228" w:lineRule="auto"/>
              <w:ind w:left="114"/>
              <w:rPr>
                <w:rFonts w:ascii="宋体" w:hAnsi="宋体" w:eastAsia="宋体" w:cs="宋体"/>
                <w:sz w:val="20"/>
                <w:szCs w:val="20"/>
              </w:rPr>
            </w:pPr>
            <w:r>
              <w:rPr>
                <w:rFonts w:ascii="宋体" w:hAnsi="宋体" w:eastAsia="宋体" w:cs="宋体"/>
                <w:b/>
                <w:bCs/>
                <w:spacing w:val="7"/>
                <w:sz w:val="20"/>
                <w:szCs w:val="20"/>
              </w:rPr>
              <w:t>考试方式和考试时间</w:t>
            </w:r>
          </w:p>
          <w:p w14:paraId="53BA85E4">
            <w:pPr>
              <w:spacing w:before="65" w:line="228" w:lineRule="auto"/>
              <w:ind w:left="114"/>
              <w:rPr>
                <w:rFonts w:ascii="宋体" w:hAnsi="宋体" w:eastAsia="宋体" w:cs="宋体"/>
                <w:sz w:val="20"/>
                <w:szCs w:val="20"/>
              </w:rPr>
            </w:pPr>
            <w:r>
              <w:rPr>
                <w:rFonts w:ascii="宋体" w:hAnsi="宋体" w:eastAsia="宋体" w:cs="宋体"/>
                <w:spacing w:val="7"/>
                <w:sz w:val="20"/>
                <w:szCs w:val="20"/>
              </w:rPr>
              <w:t>答题方式为闭卷、笔试。考试时间为</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180 </w:t>
            </w:r>
            <w:r>
              <w:rPr>
                <w:rFonts w:ascii="宋体" w:hAnsi="宋体" w:eastAsia="宋体" w:cs="宋体"/>
                <w:spacing w:val="7"/>
                <w:sz w:val="20"/>
                <w:szCs w:val="20"/>
              </w:rPr>
              <w:t>分</w:t>
            </w:r>
            <w:r>
              <w:rPr>
                <w:rFonts w:ascii="宋体" w:hAnsi="宋体" w:eastAsia="宋体" w:cs="宋体"/>
                <w:spacing w:val="6"/>
                <w:sz w:val="20"/>
                <w:szCs w:val="20"/>
              </w:rPr>
              <w:t>钟。</w:t>
            </w:r>
          </w:p>
        </w:tc>
      </w:tr>
      <w:tr w14:paraId="76126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9785" w:type="dxa"/>
            <w:gridSpan w:val="4"/>
            <w:vAlign w:val="top"/>
          </w:tcPr>
          <w:p w14:paraId="1F901CB6">
            <w:pPr>
              <w:spacing w:before="51" w:line="228" w:lineRule="auto"/>
              <w:ind w:left="114"/>
              <w:rPr>
                <w:rFonts w:ascii="宋体" w:hAnsi="宋体" w:eastAsia="宋体" w:cs="宋体"/>
                <w:sz w:val="20"/>
                <w:szCs w:val="20"/>
              </w:rPr>
            </w:pPr>
            <w:r>
              <w:rPr>
                <w:rFonts w:ascii="宋体" w:hAnsi="宋体" w:eastAsia="宋体" w:cs="宋体"/>
                <w:b/>
                <w:bCs/>
                <w:spacing w:val="6"/>
                <w:sz w:val="20"/>
                <w:szCs w:val="20"/>
              </w:rPr>
              <w:t>试卷结构</w:t>
            </w:r>
          </w:p>
        </w:tc>
      </w:tr>
      <w:tr w14:paraId="4D9C7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8" w:hRule="atLeast"/>
        </w:trPr>
        <w:tc>
          <w:tcPr>
            <w:tcW w:w="9785" w:type="dxa"/>
            <w:gridSpan w:val="4"/>
            <w:vAlign w:val="top"/>
          </w:tcPr>
          <w:p w14:paraId="7A021002">
            <w:pPr>
              <w:spacing w:before="53" w:line="228" w:lineRule="auto"/>
              <w:ind w:left="114"/>
              <w:rPr>
                <w:rFonts w:ascii="宋体" w:hAnsi="宋体" w:eastAsia="宋体" w:cs="宋体"/>
                <w:sz w:val="20"/>
                <w:szCs w:val="20"/>
              </w:rPr>
            </w:pPr>
            <w:r>
              <w:rPr>
                <w:rFonts w:ascii="宋体" w:hAnsi="宋体" w:eastAsia="宋体" w:cs="宋体"/>
                <w:spacing w:val="8"/>
                <w:sz w:val="20"/>
                <w:szCs w:val="20"/>
              </w:rPr>
              <w:t>考试内容和要求</w:t>
            </w:r>
          </w:p>
          <w:p w14:paraId="5F7D3CD5">
            <w:pPr>
              <w:spacing w:before="64" w:line="228" w:lineRule="auto"/>
              <w:ind w:left="124"/>
              <w:rPr>
                <w:rFonts w:ascii="宋体" w:hAnsi="宋体" w:eastAsia="宋体" w:cs="宋体"/>
                <w:sz w:val="20"/>
                <w:szCs w:val="20"/>
              </w:rPr>
            </w:pPr>
            <w:r>
              <w:rPr>
                <w:rFonts w:ascii="宋体" w:hAnsi="宋体" w:eastAsia="宋体" w:cs="宋体"/>
                <w:spacing w:val="6"/>
                <w:sz w:val="20"/>
                <w:szCs w:val="20"/>
              </w:rPr>
              <w:t>（一） 统计学与统计数据</w:t>
            </w:r>
          </w:p>
          <w:p w14:paraId="61F4F2A5">
            <w:pPr>
              <w:spacing w:before="65" w:line="227" w:lineRule="auto"/>
              <w:ind w:left="114"/>
              <w:rPr>
                <w:rFonts w:ascii="宋体" w:hAnsi="宋体" w:eastAsia="宋体" w:cs="宋体"/>
                <w:sz w:val="20"/>
                <w:szCs w:val="20"/>
              </w:rPr>
            </w:pPr>
            <w:r>
              <w:rPr>
                <w:rFonts w:ascii="宋体" w:hAnsi="宋体" w:eastAsia="宋体" w:cs="宋体"/>
                <w:spacing w:val="9"/>
                <w:sz w:val="20"/>
                <w:szCs w:val="20"/>
              </w:rPr>
              <w:t>考试内容：统计学的性质、研究对象；数据的计量尺度；数据的类型。</w:t>
            </w:r>
          </w:p>
          <w:p w14:paraId="4157C706">
            <w:pPr>
              <w:spacing w:before="66" w:line="227" w:lineRule="auto"/>
              <w:ind w:left="114"/>
              <w:rPr>
                <w:rFonts w:ascii="宋体" w:hAnsi="宋体" w:eastAsia="宋体" w:cs="宋体"/>
                <w:sz w:val="20"/>
                <w:szCs w:val="20"/>
              </w:rPr>
            </w:pPr>
            <w:r>
              <w:pict>
                <v:shape id="_x0000_s1038" o:spid="_x0000_s1038" style="position:absolute;left:0pt;margin-left:83.95pt;margin-top:-58.2pt;height:329.8pt;width:325.05pt;z-index:251672576;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9"/>
                <w:sz w:val="20"/>
                <w:szCs w:val="20"/>
              </w:rPr>
              <w:t>考试要求：了解统计学的基本概念及统计数据的类型；熟练掌握总体  样本、参数、统计量的基本概念。</w:t>
            </w:r>
          </w:p>
          <w:p w14:paraId="658D5E63">
            <w:pPr>
              <w:spacing w:before="65" w:line="228" w:lineRule="auto"/>
              <w:ind w:left="124"/>
              <w:rPr>
                <w:rFonts w:ascii="宋体" w:hAnsi="宋体" w:eastAsia="宋体" w:cs="宋体"/>
                <w:sz w:val="20"/>
                <w:szCs w:val="20"/>
              </w:rPr>
            </w:pPr>
            <w:r>
              <w:rPr>
                <w:rFonts w:ascii="宋体" w:hAnsi="宋体" w:eastAsia="宋体" w:cs="宋体"/>
                <w:spacing w:val="8"/>
                <w:sz w:val="20"/>
                <w:szCs w:val="20"/>
              </w:rPr>
              <w:t>（二）统计数据收集的方法与数据质量</w:t>
            </w:r>
          </w:p>
          <w:p w14:paraId="1523725C">
            <w:pPr>
              <w:spacing w:before="65" w:line="228" w:lineRule="auto"/>
              <w:ind w:left="114"/>
              <w:rPr>
                <w:rFonts w:ascii="宋体" w:hAnsi="宋体" w:eastAsia="宋体" w:cs="宋体"/>
                <w:sz w:val="20"/>
                <w:szCs w:val="20"/>
              </w:rPr>
            </w:pPr>
            <w:r>
              <w:rPr>
                <w:rFonts w:ascii="宋体" w:hAnsi="宋体" w:eastAsia="宋体" w:cs="宋体"/>
                <w:spacing w:val="8"/>
                <w:sz w:val="20"/>
                <w:szCs w:val="20"/>
              </w:rPr>
              <w:t>考试内容：数据的间接来源；数据的直接来源；抽样调查；</w:t>
            </w:r>
            <w:r>
              <w:rPr>
                <w:rFonts w:ascii="宋体" w:hAnsi="宋体" w:eastAsia="宋体" w:cs="宋体"/>
                <w:spacing w:val="-44"/>
                <w:sz w:val="20"/>
                <w:szCs w:val="20"/>
              </w:rPr>
              <w:t xml:space="preserve"> </w:t>
            </w:r>
            <w:r>
              <w:rPr>
                <w:rFonts w:ascii="宋体" w:hAnsi="宋体" w:eastAsia="宋体" w:cs="宋体"/>
                <w:spacing w:val="8"/>
                <w:sz w:val="20"/>
                <w:szCs w:val="20"/>
              </w:rPr>
              <w:t>问卷设计；统计数据的误差。</w:t>
            </w:r>
          </w:p>
          <w:p w14:paraId="21334735">
            <w:pPr>
              <w:spacing w:before="66" w:line="288" w:lineRule="auto"/>
              <w:ind w:left="113" w:right="109"/>
              <w:rPr>
                <w:rFonts w:ascii="宋体" w:hAnsi="宋体" w:eastAsia="宋体" w:cs="宋体"/>
                <w:sz w:val="20"/>
                <w:szCs w:val="20"/>
              </w:rPr>
            </w:pPr>
            <w:r>
              <w:rPr>
                <w:rFonts w:ascii="宋体" w:hAnsi="宋体" w:eastAsia="宋体" w:cs="宋体"/>
                <w:spacing w:val="8"/>
                <w:sz w:val="20"/>
                <w:szCs w:val="20"/>
              </w:rPr>
              <w:t>考试要求：了解数据的来源、调查和搜集数据的方法，理解问卷编制的基</w:t>
            </w:r>
            <w:r>
              <w:rPr>
                <w:rFonts w:ascii="宋体" w:hAnsi="宋体" w:eastAsia="宋体" w:cs="宋体"/>
                <w:spacing w:val="7"/>
                <w:sz w:val="20"/>
                <w:szCs w:val="20"/>
              </w:rPr>
              <w:t>本技术，掌握数据误差的种类及</w:t>
            </w:r>
            <w:r>
              <w:rPr>
                <w:rFonts w:ascii="宋体" w:hAnsi="宋体" w:eastAsia="宋体" w:cs="宋体"/>
                <w:spacing w:val="3"/>
                <w:sz w:val="20"/>
                <w:szCs w:val="20"/>
              </w:rPr>
              <w:t>控制。</w:t>
            </w:r>
          </w:p>
          <w:p w14:paraId="37CD4DA1">
            <w:pPr>
              <w:spacing w:line="227" w:lineRule="auto"/>
              <w:ind w:left="124"/>
              <w:rPr>
                <w:rFonts w:ascii="宋体" w:hAnsi="宋体" w:eastAsia="宋体" w:cs="宋体"/>
                <w:sz w:val="20"/>
                <w:szCs w:val="20"/>
              </w:rPr>
            </w:pPr>
            <w:r>
              <w:rPr>
                <w:rFonts w:ascii="宋体" w:hAnsi="宋体" w:eastAsia="宋体" w:cs="宋体"/>
                <w:spacing w:val="8"/>
                <w:sz w:val="20"/>
                <w:szCs w:val="20"/>
              </w:rPr>
              <w:t>（三）数据的概括性度量</w:t>
            </w:r>
          </w:p>
          <w:p w14:paraId="638679E3">
            <w:pPr>
              <w:spacing w:before="66" w:line="288" w:lineRule="auto"/>
              <w:ind w:left="113" w:right="48"/>
              <w:jc w:val="both"/>
              <w:rPr>
                <w:rFonts w:ascii="宋体" w:hAnsi="宋体" w:eastAsia="宋体" w:cs="宋体"/>
                <w:sz w:val="20"/>
                <w:szCs w:val="20"/>
              </w:rPr>
            </w:pPr>
            <w:r>
              <w:rPr>
                <w:rFonts w:ascii="宋体" w:hAnsi="宋体" w:eastAsia="宋体" w:cs="宋体"/>
                <w:spacing w:val="8"/>
                <w:sz w:val="20"/>
                <w:szCs w:val="20"/>
              </w:rPr>
              <w:t xml:space="preserve">考试内容：集中趋势的测度：中位数、四分位数、众数  </w:t>
            </w:r>
            <w:r>
              <w:rPr>
                <w:rFonts w:ascii="宋体" w:hAnsi="宋体" w:eastAsia="宋体" w:cs="宋体"/>
                <w:spacing w:val="7"/>
                <w:sz w:val="20"/>
                <w:szCs w:val="20"/>
              </w:rPr>
              <w:t>几何平均数；中位数、众数和平均数的比较；数</w:t>
            </w:r>
            <w:r>
              <w:rPr>
                <w:rFonts w:ascii="宋体" w:hAnsi="宋体" w:eastAsia="宋体" w:cs="宋体"/>
                <w:spacing w:val="9"/>
                <w:sz w:val="20"/>
                <w:szCs w:val="20"/>
              </w:rPr>
              <w:t>据离散程度的测度：极差与四分位差，方差与标准差  离散系数；数据的标准化，偏度系数</w:t>
            </w:r>
            <w:r>
              <w:rPr>
                <w:rFonts w:ascii="宋体" w:hAnsi="宋体" w:eastAsia="宋体" w:cs="宋体"/>
                <w:spacing w:val="8"/>
                <w:sz w:val="20"/>
                <w:szCs w:val="20"/>
              </w:rPr>
              <w:t>和峰度系数。考试要求：熟练掌握数据集中程度的度量方式，包括众数、中位数、分位数</w:t>
            </w:r>
            <w:r>
              <w:rPr>
                <w:rFonts w:ascii="宋体" w:hAnsi="宋体" w:eastAsia="宋体" w:cs="宋体"/>
                <w:spacing w:val="7"/>
                <w:sz w:val="20"/>
                <w:szCs w:val="20"/>
              </w:rPr>
              <w:t>的定义及计算；熟练掌握数据</w:t>
            </w:r>
            <w:r>
              <w:rPr>
                <w:rFonts w:ascii="宋体" w:hAnsi="宋体" w:eastAsia="宋体" w:cs="宋体"/>
                <w:spacing w:val="8"/>
                <w:sz w:val="20"/>
                <w:szCs w:val="20"/>
              </w:rPr>
              <w:t>离散程度的度量方式，包括极差、方差、标准差、四分位差、离散系数的定</w:t>
            </w:r>
            <w:r>
              <w:rPr>
                <w:rFonts w:ascii="宋体" w:hAnsi="宋体" w:eastAsia="宋体" w:cs="宋体"/>
                <w:spacing w:val="7"/>
                <w:sz w:val="20"/>
                <w:szCs w:val="20"/>
              </w:rPr>
              <w:t>义及计算；掌握数据标准化的</w:t>
            </w:r>
            <w:r>
              <w:rPr>
                <w:rFonts w:ascii="宋体" w:hAnsi="宋体" w:eastAsia="宋体" w:cs="宋体"/>
                <w:spacing w:val="9"/>
                <w:sz w:val="20"/>
                <w:szCs w:val="20"/>
              </w:rPr>
              <w:t>方法；了解偏度和峰度的度量方法，包括偏度系数和峰度系数的定义及计算。</w:t>
            </w:r>
          </w:p>
          <w:p w14:paraId="21C6A592">
            <w:pPr>
              <w:spacing w:before="1" w:line="226" w:lineRule="auto"/>
              <w:ind w:left="124"/>
              <w:rPr>
                <w:rFonts w:ascii="宋体" w:hAnsi="宋体" w:eastAsia="宋体" w:cs="宋体"/>
                <w:sz w:val="20"/>
                <w:szCs w:val="20"/>
              </w:rPr>
            </w:pPr>
            <w:r>
              <w:rPr>
                <w:rFonts w:ascii="宋体" w:hAnsi="宋体" w:eastAsia="宋体" w:cs="宋体"/>
                <w:spacing w:val="7"/>
                <w:sz w:val="20"/>
                <w:szCs w:val="20"/>
              </w:rPr>
              <w:t>（四）概率与概率分布</w:t>
            </w:r>
          </w:p>
          <w:p w14:paraId="5EB2E0A1">
            <w:pPr>
              <w:spacing w:before="66" w:line="288" w:lineRule="auto"/>
              <w:ind w:left="114" w:right="109"/>
              <w:rPr>
                <w:rFonts w:ascii="宋体" w:hAnsi="宋体" w:eastAsia="宋体" w:cs="宋体"/>
                <w:sz w:val="20"/>
                <w:szCs w:val="20"/>
              </w:rPr>
            </w:pPr>
            <w:r>
              <w:rPr>
                <w:rFonts w:ascii="宋体" w:hAnsi="宋体" w:eastAsia="宋体" w:cs="宋体"/>
                <w:spacing w:val="8"/>
                <w:sz w:val="20"/>
                <w:szCs w:val="20"/>
              </w:rPr>
              <w:t>考试内容：事件与概率；随机变量及其概率分布。条件概率，全概率公式与</w:t>
            </w:r>
            <w:r>
              <w:rPr>
                <w:rFonts w:ascii="宋体" w:hAnsi="宋体" w:eastAsia="宋体" w:cs="宋体"/>
                <w:spacing w:val="7"/>
                <w:sz w:val="20"/>
                <w:szCs w:val="20"/>
              </w:rPr>
              <w:t>贝叶斯公式，独立性；随机变量的期望和方差。</w:t>
            </w:r>
          </w:p>
          <w:p w14:paraId="16C4D97E">
            <w:pPr>
              <w:spacing w:before="3" w:line="287" w:lineRule="auto"/>
              <w:ind w:left="114" w:right="109"/>
              <w:rPr>
                <w:rFonts w:ascii="宋体" w:hAnsi="宋体" w:eastAsia="宋体" w:cs="宋体"/>
                <w:sz w:val="20"/>
                <w:szCs w:val="20"/>
              </w:rPr>
            </w:pPr>
            <w:r>
              <w:rPr>
                <w:rFonts w:ascii="宋体" w:hAnsi="宋体" w:eastAsia="宋体" w:cs="宋体"/>
                <w:spacing w:val="8"/>
                <w:sz w:val="20"/>
                <w:szCs w:val="20"/>
              </w:rPr>
              <w:t>考试要求：了解随机事件的基本概念；熟练掌握事件概率的定义方式、概率</w:t>
            </w:r>
            <w:r>
              <w:rPr>
                <w:rFonts w:ascii="宋体" w:hAnsi="宋体" w:eastAsia="宋体" w:cs="宋体"/>
                <w:spacing w:val="7"/>
                <w:sz w:val="20"/>
                <w:szCs w:val="20"/>
              </w:rPr>
              <w:t>的性质及运算法则，掌握条件</w:t>
            </w:r>
            <w:r>
              <w:rPr>
                <w:rFonts w:ascii="宋体" w:hAnsi="宋体" w:eastAsia="宋体" w:cs="宋体"/>
                <w:spacing w:val="8"/>
                <w:sz w:val="20"/>
                <w:szCs w:val="20"/>
              </w:rPr>
              <w:t>概率的定义与计算，掌握全概率公式与贝叶斯公式，掌握独立性的定义与</w:t>
            </w:r>
            <w:r>
              <w:rPr>
                <w:rFonts w:ascii="宋体" w:hAnsi="宋体" w:eastAsia="宋体" w:cs="宋体"/>
                <w:spacing w:val="7"/>
                <w:sz w:val="20"/>
                <w:szCs w:val="20"/>
              </w:rPr>
              <w:t>判别方法；熟练掌握一些常见的</w:t>
            </w:r>
            <w:r>
              <w:rPr>
                <w:rFonts w:ascii="宋体" w:hAnsi="宋体" w:eastAsia="宋体" w:cs="宋体"/>
                <w:spacing w:val="10"/>
                <w:sz w:val="20"/>
                <w:szCs w:val="20"/>
              </w:rPr>
              <w:t>离散型和连续型随机变量及其概率分布。熟练掌</w:t>
            </w:r>
            <w:r>
              <w:rPr>
                <w:rFonts w:ascii="宋体" w:hAnsi="宋体" w:eastAsia="宋体" w:cs="宋体"/>
                <w:spacing w:val="9"/>
                <w:sz w:val="20"/>
                <w:szCs w:val="20"/>
              </w:rPr>
              <w:t>握随机变量的期望和方差的定义、关系与计算。</w:t>
            </w:r>
          </w:p>
          <w:p w14:paraId="28EB8133">
            <w:pPr>
              <w:spacing w:before="1" w:line="226" w:lineRule="auto"/>
              <w:ind w:left="124"/>
              <w:rPr>
                <w:rFonts w:ascii="宋体" w:hAnsi="宋体" w:eastAsia="宋体" w:cs="宋体"/>
                <w:sz w:val="20"/>
                <w:szCs w:val="20"/>
              </w:rPr>
            </w:pPr>
            <w:r>
              <w:rPr>
                <w:rFonts w:ascii="宋体" w:hAnsi="宋体" w:eastAsia="宋体" w:cs="宋体"/>
                <w:spacing w:val="8"/>
                <w:sz w:val="20"/>
                <w:szCs w:val="20"/>
              </w:rPr>
              <w:t>（五）统计量及其抽样分布</w:t>
            </w:r>
          </w:p>
          <w:p w14:paraId="302676DB">
            <w:pPr>
              <w:spacing w:before="206" w:line="393" w:lineRule="auto"/>
              <w:ind w:left="121" w:right="109" w:hanging="7"/>
              <w:rPr>
                <w:rFonts w:ascii="宋体" w:hAnsi="宋体" w:eastAsia="宋体" w:cs="宋体"/>
                <w:sz w:val="20"/>
                <w:szCs w:val="20"/>
              </w:rPr>
            </w:pPr>
            <w:r>
              <w:rPr>
                <w:rFonts w:ascii="宋体" w:hAnsi="宋体" w:eastAsia="宋体" w:cs="宋体"/>
                <w:spacing w:val="9"/>
                <w:sz w:val="20"/>
                <w:szCs w:val="20"/>
              </w:rPr>
              <w:t>考试内容：统计量的概念，常见统计量的定义及其计</w:t>
            </w:r>
            <w:r>
              <w:rPr>
                <w:rFonts w:ascii="宋体" w:hAnsi="宋体" w:eastAsia="宋体" w:cs="宋体"/>
                <w:spacing w:val="8"/>
                <w:sz w:val="20"/>
                <w:szCs w:val="20"/>
              </w:rPr>
              <w:t>算方法；抽样分布，</w:t>
            </w:r>
            <w:r>
              <w:rPr>
                <w:rFonts w:ascii="宋体" w:hAnsi="宋体" w:eastAsia="宋体" w:cs="宋体"/>
                <w:spacing w:val="-30"/>
                <w:sz w:val="20"/>
                <w:szCs w:val="20"/>
              </w:rPr>
              <w:t xml:space="preserve"> </w:t>
            </w:r>
            <w:r>
              <w:rPr>
                <w:rFonts w:ascii="Arial" w:hAnsi="Arial" w:eastAsia="Arial" w:cs="Arial"/>
                <w:i/>
                <w:iCs/>
                <w:spacing w:val="8"/>
                <w:sz w:val="25"/>
                <w:szCs w:val="25"/>
              </w:rPr>
              <w:t>x</w:t>
            </w:r>
            <w:r>
              <w:rPr>
                <w:rFonts w:ascii="Arial" w:hAnsi="Arial" w:eastAsia="Arial" w:cs="Arial"/>
                <w:i/>
                <w:iCs/>
                <w:spacing w:val="-40"/>
                <w:sz w:val="25"/>
                <w:szCs w:val="25"/>
              </w:rPr>
              <w:t xml:space="preserve"> </w:t>
            </w:r>
            <w:r>
              <w:rPr>
                <w:rFonts w:ascii="Times New Roman" w:hAnsi="Times New Roman" w:eastAsia="Times New Roman" w:cs="Times New Roman"/>
                <w:spacing w:val="8"/>
                <w:position w:val="10"/>
                <w:sz w:val="13"/>
                <w:szCs w:val="13"/>
              </w:rPr>
              <w:t>2</w:t>
            </w:r>
            <w:r>
              <w:rPr>
                <w:rFonts w:ascii="Times New Roman" w:hAnsi="Times New Roman" w:eastAsia="Times New Roman" w:cs="Times New Roman"/>
                <w:spacing w:val="24"/>
                <w:w w:val="102"/>
                <w:position w:val="10"/>
                <w:sz w:val="13"/>
                <w:szCs w:val="13"/>
              </w:rPr>
              <w:t xml:space="preserve"> </w:t>
            </w:r>
            <w:r>
              <w:rPr>
                <w:rFonts w:ascii="宋体" w:hAnsi="宋体" w:eastAsia="宋体" w:cs="宋体"/>
                <w:spacing w:val="8"/>
                <w:sz w:val="20"/>
                <w:szCs w:val="20"/>
              </w:rPr>
              <w:t>分布，</w:t>
            </w:r>
            <w:r>
              <w:rPr>
                <w:rFonts w:ascii="宋体" w:hAnsi="宋体" w:eastAsia="宋体" w:cs="宋体"/>
                <w:spacing w:val="-52"/>
                <w:sz w:val="20"/>
                <w:szCs w:val="20"/>
              </w:rPr>
              <w:t xml:space="preserve"> </w:t>
            </w:r>
            <w:r>
              <w:rPr>
                <w:rFonts w:ascii="Arial" w:hAnsi="Arial" w:eastAsia="Arial" w:cs="Arial"/>
                <w:i/>
                <w:iCs/>
                <w:spacing w:val="8"/>
                <w:sz w:val="23"/>
                <w:szCs w:val="23"/>
              </w:rPr>
              <w:t>t</w:t>
            </w:r>
            <w:r>
              <w:rPr>
                <w:rFonts w:ascii="Arial" w:hAnsi="Arial" w:eastAsia="Arial" w:cs="Arial"/>
                <w:i/>
                <w:iCs/>
                <w:spacing w:val="-17"/>
                <w:sz w:val="23"/>
                <w:szCs w:val="23"/>
              </w:rPr>
              <w:t xml:space="preserve"> </w:t>
            </w:r>
            <w:r>
              <w:rPr>
                <w:rFonts w:ascii="宋体" w:hAnsi="宋体" w:eastAsia="宋体" w:cs="宋体"/>
                <w:spacing w:val="8"/>
                <w:sz w:val="20"/>
                <w:szCs w:val="20"/>
              </w:rPr>
              <w:t>分布，</w:t>
            </w:r>
            <w:r>
              <w:rPr>
                <w:rFonts w:ascii="宋体" w:hAnsi="宋体" w:eastAsia="宋体" w:cs="宋体"/>
                <w:spacing w:val="-54"/>
                <w:sz w:val="20"/>
                <w:szCs w:val="20"/>
              </w:rPr>
              <w:t xml:space="preserve"> </w:t>
            </w:r>
            <w:r>
              <w:rPr>
                <w:rFonts w:ascii="Arial" w:hAnsi="Arial" w:eastAsia="Arial" w:cs="Arial"/>
                <w:i/>
                <w:iCs/>
                <w:spacing w:val="8"/>
                <w:sz w:val="23"/>
                <w:szCs w:val="23"/>
              </w:rPr>
              <w:t xml:space="preserve">F </w:t>
            </w:r>
            <w:r>
              <w:rPr>
                <w:rFonts w:ascii="宋体" w:hAnsi="宋体" w:eastAsia="宋体" w:cs="宋体"/>
                <w:spacing w:val="8"/>
                <w:sz w:val="20"/>
                <w:szCs w:val="20"/>
              </w:rPr>
              <w:t>分布；中</w:t>
            </w:r>
            <w:r>
              <w:rPr>
                <w:rFonts w:ascii="宋体" w:hAnsi="宋体" w:eastAsia="宋体" w:cs="宋体"/>
                <w:spacing w:val="5"/>
                <w:sz w:val="20"/>
                <w:szCs w:val="20"/>
              </w:rPr>
              <w:t>心极限定理。</w:t>
            </w:r>
          </w:p>
          <w:p w14:paraId="73B9A6E4">
            <w:pPr>
              <w:spacing w:before="34" w:line="347" w:lineRule="auto"/>
              <w:ind w:left="114" w:right="109"/>
              <w:rPr>
                <w:rFonts w:ascii="宋体" w:hAnsi="宋体" w:eastAsia="宋体" w:cs="宋体"/>
                <w:sz w:val="20"/>
                <w:szCs w:val="20"/>
              </w:rPr>
            </w:pPr>
            <w:r>
              <w:rPr>
                <w:rFonts w:ascii="宋体" w:hAnsi="宋体" w:eastAsia="宋体" w:cs="宋体"/>
                <w:spacing w:val="9"/>
                <w:sz w:val="20"/>
                <w:szCs w:val="20"/>
              </w:rPr>
              <w:t>考试要求：熟练掌握统计量的概念、常见统计量的定义及其计</w:t>
            </w:r>
            <w:r>
              <w:rPr>
                <w:rFonts w:ascii="宋体" w:hAnsi="宋体" w:eastAsia="宋体" w:cs="宋体"/>
                <w:spacing w:val="8"/>
                <w:sz w:val="20"/>
                <w:szCs w:val="20"/>
              </w:rPr>
              <w:t>算方法；熟练掌握</w:t>
            </w:r>
            <w:r>
              <w:rPr>
                <w:rFonts w:ascii="宋体" w:hAnsi="宋体" w:eastAsia="宋体" w:cs="宋体"/>
                <w:spacing w:val="-37"/>
                <w:sz w:val="20"/>
                <w:szCs w:val="20"/>
              </w:rPr>
              <w:t xml:space="preserve"> </w:t>
            </w:r>
            <w:r>
              <w:rPr>
                <w:rFonts w:ascii="Arial" w:hAnsi="Arial" w:eastAsia="Arial" w:cs="Arial"/>
                <w:i/>
                <w:iCs/>
                <w:spacing w:val="8"/>
                <w:sz w:val="25"/>
                <w:szCs w:val="25"/>
              </w:rPr>
              <w:t>x</w:t>
            </w:r>
            <w:r>
              <w:rPr>
                <w:rFonts w:ascii="Arial" w:hAnsi="Arial" w:eastAsia="Arial" w:cs="Arial"/>
                <w:i/>
                <w:iCs/>
                <w:spacing w:val="-40"/>
                <w:sz w:val="25"/>
                <w:szCs w:val="25"/>
              </w:rPr>
              <w:t xml:space="preserve"> </w:t>
            </w:r>
            <w:r>
              <w:rPr>
                <w:rFonts w:ascii="Times New Roman" w:hAnsi="Times New Roman" w:eastAsia="Times New Roman" w:cs="Times New Roman"/>
                <w:spacing w:val="8"/>
                <w:position w:val="10"/>
                <w:sz w:val="13"/>
                <w:szCs w:val="13"/>
              </w:rPr>
              <w:t>2</w:t>
            </w:r>
            <w:r>
              <w:rPr>
                <w:rFonts w:ascii="Times New Roman" w:hAnsi="Times New Roman" w:eastAsia="Times New Roman" w:cs="Times New Roman"/>
                <w:spacing w:val="27"/>
                <w:position w:val="10"/>
                <w:sz w:val="13"/>
                <w:szCs w:val="13"/>
              </w:rPr>
              <w:t xml:space="preserve"> </w:t>
            </w:r>
            <w:r>
              <w:rPr>
                <w:rFonts w:ascii="宋体" w:hAnsi="宋体" w:eastAsia="宋体" w:cs="宋体"/>
                <w:spacing w:val="8"/>
                <w:sz w:val="20"/>
                <w:szCs w:val="20"/>
              </w:rPr>
              <w:t>分布，</w:t>
            </w:r>
            <w:r>
              <w:rPr>
                <w:rFonts w:ascii="宋体" w:hAnsi="宋体" w:eastAsia="宋体" w:cs="宋体"/>
                <w:spacing w:val="-54"/>
                <w:sz w:val="20"/>
                <w:szCs w:val="20"/>
              </w:rPr>
              <w:t xml:space="preserve"> </w:t>
            </w:r>
            <w:r>
              <w:rPr>
                <w:rFonts w:ascii="Arial" w:hAnsi="Arial" w:eastAsia="Arial" w:cs="Arial"/>
                <w:i/>
                <w:iCs/>
                <w:spacing w:val="8"/>
                <w:sz w:val="23"/>
                <w:szCs w:val="23"/>
              </w:rPr>
              <w:t>t</w:t>
            </w:r>
            <w:r>
              <w:rPr>
                <w:rFonts w:ascii="Arial" w:hAnsi="Arial" w:eastAsia="Arial" w:cs="Arial"/>
                <w:i/>
                <w:iCs/>
                <w:spacing w:val="-17"/>
                <w:sz w:val="23"/>
                <w:szCs w:val="23"/>
              </w:rPr>
              <w:t xml:space="preserve"> </w:t>
            </w:r>
            <w:r>
              <w:rPr>
                <w:rFonts w:ascii="宋体" w:hAnsi="宋体" w:eastAsia="宋体" w:cs="宋体"/>
                <w:spacing w:val="8"/>
                <w:sz w:val="20"/>
                <w:szCs w:val="20"/>
              </w:rPr>
              <w:t>分布，</w:t>
            </w:r>
            <w:r>
              <w:rPr>
                <w:rFonts w:ascii="宋体" w:hAnsi="宋体" w:eastAsia="宋体" w:cs="宋体"/>
                <w:spacing w:val="-52"/>
                <w:sz w:val="20"/>
                <w:szCs w:val="20"/>
              </w:rPr>
              <w:t xml:space="preserve"> </w:t>
            </w:r>
            <w:r>
              <w:rPr>
                <w:rFonts w:ascii="Arial" w:hAnsi="Arial" w:eastAsia="Arial" w:cs="Arial"/>
                <w:i/>
                <w:iCs/>
                <w:spacing w:val="8"/>
                <w:sz w:val="23"/>
                <w:szCs w:val="23"/>
              </w:rPr>
              <w:t xml:space="preserve">F </w:t>
            </w:r>
            <w:r>
              <w:rPr>
                <w:rFonts w:ascii="宋体" w:hAnsi="宋体" w:eastAsia="宋体" w:cs="宋体"/>
                <w:spacing w:val="8"/>
                <w:sz w:val="20"/>
                <w:szCs w:val="20"/>
              </w:rPr>
              <w:t>分</w:t>
            </w:r>
            <w:r>
              <w:rPr>
                <w:rFonts w:ascii="宋体" w:hAnsi="宋体" w:eastAsia="宋体" w:cs="宋体"/>
                <w:spacing w:val="9"/>
                <w:sz w:val="20"/>
                <w:szCs w:val="20"/>
              </w:rPr>
              <w:t>布定义及性质；熟练掌握正态总体的抽样分布的定义及性质；熟练掌握中心极限定理。</w:t>
            </w:r>
          </w:p>
          <w:p w14:paraId="23F7C25B">
            <w:pPr>
              <w:spacing w:line="226" w:lineRule="auto"/>
              <w:ind w:left="124"/>
              <w:rPr>
                <w:rFonts w:ascii="宋体" w:hAnsi="宋体" w:eastAsia="宋体" w:cs="宋体"/>
                <w:sz w:val="20"/>
                <w:szCs w:val="20"/>
              </w:rPr>
            </w:pPr>
            <w:r>
              <w:rPr>
                <w:rFonts w:ascii="宋体" w:hAnsi="宋体" w:eastAsia="宋体" w:cs="宋体"/>
                <w:spacing w:val="7"/>
                <w:sz w:val="20"/>
                <w:szCs w:val="20"/>
              </w:rPr>
              <w:t>（六）参数估计</w:t>
            </w:r>
          </w:p>
          <w:p w14:paraId="1BD7DAB3">
            <w:pPr>
              <w:spacing w:before="67" w:line="288" w:lineRule="auto"/>
              <w:ind w:left="114" w:right="109"/>
              <w:jc w:val="both"/>
              <w:rPr>
                <w:rFonts w:ascii="宋体" w:hAnsi="宋体" w:eastAsia="宋体" w:cs="宋体"/>
                <w:sz w:val="20"/>
                <w:szCs w:val="20"/>
              </w:rPr>
            </w:pPr>
            <w:r>
              <w:rPr>
                <w:rFonts w:ascii="宋体" w:hAnsi="宋体" w:eastAsia="宋体" w:cs="宋体"/>
                <w:spacing w:val="8"/>
                <w:sz w:val="20"/>
                <w:szCs w:val="20"/>
              </w:rPr>
              <w:t>考试内容：参数估计的相关概念；估计量的评价标准；点估计与区间估计；</w:t>
            </w:r>
            <w:r>
              <w:rPr>
                <w:rFonts w:ascii="宋体" w:hAnsi="宋体" w:eastAsia="宋体" w:cs="宋体"/>
                <w:spacing w:val="7"/>
                <w:sz w:val="20"/>
                <w:szCs w:val="20"/>
              </w:rPr>
              <w:t>矩估计、最大似然估计；参数</w:t>
            </w:r>
            <w:r>
              <w:rPr>
                <w:rFonts w:ascii="宋体" w:hAnsi="宋体" w:eastAsia="宋体" w:cs="宋体"/>
                <w:spacing w:val="8"/>
                <w:sz w:val="20"/>
                <w:szCs w:val="20"/>
              </w:rPr>
              <w:t>估计的原理；一个总体均值的区间估计；一个总体比例的区间估计；两个总</w:t>
            </w:r>
            <w:r>
              <w:rPr>
                <w:rFonts w:ascii="宋体" w:hAnsi="宋体" w:eastAsia="宋体" w:cs="宋体"/>
                <w:spacing w:val="7"/>
                <w:sz w:val="20"/>
                <w:szCs w:val="20"/>
              </w:rPr>
              <w:t>体均值之差的区间估计；两个</w:t>
            </w:r>
            <w:r>
              <w:rPr>
                <w:rFonts w:ascii="宋体" w:hAnsi="宋体" w:eastAsia="宋体" w:cs="宋体"/>
                <w:spacing w:val="8"/>
                <w:sz w:val="20"/>
                <w:szCs w:val="20"/>
              </w:rPr>
              <w:t>总体比例之差的区间估计；样本量的确定。</w:t>
            </w:r>
          </w:p>
          <w:p w14:paraId="3BB8DA01">
            <w:pPr>
              <w:spacing w:line="226" w:lineRule="auto"/>
              <w:ind w:left="114"/>
              <w:rPr>
                <w:rFonts w:ascii="宋体" w:hAnsi="宋体" w:eastAsia="宋体" w:cs="宋体"/>
                <w:sz w:val="20"/>
                <w:szCs w:val="20"/>
              </w:rPr>
            </w:pPr>
            <w:r>
              <w:rPr>
                <w:rFonts w:ascii="宋体" w:hAnsi="宋体" w:eastAsia="宋体" w:cs="宋体"/>
                <w:spacing w:val="8"/>
                <w:sz w:val="20"/>
                <w:szCs w:val="20"/>
              </w:rPr>
              <w:t>考试要求：了解估计量的基本概念，掌握矩估计、最大似然估计的原理和计</w:t>
            </w:r>
            <w:r>
              <w:rPr>
                <w:rFonts w:ascii="宋体" w:hAnsi="宋体" w:eastAsia="宋体" w:cs="宋体"/>
                <w:spacing w:val="7"/>
                <w:sz w:val="20"/>
                <w:szCs w:val="20"/>
              </w:rPr>
              <w:t>算；准确理解置信区间、置信</w:t>
            </w:r>
          </w:p>
        </w:tc>
      </w:tr>
    </w:tbl>
    <w:p w14:paraId="50B87F4D">
      <w:pPr>
        <w:rPr>
          <w:rFonts w:ascii="Arial"/>
          <w:sz w:val="21"/>
        </w:rPr>
      </w:pPr>
    </w:p>
    <w:p w14:paraId="0E674351">
      <w:pPr>
        <w:rPr>
          <w:rFonts w:ascii="Arial" w:hAnsi="Arial" w:eastAsia="Arial" w:cs="Arial"/>
          <w:sz w:val="21"/>
          <w:szCs w:val="21"/>
        </w:rPr>
        <w:sectPr>
          <w:pgSz w:w="11906" w:h="16839"/>
          <w:pgMar w:top="1213" w:right="1142" w:bottom="0" w:left="973" w:header="825" w:footer="0" w:gutter="0"/>
          <w:cols w:space="720" w:num="1"/>
        </w:sectPr>
      </w:pPr>
    </w:p>
    <w:p w14:paraId="24E4CBEF">
      <w:pPr>
        <w:spacing w:line="22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5"/>
      </w:tblGrid>
      <w:tr w14:paraId="552F6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6" w:hRule="atLeast"/>
        </w:trPr>
        <w:tc>
          <w:tcPr>
            <w:tcW w:w="9785" w:type="dxa"/>
            <w:vAlign w:val="top"/>
          </w:tcPr>
          <w:p w14:paraId="474FA57F">
            <w:pPr>
              <w:spacing w:before="56" w:line="288" w:lineRule="auto"/>
              <w:ind w:left="117" w:right="109"/>
              <w:rPr>
                <w:rFonts w:ascii="宋体" w:hAnsi="宋体" w:eastAsia="宋体" w:cs="宋体"/>
                <w:sz w:val="20"/>
                <w:szCs w:val="20"/>
              </w:rPr>
            </w:pPr>
            <w:r>
              <w:rPr>
                <w:rFonts w:ascii="宋体" w:hAnsi="宋体" w:eastAsia="宋体" w:cs="宋体"/>
                <w:spacing w:val="8"/>
                <w:sz w:val="20"/>
                <w:szCs w:val="20"/>
              </w:rPr>
              <w:t>水平的概念，理解参数估计的基本思路，熟练掌握单个总体均值、方</w:t>
            </w:r>
            <w:r>
              <w:rPr>
                <w:rFonts w:ascii="宋体" w:hAnsi="宋体" w:eastAsia="宋体" w:cs="宋体"/>
                <w:spacing w:val="7"/>
                <w:sz w:val="20"/>
                <w:szCs w:val="20"/>
              </w:rPr>
              <w:t>差的区间估计；掌握两个总体均值之</w:t>
            </w:r>
            <w:r>
              <w:rPr>
                <w:rFonts w:ascii="宋体" w:hAnsi="宋体" w:eastAsia="宋体" w:cs="宋体"/>
                <w:spacing w:val="9"/>
                <w:sz w:val="20"/>
                <w:szCs w:val="20"/>
              </w:rPr>
              <w:t>差、方差之比例的区间估计。熟练掌握估计量的评价标准及样本量的确定方法。</w:t>
            </w:r>
          </w:p>
          <w:p w14:paraId="5785747C">
            <w:pPr>
              <w:spacing w:line="226" w:lineRule="auto"/>
              <w:ind w:left="124"/>
              <w:rPr>
                <w:rFonts w:ascii="宋体" w:hAnsi="宋体" w:eastAsia="宋体" w:cs="宋体"/>
                <w:sz w:val="20"/>
                <w:szCs w:val="20"/>
              </w:rPr>
            </w:pPr>
            <w:r>
              <w:rPr>
                <w:rFonts w:ascii="宋体" w:hAnsi="宋体" w:eastAsia="宋体" w:cs="宋体"/>
                <w:spacing w:val="7"/>
                <w:sz w:val="20"/>
                <w:szCs w:val="20"/>
              </w:rPr>
              <w:t>（七）假设检验</w:t>
            </w:r>
          </w:p>
          <w:p w14:paraId="67662048">
            <w:pPr>
              <w:spacing w:before="66" w:line="288" w:lineRule="auto"/>
              <w:ind w:left="114" w:right="57"/>
              <w:jc w:val="both"/>
              <w:rPr>
                <w:rFonts w:ascii="宋体" w:hAnsi="宋体" w:eastAsia="宋体" w:cs="宋体"/>
                <w:sz w:val="20"/>
                <w:szCs w:val="20"/>
              </w:rPr>
            </w:pPr>
            <w:r>
              <w:rPr>
                <w:rFonts w:ascii="宋体" w:hAnsi="宋体" w:eastAsia="宋体" w:cs="宋体"/>
                <w:spacing w:val="5"/>
                <w:sz w:val="20"/>
                <w:szCs w:val="20"/>
              </w:rPr>
              <w:t>考试内容：假设检验的基本概念；假设检验</w:t>
            </w:r>
            <w:r>
              <w:rPr>
                <w:rFonts w:ascii="宋体" w:hAnsi="宋体" w:eastAsia="宋体" w:cs="宋体"/>
                <w:spacing w:val="4"/>
                <w:sz w:val="20"/>
                <w:szCs w:val="20"/>
              </w:rPr>
              <w:t>的基本步骤；假设检验的两类错误；假设检验结论的准确解读；</w:t>
            </w:r>
            <w:r>
              <w:rPr>
                <w:rFonts w:ascii="宋体" w:hAnsi="宋体" w:eastAsia="宋体" w:cs="宋体"/>
                <w:spacing w:val="9"/>
                <w:sz w:val="20"/>
                <w:szCs w:val="20"/>
              </w:rPr>
              <w:t>总体均值的假设检验；总体比例的假设检验；两个总体均值之差的检验；两个总体比例</w:t>
            </w:r>
            <w:r>
              <w:rPr>
                <w:rFonts w:ascii="宋体" w:hAnsi="宋体" w:eastAsia="宋体" w:cs="宋体"/>
                <w:spacing w:val="8"/>
                <w:sz w:val="20"/>
                <w:szCs w:val="20"/>
              </w:rPr>
              <w:t>之差的假设检验；两个总体方差比的假设检验。</w:t>
            </w:r>
          </w:p>
          <w:p w14:paraId="04762CDB">
            <w:pPr>
              <w:spacing w:before="3" w:line="287" w:lineRule="auto"/>
              <w:ind w:left="114" w:right="109"/>
              <w:jc w:val="both"/>
              <w:rPr>
                <w:rFonts w:ascii="宋体" w:hAnsi="宋体" w:eastAsia="宋体" w:cs="宋体"/>
                <w:sz w:val="20"/>
                <w:szCs w:val="20"/>
              </w:rPr>
            </w:pPr>
            <w:r>
              <w:rPr>
                <w:rFonts w:ascii="宋体" w:hAnsi="宋体" w:eastAsia="宋体" w:cs="宋体"/>
                <w:spacing w:val="8"/>
                <w:sz w:val="20"/>
                <w:szCs w:val="20"/>
              </w:rPr>
              <w:t>考试要求：了解假设检验的基本概念，掌握两类错误的计算方法及假设检验</w:t>
            </w:r>
            <w:r>
              <w:rPr>
                <w:rFonts w:ascii="宋体" w:hAnsi="宋体" w:eastAsia="宋体" w:cs="宋体"/>
                <w:spacing w:val="7"/>
                <w:sz w:val="20"/>
                <w:szCs w:val="20"/>
              </w:rPr>
              <w:t>的基本流程；熟练掌握单个总</w:t>
            </w:r>
            <w:r>
              <w:rPr>
                <w:rFonts w:ascii="宋体" w:hAnsi="宋体" w:eastAsia="宋体" w:cs="宋体"/>
                <w:spacing w:val="8"/>
                <w:sz w:val="20"/>
                <w:szCs w:val="20"/>
              </w:rPr>
              <w:t>体均值、方差的假设检验，掌握两个总体均值之差、方差之比的假设检验</w:t>
            </w:r>
            <w:r>
              <w:rPr>
                <w:rFonts w:ascii="宋体" w:hAnsi="宋体" w:eastAsia="宋体" w:cs="宋体"/>
                <w:spacing w:val="7"/>
                <w:sz w:val="20"/>
                <w:szCs w:val="20"/>
              </w:rPr>
              <w:t>。了解单个总体比例的检验以及</w:t>
            </w:r>
            <w:r>
              <w:rPr>
                <w:rFonts w:ascii="宋体" w:hAnsi="宋体" w:eastAsia="宋体" w:cs="宋体"/>
                <w:spacing w:val="9"/>
                <w:sz w:val="20"/>
                <w:szCs w:val="20"/>
              </w:rPr>
              <w:t>两个总体比例之差的检验。了解检验结果的解释。</w:t>
            </w:r>
          </w:p>
          <w:p w14:paraId="2D8EE5A3">
            <w:pPr>
              <w:spacing w:line="227" w:lineRule="auto"/>
              <w:ind w:left="124"/>
              <w:rPr>
                <w:rFonts w:ascii="宋体" w:hAnsi="宋体" w:eastAsia="宋体" w:cs="宋体"/>
                <w:sz w:val="20"/>
                <w:szCs w:val="20"/>
              </w:rPr>
            </w:pPr>
            <w:r>
              <w:rPr>
                <w:rFonts w:ascii="宋体" w:hAnsi="宋体" w:eastAsia="宋体" w:cs="宋体"/>
                <w:spacing w:val="7"/>
                <w:sz w:val="20"/>
                <w:szCs w:val="20"/>
              </w:rPr>
              <w:t>（八）分类数据分析</w:t>
            </w:r>
          </w:p>
          <w:p w14:paraId="570E81B6">
            <w:pPr>
              <w:spacing w:before="65" w:line="288" w:lineRule="auto"/>
              <w:ind w:left="114" w:right="109"/>
              <w:rPr>
                <w:rFonts w:ascii="宋体" w:hAnsi="宋体" w:eastAsia="宋体" w:cs="宋体"/>
                <w:sz w:val="20"/>
                <w:szCs w:val="20"/>
              </w:rPr>
            </w:pPr>
            <w:r>
              <w:rPr>
                <w:rFonts w:ascii="宋体" w:hAnsi="宋体" w:eastAsia="宋体" w:cs="宋体"/>
                <w:spacing w:val="8"/>
                <w:sz w:val="20"/>
                <w:szCs w:val="20"/>
              </w:rPr>
              <w:t>考试内容：分类数据的概念，卡方拟合优度检验及列联表独立性检验，列</w:t>
            </w:r>
            <w:r>
              <w:rPr>
                <w:rFonts w:ascii="宋体" w:hAnsi="宋体" w:eastAsia="宋体" w:cs="宋体"/>
                <w:spacing w:val="7"/>
                <w:sz w:val="20"/>
                <w:szCs w:val="20"/>
              </w:rPr>
              <w:t>联表中的相关测量及列联分析中应注意的问题。</w:t>
            </w:r>
          </w:p>
          <w:p w14:paraId="4C57D5E8">
            <w:pPr>
              <w:spacing w:before="3" w:line="287" w:lineRule="auto"/>
              <w:ind w:left="113" w:right="109"/>
              <w:rPr>
                <w:rFonts w:ascii="宋体" w:hAnsi="宋体" w:eastAsia="宋体" w:cs="宋体"/>
                <w:sz w:val="20"/>
                <w:szCs w:val="20"/>
              </w:rPr>
            </w:pPr>
            <w:r>
              <w:pict>
                <v:shape id="_x0000_s1039" o:spid="_x0000_s1039" style="position:absolute;left:0pt;margin-left:83.95pt;margin-top:-6.1pt;height:329.8pt;width:325.05pt;z-index:251673600;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8"/>
                <w:sz w:val="20"/>
                <w:szCs w:val="20"/>
              </w:rPr>
              <w:t>考试要求：了解分类数据的概念；了解卡方拟合优度检验及列联表独立性</w:t>
            </w:r>
            <w:r>
              <w:rPr>
                <w:rFonts w:ascii="宋体" w:hAnsi="宋体" w:eastAsia="宋体" w:cs="宋体"/>
                <w:spacing w:val="7"/>
                <w:sz w:val="20"/>
                <w:szCs w:val="20"/>
              </w:rPr>
              <w:t>检验；了解列联表中的相关测量及应当注意的问题。</w:t>
            </w:r>
          </w:p>
          <w:p w14:paraId="2472916B">
            <w:pPr>
              <w:spacing w:line="228" w:lineRule="auto"/>
              <w:ind w:left="124"/>
              <w:rPr>
                <w:rFonts w:ascii="宋体" w:hAnsi="宋体" w:eastAsia="宋体" w:cs="宋体"/>
                <w:sz w:val="20"/>
                <w:szCs w:val="20"/>
              </w:rPr>
            </w:pPr>
            <w:r>
              <w:rPr>
                <w:rFonts w:ascii="宋体" w:hAnsi="宋体" w:eastAsia="宋体" w:cs="宋体"/>
                <w:spacing w:val="7"/>
                <w:sz w:val="20"/>
                <w:szCs w:val="20"/>
              </w:rPr>
              <w:t>（九）方差分析</w:t>
            </w:r>
          </w:p>
          <w:p w14:paraId="7704CCDB">
            <w:pPr>
              <w:spacing w:before="65" w:line="288" w:lineRule="auto"/>
              <w:ind w:left="115" w:right="109" w:hanging="1"/>
              <w:rPr>
                <w:rFonts w:ascii="宋体" w:hAnsi="宋体" w:eastAsia="宋体" w:cs="宋体"/>
                <w:sz w:val="20"/>
                <w:szCs w:val="20"/>
              </w:rPr>
            </w:pPr>
            <w:r>
              <w:rPr>
                <w:rFonts w:ascii="宋体" w:hAnsi="宋体" w:eastAsia="宋体" w:cs="宋体"/>
                <w:spacing w:val="8"/>
                <w:sz w:val="20"/>
                <w:szCs w:val="20"/>
              </w:rPr>
              <w:t>考试内容：方差分析的概念、基本思想及其原理；方差分析的种类；方差</w:t>
            </w:r>
            <w:r>
              <w:rPr>
                <w:rFonts w:ascii="宋体" w:hAnsi="宋体" w:eastAsia="宋体" w:cs="宋体"/>
                <w:spacing w:val="7"/>
                <w:sz w:val="20"/>
                <w:szCs w:val="20"/>
              </w:rPr>
              <w:t>分析的结果解释；单因素方差分</w:t>
            </w:r>
            <w:r>
              <w:rPr>
                <w:rFonts w:ascii="宋体" w:hAnsi="宋体" w:eastAsia="宋体" w:cs="宋体"/>
                <w:spacing w:val="9"/>
                <w:sz w:val="20"/>
                <w:szCs w:val="20"/>
              </w:rPr>
              <w:t>析，多因素方差分析，关系强度的测量及方差分析中的多重比较。</w:t>
            </w:r>
          </w:p>
          <w:p w14:paraId="1AF489DE">
            <w:pPr>
              <w:spacing w:line="288" w:lineRule="auto"/>
              <w:ind w:left="131" w:right="109" w:hanging="17"/>
              <w:rPr>
                <w:rFonts w:ascii="宋体" w:hAnsi="宋体" w:eastAsia="宋体" w:cs="宋体"/>
                <w:sz w:val="20"/>
                <w:szCs w:val="20"/>
              </w:rPr>
            </w:pPr>
            <w:r>
              <w:rPr>
                <w:rFonts w:ascii="宋体" w:hAnsi="宋体" w:eastAsia="宋体" w:cs="宋体"/>
                <w:spacing w:val="8"/>
                <w:sz w:val="20"/>
                <w:szCs w:val="20"/>
              </w:rPr>
              <w:t>考试要求：理解方差分析的基本思路及原理，熟练掌握单因素方差分析的</w:t>
            </w:r>
            <w:r>
              <w:rPr>
                <w:rFonts w:ascii="宋体" w:hAnsi="宋体" w:eastAsia="宋体" w:cs="宋体"/>
                <w:spacing w:val="7"/>
                <w:sz w:val="20"/>
                <w:szCs w:val="20"/>
              </w:rPr>
              <w:t>基本步骤；掌握多因素方差分析</w:t>
            </w:r>
            <w:r>
              <w:rPr>
                <w:rFonts w:ascii="宋体" w:hAnsi="宋体" w:eastAsia="宋体" w:cs="宋体"/>
                <w:spacing w:val="8"/>
                <w:sz w:val="20"/>
                <w:szCs w:val="20"/>
              </w:rPr>
              <w:t>的基本步骤；了解关系强度的测量及如何进行多重比较。</w:t>
            </w:r>
          </w:p>
          <w:p w14:paraId="1E0A96B8">
            <w:pPr>
              <w:spacing w:line="227" w:lineRule="auto"/>
              <w:ind w:left="124"/>
              <w:rPr>
                <w:rFonts w:ascii="宋体" w:hAnsi="宋体" w:eastAsia="宋体" w:cs="宋体"/>
                <w:sz w:val="20"/>
                <w:szCs w:val="20"/>
              </w:rPr>
            </w:pPr>
            <w:r>
              <w:rPr>
                <w:rFonts w:ascii="宋体" w:hAnsi="宋体" w:eastAsia="宋体" w:cs="宋体"/>
                <w:spacing w:val="7"/>
                <w:sz w:val="20"/>
                <w:szCs w:val="20"/>
              </w:rPr>
              <w:t>（十）相关与回归分析</w:t>
            </w:r>
          </w:p>
          <w:p w14:paraId="3E27D131">
            <w:pPr>
              <w:spacing w:before="66" w:line="288" w:lineRule="auto"/>
              <w:ind w:left="113" w:right="109"/>
              <w:rPr>
                <w:rFonts w:ascii="宋体" w:hAnsi="宋体" w:eastAsia="宋体" w:cs="宋体"/>
                <w:sz w:val="20"/>
                <w:szCs w:val="20"/>
              </w:rPr>
            </w:pPr>
            <w:r>
              <w:rPr>
                <w:rFonts w:ascii="宋体" w:hAnsi="宋体" w:eastAsia="宋体" w:cs="宋体"/>
                <w:spacing w:val="9"/>
                <w:sz w:val="20"/>
                <w:szCs w:val="20"/>
              </w:rPr>
              <w:t>考试内容：相关关系；</w:t>
            </w:r>
            <w:r>
              <w:rPr>
                <w:rFonts w:ascii="Times New Roman" w:hAnsi="Times New Roman" w:eastAsia="Times New Roman" w:cs="Times New Roman"/>
                <w:sz w:val="20"/>
                <w:szCs w:val="20"/>
              </w:rPr>
              <w:t>Pearson</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rPr>
              <w:t>相关系数；线性回归模型；模型参数估计；</w:t>
            </w:r>
            <w:r>
              <w:rPr>
                <w:rFonts w:ascii="宋体" w:hAnsi="宋体" w:eastAsia="宋体" w:cs="宋体"/>
                <w:spacing w:val="-58"/>
                <w:sz w:val="20"/>
                <w:szCs w:val="20"/>
              </w:rPr>
              <w:t xml:space="preserve"> </w:t>
            </w:r>
            <w:r>
              <w:rPr>
                <w:rFonts w:ascii="宋体" w:hAnsi="宋体" w:eastAsia="宋体" w:cs="宋体"/>
                <w:spacing w:val="9"/>
                <w:sz w:val="20"/>
                <w:szCs w:val="20"/>
              </w:rPr>
              <w:t>回归系数的含义；</w:t>
            </w:r>
            <w:r>
              <w:rPr>
                <w:rFonts w:ascii="宋体" w:hAnsi="宋体" w:eastAsia="宋体" w:cs="宋体"/>
                <w:spacing w:val="-58"/>
                <w:sz w:val="20"/>
                <w:szCs w:val="20"/>
              </w:rPr>
              <w:t xml:space="preserve"> </w:t>
            </w:r>
            <w:r>
              <w:rPr>
                <w:rFonts w:ascii="宋体" w:hAnsi="宋体" w:eastAsia="宋体" w:cs="宋体"/>
                <w:spacing w:val="9"/>
                <w:sz w:val="20"/>
                <w:szCs w:val="20"/>
              </w:rPr>
              <w:t>回归方程的</w:t>
            </w:r>
            <w:r>
              <w:rPr>
                <w:rFonts w:ascii="宋体" w:hAnsi="宋体" w:eastAsia="宋体" w:cs="宋体"/>
                <w:spacing w:val="8"/>
                <w:sz w:val="20"/>
                <w:szCs w:val="20"/>
              </w:rPr>
              <w:t>评价与检验；利用回归方程进行预测。</w:t>
            </w:r>
          </w:p>
          <w:p w14:paraId="144118A9">
            <w:pPr>
              <w:spacing w:line="288" w:lineRule="auto"/>
              <w:ind w:left="115" w:right="109" w:hanging="1"/>
              <w:rPr>
                <w:rFonts w:ascii="宋体" w:hAnsi="宋体" w:eastAsia="宋体" w:cs="宋体"/>
                <w:sz w:val="20"/>
                <w:szCs w:val="20"/>
              </w:rPr>
            </w:pPr>
            <w:r>
              <w:rPr>
                <w:rFonts w:ascii="宋体" w:hAnsi="宋体" w:eastAsia="宋体" w:cs="宋体"/>
                <w:spacing w:val="8"/>
                <w:sz w:val="20"/>
                <w:szCs w:val="20"/>
              </w:rPr>
              <w:t>考试要求：理解相关分析与回归分析的基本原理，掌握相关系数的计算及</w:t>
            </w:r>
            <w:r>
              <w:rPr>
                <w:rFonts w:ascii="宋体" w:hAnsi="宋体" w:eastAsia="宋体" w:cs="宋体"/>
                <w:spacing w:val="7"/>
                <w:sz w:val="20"/>
                <w:szCs w:val="20"/>
              </w:rPr>
              <w:t>检验，理解最小二乘法的基本思</w:t>
            </w:r>
            <w:r>
              <w:rPr>
                <w:rFonts w:ascii="宋体" w:hAnsi="宋体" w:eastAsia="宋体" w:cs="宋体"/>
                <w:spacing w:val="8"/>
                <w:sz w:val="20"/>
                <w:szCs w:val="20"/>
              </w:rPr>
              <w:t>路，掌握回归方程的估计方法、检验方法和评价方法，了解多重共线性</w:t>
            </w:r>
            <w:r>
              <w:rPr>
                <w:rFonts w:ascii="宋体" w:hAnsi="宋体" w:eastAsia="宋体" w:cs="宋体"/>
                <w:spacing w:val="7"/>
                <w:sz w:val="20"/>
                <w:szCs w:val="20"/>
              </w:rPr>
              <w:t>的判别及处理方法。了解变量选择</w:t>
            </w:r>
            <w:r>
              <w:rPr>
                <w:rFonts w:ascii="宋体" w:hAnsi="宋体" w:eastAsia="宋体" w:cs="宋体"/>
                <w:spacing w:val="4"/>
                <w:sz w:val="20"/>
                <w:szCs w:val="20"/>
              </w:rPr>
              <w:t>的方法。</w:t>
            </w:r>
          </w:p>
          <w:p w14:paraId="4BC7FA5E">
            <w:pPr>
              <w:spacing w:line="228" w:lineRule="auto"/>
              <w:ind w:left="124"/>
              <w:rPr>
                <w:rFonts w:ascii="宋体" w:hAnsi="宋体" w:eastAsia="宋体" w:cs="宋体"/>
                <w:sz w:val="20"/>
                <w:szCs w:val="20"/>
              </w:rPr>
            </w:pPr>
            <w:r>
              <w:rPr>
                <w:rFonts w:ascii="宋体" w:hAnsi="宋体" w:eastAsia="宋体" w:cs="宋体"/>
                <w:spacing w:val="8"/>
                <w:sz w:val="20"/>
                <w:szCs w:val="20"/>
              </w:rPr>
              <w:t>（十一）时间序列分析与预测</w:t>
            </w:r>
          </w:p>
          <w:p w14:paraId="4A1E715C">
            <w:pPr>
              <w:spacing w:before="65" w:line="288" w:lineRule="auto"/>
              <w:ind w:left="118" w:right="109" w:hanging="4"/>
              <w:rPr>
                <w:rFonts w:ascii="宋体" w:hAnsi="宋体" w:eastAsia="宋体" w:cs="宋体"/>
                <w:sz w:val="20"/>
                <w:szCs w:val="20"/>
              </w:rPr>
            </w:pPr>
            <w:r>
              <w:rPr>
                <w:rFonts w:ascii="宋体" w:hAnsi="宋体" w:eastAsia="宋体" w:cs="宋体"/>
                <w:spacing w:val="8"/>
                <w:sz w:val="20"/>
                <w:szCs w:val="20"/>
              </w:rPr>
              <w:t>考试内容：时间序列及其基本种类；时间序列的描述性分析；预测方法的选</w:t>
            </w:r>
            <w:r>
              <w:rPr>
                <w:rFonts w:ascii="宋体" w:hAnsi="宋体" w:eastAsia="宋体" w:cs="宋体"/>
                <w:spacing w:val="7"/>
                <w:sz w:val="20"/>
                <w:szCs w:val="20"/>
              </w:rPr>
              <w:t>择与预测方法的评估；平稳序</w:t>
            </w:r>
            <w:r>
              <w:rPr>
                <w:rFonts w:ascii="宋体" w:hAnsi="宋体" w:eastAsia="宋体" w:cs="宋体"/>
                <w:spacing w:val="9"/>
                <w:sz w:val="20"/>
                <w:szCs w:val="20"/>
              </w:rPr>
              <w:t>列分预测，趋势型序列的预测，复合型序列的分解预测，季节指数。</w:t>
            </w:r>
          </w:p>
          <w:p w14:paraId="299146B0">
            <w:pPr>
              <w:spacing w:line="260" w:lineRule="auto"/>
              <w:ind w:left="118" w:right="57" w:hanging="4"/>
              <w:rPr>
                <w:rFonts w:ascii="宋体" w:hAnsi="宋体" w:eastAsia="宋体" w:cs="宋体"/>
                <w:sz w:val="20"/>
                <w:szCs w:val="20"/>
              </w:rPr>
            </w:pPr>
            <w:r>
              <w:rPr>
                <w:rFonts w:ascii="宋体" w:hAnsi="宋体" w:eastAsia="宋体" w:cs="宋体"/>
                <w:spacing w:val="5"/>
                <w:sz w:val="20"/>
                <w:szCs w:val="20"/>
              </w:rPr>
              <w:t>考试要求：了解时间序列及其基本种类和时</w:t>
            </w:r>
            <w:r>
              <w:rPr>
                <w:rFonts w:ascii="宋体" w:hAnsi="宋体" w:eastAsia="宋体" w:cs="宋体"/>
                <w:spacing w:val="4"/>
                <w:sz w:val="20"/>
                <w:szCs w:val="20"/>
              </w:rPr>
              <w:t>间序列的描述性分析；掌握预测方法的选择与预测方法的评估；</w:t>
            </w:r>
            <w:r>
              <w:rPr>
                <w:rFonts w:ascii="宋体" w:hAnsi="宋体" w:eastAsia="宋体" w:cs="宋体"/>
                <w:spacing w:val="9"/>
                <w:sz w:val="20"/>
                <w:szCs w:val="20"/>
              </w:rPr>
              <w:t>熟练掌握平稳序列的预测  趋势型序列的预测，复合型序列的分解预测；掌握季节指数的计算。</w:t>
            </w:r>
          </w:p>
        </w:tc>
      </w:tr>
      <w:tr w14:paraId="086A4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785" w:type="dxa"/>
            <w:vAlign w:val="top"/>
          </w:tcPr>
          <w:p w14:paraId="28891CC7">
            <w:pPr>
              <w:spacing w:before="54" w:line="227" w:lineRule="auto"/>
              <w:ind w:left="116"/>
              <w:rPr>
                <w:rFonts w:ascii="宋体" w:hAnsi="宋体" w:eastAsia="宋体" w:cs="宋体"/>
                <w:sz w:val="20"/>
                <w:szCs w:val="20"/>
              </w:rPr>
            </w:pPr>
            <w:r>
              <w:rPr>
                <w:rFonts w:ascii="宋体" w:hAnsi="宋体" w:eastAsia="宋体" w:cs="宋体"/>
                <w:b/>
                <w:bCs/>
                <w:spacing w:val="6"/>
                <w:sz w:val="20"/>
                <w:szCs w:val="20"/>
              </w:rPr>
              <w:t>参考书目</w:t>
            </w:r>
          </w:p>
          <w:p w14:paraId="681EBEB2">
            <w:pPr>
              <w:spacing w:before="65" w:line="228" w:lineRule="auto"/>
              <w:ind w:left="120"/>
              <w:rPr>
                <w:rFonts w:ascii="宋体" w:hAnsi="宋体" w:eastAsia="宋体" w:cs="宋体"/>
                <w:sz w:val="20"/>
                <w:szCs w:val="20"/>
              </w:rPr>
            </w:pPr>
            <w:r>
              <w:rPr>
                <w:rFonts w:ascii="宋体" w:hAnsi="宋体" w:eastAsia="宋体" w:cs="宋体"/>
                <w:spacing w:val="6"/>
                <w:sz w:val="20"/>
                <w:szCs w:val="20"/>
              </w:rPr>
              <w:t>《统计学》（第</w:t>
            </w:r>
            <w:r>
              <w:rPr>
                <w:rFonts w:hint="eastAsia" w:ascii="宋体" w:hAnsi="宋体" w:eastAsia="宋体" w:cs="宋体"/>
                <w:spacing w:val="6"/>
                <w:sz w:val="20"/>
                <w:szCs w:val="20"/>
                <w:lang w:eastAsia="zh-CN"/>
              </w:rPr>
              <w:t>八</w:t>
            </w:r>
            <w:r>
              <w:rPr>
                <w:rFonts w:ascii="宋体" w:hAnsi="宋体" w:eastAsia="宋体" w:cs="宋体"/>
                <w:spacing w:val="6"/>
                <w:sz w:val="20"/>
                <w:szCs w:val="20"/>
              </w:rPr>
              <w:t>版</w:t>
            </w:r>
            <w:r>
              <w:rPr>
                <w:rFonts w:ascii="宋体" w:hAnsi="宋体" w:eastAsia="宋体" w:cs="宋体"/>
                <w:spacing w:val="-37"/>
                <w:sz w:val="20"/>
                <w:szCs w:val="20"/>
              </w:rPr>
              <w:t>），</w:t>
            </w:r>
            <w:r>
              <w:rPr>
                <w:rFonts w:ascii="宋体" w:hAnsi="宋体" w:eastAsia="宋体" w:cs="宋体"/>
                <w:spacing w:val="6"/>
                <w:sz w:val="20"/>
                <w:szCs w:val="20"/>
              </w:rPr>
              <w:t>贾俊平、何晓群、金勇进，中</w:t>
            </w:r>
            <w:r>
              <w:rPr>
                <w:rFonts w:ascii="宋体" w:hAnsi="宋体" w:eastAsia="宋体" w:cs="宋体"/>
                <w:spacing w:val="5"/>
                <w:sz w:val="20"/>
                <w:szCs w:val="20"/>
              </w:rPr>
              <w:t>国人民大学出版社，</w:t>
            </w:r>
            <w:r>
              <w:rPr>
                <w:rFonts w:ascii="Times New Roman" w:hAnsi="Times New Roman" w:eastAsia="Times New Roman" w:cs="Times New Roman"/>
                <w:sz w:val="20"/>
                <w:szCs w:val="20"/>
              </w:rPr>
              <w:t>ISBN</w:t>
            </w:r>
            <w:r>
              <w:rPr>
                <w:rFonts w:ascii="宋体" w:hAnsi="宋体" w:eastAsia="宋体" w:cs="宋体"/>
                <w:spacing w:val="5"/>
                <w:sz w:val="20"/>
                <w:szCs w:val="20"/>
              </w:rPr>
              <w:t>：</w:t>
            </w:r>
            <w:r>
              <w:rPr>
                <w:rFonts w:ascii="Times New Roman" w:hAnsi="Times New Roman" w:eastAsia="Times New Roman" w:cs="Times New Roman"/>
                <w:spacing w:val="5"/>
                <w:sz w:val="20"/>
                <w:szCs w:val="20"/>
              </w:rPr>
              <w:t>9787300000273</w:t>
            </w:r>
            <w:r>
              <w:rPr>
                <w:rFonts w:ascii="宋体" w:hAnsi="宋体" w:eastAsia="宋体" w:cs="宋体"/>
                <w:spacing w:val="5"/>
                <w:sz w:val="20"/>
                <w:szCs w:val="20"/>
              </w:rPr>
              <w:t>。</w:t>
            </w:r>
          </w:p>
          <w:p w14:paraId="1DA4D9C4">
            <w:pPr>
              <w:spacing w:before="65" w:line="228" w:lineRule="auto"/>
              <w:ind w:left="120"/>
              <w:rPr>
                <w:rFonts w:ascii="宋体" w:hAnsi="宋体" w:eastAsia="宋体" w:cs="宋体"/>
                <w:sz w:val="20"/>
                <w:szCs w:val="20"/>
              </w:rPr>
            </w:pPr>
            <w:r>
              <w:rPr>
                <w:rFonts w:ascii="宋体" w:hAnsi="宋体" w:eastAsia="宋体" w:cs="宋体"/>
                <w:spacing w:val="4"/>
                <w:sz w:val="20"/>
                <w:szCs w:val="20"/>
              </w:rPr>
              <w:t>《概率论与数理统计》（第</w:t>
            </w:r>
            <w:r>
              <w:rPr>
                <w:rFonts w:hint="eastAsia" w:ascii="宋体" w:hAnsi="宋体" w:eastAsia="宋体" w:cs="宋体"/>
                <w:spacing w:val="-31"/>
                <w:sz w:val="20"/>
                <w:szCs w:val="20"/>
                <w:lang w:eastAsia="zh-CN"/>
              </w:rPr>
              <w:t>五</w:t>
            </w:r>
            <w:r>
              <w:rPr>
                <w:rFonts w:hint="eastAsia" w:ascii="宋体" w:hAnsi="宋体" w:eastAsia="宋体" w:cs="宋体"/>
                <w:spacing w:val="-31"/>
                <w:sz w:val="20"/>
                <w:szCs w:val="20"/>
                <w:lang w:val="en-US" w:eastAsia="zh-CN"/>
              </w:rPr>
              <w:t xml:space="preserve"> </w:t>
            </w:r>
            <w:r>
              <w:rPr>
                <w:rFonts w:ascii="宋体" w:hAnsi="宋体" w:eastAsia="宋体" w:cs="宋体"/>
                <w:spacing w:val="4"/>
                <w:sz w:val="20"/>
                <w:szCs w:val="20"/>
              </w:rPr>
              <w:t>版），盛骤、谢式千、潘承毅，高等教育出版社，</w:t>
            </w:r>
            <w:r>
              <w:rPr>
                <w:rFonts w:ascii="Times New Roman" w:hAnsi="Times New Roman" w:eastAsia="Times New Roman" w:cs="Times New Roman"/>
                <w:sz w:val="20"/>
                <w:szCs w:val="20"/>
              </w:rPr>
              <w:t>ISBN</w:t>
            </w:r>
            <w:r>
              <w:rPr>
                <w:rFonts w:ascii="宋体" w:hAnsi="宋体" w:eastAsia="宋体" w:cs="宋体"/>
                <w:spacing w:val="4"/>
                <w:sz w:val="20"/>
                <w:szCs w:val="20"/>
              </w:rPr>
              <w:t>：</w:t>
            </w:r>
            <w:r>
              <w:rPr>
                <w:rFonts w:ascii="Times New Roman" w:hAnsi="Times New Roman" w:eastAsia="Times New Roman" w:cs="Times New Roman"/>
                <w:spacing w:val="4"/>
                <w:sz w:val="20"/>
                <w:szCs w:val="20"/>
              </w:rPr>
              <w:t>9787040516609</w:t>
            </w:r>
            <w:r>
              <w:rPr>
                <w:rFonts w:ascii="宋体" w:hAnsi="宋体" w:eastAsia="宋体" w:cs="宋体"/>
                <w:spacing w:val="4"/>
                <w:sz w:val="20"/>
                <w:szCs w:val="20"/>
              </w:rPr>
              <w:t>。</w:t>
            </w:r>
          </w:p>
        </w:tc>
      </w:tr>
      <w:tr w14:paraId="4AB4B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9785" w:type="dxa"/>
            <w:vAlign w:val="top"/>
          </w:tcPr>
          <w:p w14:paraId="73F83771">
            <w:pPr>
              <w:spacing w:before="55" w:line="229" w:lineRule="auto"/>
              <w:ind w:left="117"/>
              <w:rPr>
                <w:rFonts w:ascii="宋体" w:hAnsi="宋体" w:eastAsia="宋体" w:cs="宋体"/>
                <w:sz w:val="20"/>
                <w:szCs w:val="20"/>
              </w:rPr>
            </w:pPr>
            <w:r>
              <w:rPr>
                <w:rFonts w:ascii="宋体" w:hAnsi="宋体" w:eastAsia="宋体" w:cs="宋体"/>
                <w:b/>
                <w:bCs/>
                <w:spacing w:val="2"/>
                <w:sz w:val="20"/>
                <w:szCs w:val="20"/>
              </w:rPr>
              <w:t>备注</w:t>
            </w:r>
          </w:p>
          <w:p w14:paraId="1A4065C8">
            <w:pPr>
              <w:spacing w:before="63" w:line="227" w:lineRule="auto"/>
              <w:ind w:left="115"/>
              <w:rPr>
                <w:rFonts w:ascii="宋体" w:hAnsi="宋体" w:eastAsia="宋体" w:cs="宋体"/>
                <w:sz w:val="20"/>
                <w:szCs w:val="20"/>
              </w:rPr>
            </w:pPr>
            <w:r>
              <w:rPr>
                <w:rFonts w:ascii="宋体" w:hAnsi="宋体" w:eastAsia="宋体" w:cs="宋体"/>
                <w:b/>
                <w:bCs/>
                <w:spacing w:val="7"/>
                <w:sz w:val="20"/>
                <w:szCs w:val="20"/>
              </w:rPr>
              <w:t>本科目考试不允许携带及使用任何型号的计算器。</w:t>
            </w:r>
          </w:p>
        </w:tc>
      </w:tr>
    </w:tbl>
    <w:p w14:paraId="350896BD">
      <w:pPr>
        <w:rPr>
          <w:rFonts w:ascii="Arial"/>
          <w:sz w:val="21"/>
        </w:rPr>
      </w:pPr>
    </w:p>
    <w:p w14:paraId="3203AEC1">
      <w:pPr>
        <w:rPr>
          <w:rFonts w:ascii="Arial" w:hAnsi="Arial" w:eastAsia="Arial" w:cs="Arial"/>
          <w:sz w:val="21"/>
          <w:szCs w:val="21"/>
        </w:rPr>
        <w:sectPr>
          <w:pgSz w:w="11906" w:h="16839"/>
          <w:pgMar w:top="1213" w:right="1142" w:bottom="0" w:left="973" w:header="825" w:footer="0" w:gutter="0"/>
          <w:cols w:space="720" w:num="1"/>
        </w:sectPr>
      </w:pPr>
    </w:p>
    <w:p w14:paraId="5AAEFC27">
      <w:pPr>
        <w:spacing w:before="367" w:line="191" w:lineRule="auto"/>
        <w:ind w:left="3438"/>
        <w:rPr>
          <w:rFonts w:ascii="黑体" w:hAnsi="黑体" w:eastAsia="黑体" w:cs="黑体"/>
          <w:sz w:val="34"/>
          <w:szCs w:val="34"/>
        </w:rPr>
      </w:pPr>
      <w:r>
        <w:rPr>
          <w:rFonts w:hint="default" w:ascii="Times New Roman" w:hAnsi="Times New Roman" w:eastAsia="微软雅黑" w:cs="Times New Roman"/>
          <w:b w:val="0"/>
          <w:bCs w:val="0"/>
          <w:spacing w:val="-10"/>
          <w:sz w:val="34"/>
          <w:szCs w:val="34"/>
        </w:rPr>
        <w:t>F091</w:t>
      </w:r>
      <w:r>
        <w:rPr>
          <w:rFonts w:ascii="黑体" w:hAnsi="黑体" w:eastAsia="黑体" w:cs="黑体"/>
          <w:spacing w:val="-10"/>
          <w:sz w:val="34"/>
          <w:szCs w:val="34"/>
        </w:rPr>
        <w:t>《常微分方程》</w:t>
      </w:r>
    </w:p>
    <w:p w14:paraId="159EE3CD">
      <w:pPr>
        <w:spacing w:line="18"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3"/>
        <w:gridCol w:w="2125"/>
        <w:gridCol w:w="2125"/>
        <w:gridCol w:w="2692"/>
      </w:tblGrid>
      <w:tr w14:paraId="5D0F11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2843" w:type="dxa"/>
            <w:vAlign w:val="top"/>
          </w:tcPr>
          <w:p w14:paraId="5023DA5C">
            <w:pPr>
              <w:spacing w:before="56" w:line="228" w:lineRule="auto"/>
              <w:ind w:left="113"/>
              <w:rPr>
                <w:rFonts w:ascii="宋体" w:hAnsi="宋体" w:eastAsia="宋体" w:cs="宋体"/>
                <w:sz w:val="20"/>
                <w:szCs w:val="20"/>
              </w:rPr>
            </w:pPr>
            <w:r>
              <w:rPr>
                <w:rFonts w:ascii="宋体" w:hAnsi="宋体" w:eastAsia="宋体" w:cs="宋体"/>
                <w:b/>
                <w:bCs/>
                <w:spacing w:val="6"/>
                <w:sz w:val="20"/>
                <w:szCs w:val="20"/>
              </w:rPr>
              <w:t>命题方式</w:t>
            </w:r>
          </w:p>
        </w:tc>
        <w:tc>
          <w:tcPr>
            <w:tcW w:w="2125" w:type="dxa"/>
            <w:vAlign w:val="top"/>
          </w:tcPr>
          <w:p w14:paraId="77A7812E">
            <w:pPr>
              <w:spacing w:before="56" w:line="228" w:lineRule="auto"/>
              <w:ind w:left="114"/>
              <w:rPr>
                <w:rFonts w:ascii="宋体" w:hAnsi="宋体" w:eastAsia="宋体" w:cs="宋体"/>
                <w:sz w:val="20"/>
                <w:szCs w:val="20"/>
              </w:rPr>
            </w:pPr>
            <w:r>
              <w:rPr>
                <w:rFonts w:ascii="宋体" w:hAnsi="宋体" w:eastAsia="宋体" w:cs="宋体"/>
                <w:spacing w:val="8"/>
                <w:sz w:val="20"/>
                <w:szCs w:val="20"/>
              </w:rPr>
              <w:t>招生单位自命题</w:t>
            </w:r>
          </w:p>
        </w:tc>
        <w:tc>
          <w:tcPr>
            <w:tcW w:w="2125" w:type="dxa"/>
            <w:vAlign w:val="top"/>
          </w:tcPr>
          <w:p w14:paraId="4BF4276A">
            <w:pPr>
              <w:spacing w:before="56" w:line="227" w:lineRule="auto"/>
              <w:ind w:left="114"/>
              <w:rPr>
                <w:rFonts w:ascii="宋体" w:hAnsi="宋体" w:eastAsia="宋体" w:cs="宋体"/>
                <w:sz w:val="20"/>
                <w:szCs w:val="20"/>
              </w:rPr>
            </w:pPr>
            <w:r>
              <w:rPr>
                <w:rFonts w:ascii="宋体" w:hAnsi="宋体" w:eastAsia="宋体" w:cs="宋体"/>
                <w:b/>
                <w:bCs/>
                <w:spacing w:val="6"/>
                <w:sz w:val="20"/>
                <w:szCs w:val="20"/>
              </w:rPr>
              <w:t>科目类别</w:t>
            </w:r>
          </w:p>
        </w:tc>
        <w:tc>
          <w:tcPr>
            <w:tcW w:w="2692" w:type="dxa"/>
            <w:vAlign w:val="top"/>
          </w:tcPr>
          <w:p w14:paraId="51B68989">
            <w:pPr>
              <w:spacing w:before="56" w:line="228" w:lineRule="auto"/>
              <w:ind w:left="119"/>
              <w:rPr>
                <w:rFonts w:ascii="宋体" w:hAnsi="宋体" w:eastAsia="宋体" w:cs="宋体"/>
                <w:sz w:val="20"/>
                <w:szCs w:val="20"/>
              </w:rPr>
            </w:pPr>
            <w:r>
              <w:rPr>
                <w:rFonts w:ascii="宋体" w:hAnsi="宋体" w:eastAsia="宋体" w:cs="宋体"/>
                <w:spacing w:val="2"/>
                <w:sz w:val="20"/>
                <w:szCs w:val="20"/>
              </w:rPr>
              <w:t>复试</w:t>
            </w:r>
          </w:p>
        </w:tc>
      </w:tr>
      <w:tr w14:paraId="567DD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843" w:type="dxa"/>
            <w:vAlign w:val="top"/>
          </w:tcPr>
          <w:p w14:paraId="754401FC">
            <w:pPr>
              <w:spacing w:before="51" w:line="228" w:lineRule="auto"/>
              <w:ind w:left="114"/>
              <w:rPr>
                <w:rFonts w:ascii="宋体" w:hAnsi="宋体" w:eastAsia="宋体" w:cs="宋体"/>
                <w:sz w:val="20"/>
                <w:szCs w:val="20"/>
              </w:rPr>
            </w:pPr>
            <w:r>
              <w:rPr>
                <w:rFonts w:ascii="宋体" w:hAnsi="宋体" w:eastAsia="宋体" w:cs="宋体"/>
                <w:b/>
                <w:bCs/>
                <w:spacing w:val="3"/>
                <w:sz w:val="20"/>
                <w:szCs w:val="20"/>
              </w:rPr>
              <w:t>满分</w:t>
            </w:r>
          </w:p>
        </w:tc>
        <w:tc>
          <w:tcPr>
            <w:tcW w:w="6942" w:type="dxa"/>
            <w:gridSpan w:val="3"/>
            <w:vAlign w:val="top"/>
          </w:tcPr>
          <w:p w14:paraId="2DD3B8BA">
            <w:pPr>
              <w:spacing w:before="87" w:line="195" w:lineRule="auto"/>
              <w:ind w:left="12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r>
      <w:tr w14:paraId="3668A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785" w:type="dxa"/>
            <w:gridSpan w:val="4"/>
            <w:vAlign w:val="top"/>
          </w:tcPr>
          <w:p w14:paraId="1A58C01A">
            <w:pPr>
              <w:spacing w:before="52" w:line="228" w:lineRule="auto"/>
              <w:ind w:left="114"/>
              <w:rPr>
                <w:rFonts w:ascii="宋体" w:hAnsi="宋体" w:eastAsia="宋体" w:cs="宋体"/>
                <w:b/>
                <w:bCs/>
                <w:spacing w:val="6"/>
                <w:sz w:val="20"/>
                <w:szCs w:val="20"/>
              </w:rPr>
            </w:pPr>
            <w:r>
              <w:rPr>
                <w:rFonts w:ascii="宋体" w:hAnsi="宋体" w:eastAsia="宋体" w:cs="宋体"/>
                <w:b/>
                <w:bCs/>
                <w:spacing w:val="6"/>
                <w:sz w:val="20"/>
                <w:szCs w:val="20"/>
              </w:rPr>
              <w:t>考试性质</w:t>
            </w:r>
          </w:p>
          <w:p w14:paraId="6E212739">
            <w:pPr>
              <w:spacing w:before="52" w:line="228" w:lineRule="auto"/>
              <w:ind w:left="114"/>
              <w:rPr>
                <w:rFonts w:ascii="宋体" w:hAnsi="宋体" w:eastAsia="宋体" w:cs="宋体"/>
                <w:b/>
                <w:bCs/>
                <w:spacing w:val="6"/>
                <w:sz w:val="20"/>
                <w:szCs w:val="20"/>
              </w:rPr>
            </w:pPr>
            <w:r>
              <w:rPr>
                <w:rFonts w:ascii="宋体" w:hAnsi="宋体" w:eastAsia="宋体" w:cs="宋体"/>
                <w:b/>
                <w:bCs/>
                <w:spacing w:val="1"/>
                <w:sz w:val="20"/>
                <w:szCs w:val="20"/>
              </w:rPr>
              <w:t>复试</w:t>
            </w:r>
          </w:p>
        </w:tc>
      </w:tr>
      <w:tr w14:paraId="3DDB9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9785" w:type="dxa"/>
            <w:gridSpan w:val="4"/>
            <w:vAlign w:val="top"/>
          </w:tcPr>
          <w:p w14:paraId="5A484FD2">
            <w:pPr>
              <w:spacing w:before="52" w:line="228" w:lineRule="auto"/>
              <w:ind w:left="114"/>
              <w:rPr>
                <w:rFonts w:ascii="宋体" w:hAnsi="宋体" w:eastAsia="宋体" w:cs="宋体"/>
                <w:sz w:val="20"/>
                <w:szCs w:val="20"/>
              </w:rPr>
            </w:pPr>
            <w:r>
              <w:rPr>
                <w:rFonts w:ascii="宋体" w:hAnsi="宋体" w:eastAsia="宋体" w:cs="宋体"/>
                <w:b/>
                <w:bCs/>
                <w:spacing w:val="7"/>
                <w:sz w:val="20"/>
                <w:szCs w:val="20"/>
              </w:rPr>
              <w:t>考试方式和考试时间</w:t>
            </w:r>
          </w:p>
          <w:p w14:paraId="6B0B9513">
            <w:pPr>
              <w:spacing w:before="65" w:line="228" w:lineRule="auto"/>
              <w:ind w:left="114"/>
              <w:rPr>
                <w:rFonts w:ascii="宋体" w:hAnsi="宋体" w:eastAsia="宋体" w:cs="宋体"/>
                <w:sz w:val="20"/>
                <w:szCs w:val="20"/>
              </w:rPr>
            </w:pPr>
            <w:r>
              <w:rPr>
                <w:rFonts w:ascii="宋体" w:hAnsi="宋体" w:eastAsia="宋体" w:cs="宋体"/>
                <w:spacing w:val="7"/>
                <w:sz w:val="20"/>
                <w:szCs w:val="20"/>
              </w:rPr>
              <w:t>答题方式为闭卷、笔试。考试时间为</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120 </w:t>
            </w:r>
            <w:r>
              <w:rPr>
                <w:rFonts w:ascii="宋体" w:hAnsi="宋体" w:eastAsia="宋体" w:cs="宋体"/>
                <w:spacing w:val="7"/>
                <w:sz w:val="20"/>
                <w:szCs w:val="20"/>
              </w:rPr>
              <w:t>分</w:t>
            </w:r>
            <w:r>
              <w:rPr>
                <w:rFonts w:ascii="宋体" w:hAnsi="宋体" w:eastAsia="宋体" w:cs="宋体"/>
                <w:spacing w:val="6"/>
                <w:sz w:val="20"/>
                <w:szCs w:val="20"/>
              </w:rPr>
              <w:t>钟。</w:t>
            </w:r>
          </w:p>
        </w:tc>
      </w:tr>
      <w:tr w14:paraId="1AC67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9785" w:type="dxa"/>
            <w:gridSpan w:val="4"/>
            <w:vAlign w:val="top"/>
          </w:tcPr>
          <w:p w14:paraId="4E00E3DA">
            <w:pPr>
              <w:spacing w:before="53" w:line="228" w:lineRule="auto"/>
              <w:ind w:left="114"/>
              <w:rPr>
                <w:rFonts w:ascii="宋体" w:hAnsi="宋体" w:eastAsia="宋体" w:cs="宋体"/>
                <w:sz w:val="20"/>
                <w:szCs w:val="20"/>
              </w:rPr>
            </w:pPr>
            <w:r>
              <w:rPr>
                <w:rFonts w:ascii="宋体" w:hAnsi="宋体" w:eastAsia="宋体" w:cs="宋体"/>
                <w:b/>
                <w:bCs/>
                <w:spacing w:val="6"/>
                <w:sz w:val="20"/>
                <w:szCs w:val="20"/>
              </w:rPr>
              <w:t>试卷结构</w:t>
            </w:r>
          </w:p>
        </w:tc>
      </w:tr>
      <w:tr w14:paraId="5B0EE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0" w:hRule="atLeast"/>
        </w:trPr>
        <w:tc>
          <w:tcPr>
            <w:tcW w:w="9785" w:type="dxa"/>
            <w:gridSpan w:val="4"/>
            <w:vAlign w:val="top"/>
          </w:tcPr>
          <w:p w14:paraId="57D05DC6">
            <w:pPr>
              <w:spacing w:before="52" w:line="228" w:lineRule="auto"/>
              <w:ind w:left="114"/>
              <w:rPr>
                <w:rFonts w:ascii="宋体" w:hAnsi="宋体" w:eastAsia="宋体" w:cs="宋体"/>
                <w:sz w:val="20"/>
                <w:szCs w:val="20"/>
              </w:rPr>
            </w:pPr>
            <w:r>
              <w:rPr>
                <w:rFonts w:ascii="宋体" w:hAnsi="宋体" w:eastAsia="宋体" w:cs="宋体"/>
                <w:b/>
                <w:bCs/>
                <w:spacing w:val="7"/>
                <w:sz w:val="20"/>
                <w:szCs w:val="20"/>
              </w:rPr>
              <w:t>考试内容和要求</w:t>
            </w:r>
          </w:p>
          <w:p w14:paraId="2CC56279">
            <w:pPr>
              <w:spacing w:before="65" w:line="227" w:lineRule="auto"/>
              <w:ind w:left="124"/>
              <w:rPr>
                <w:rFonts w:ascii="宋体" w:hAnsi="宋体" w:eastAsia="宋体" w:cs="宋体"/>
                <w:sz w:val="20"/>
                <w:szCs w:val="20"/>
              </w:rPr>
            </w:pPr>
            <w:r>
              <w:rPr>
                <w:rFonts w:ascii="宋体" w:hAnsi="宋体" w:eastAsia="宋体" w:cs="宋体"/>
                <w:b/>
                <w:bCs/>
                <w:spacing w:val="5"/>
                <w:sz w:val="20"/>
                <w:szCs w:val="20"/>
              </w:rPr>
              <w:t>（一）基本概念</w:t>
            </w:r>
          </w:p>
          <w:p w14:paraId="034EA2AC">
            <w:pPr>
              <w:spacing w:before="65" w:line="228" w:lineRule="auto"/>
              <w:ind w:left="124"/>
              <w:rPr>
                <w:rFonts w:ascii="Calibri" w:hAnsi="Calibri" w:eastAsia="Calibri" w:cs="Calibri"/>
                <w:sz w:val="20"/>
                <w:szCs w:val="20"/>
              </w:rPr>
            </w:pPr>
            <w:r>
              <w:rPr>
                <w:rFonts w:ascii="Calibri" w:hAnsi="Calibri" w:eastAsia="Calibri" w:cs="Calibri"/>
                <w:spacing w:val="6"/>
                <w:sz w:val="20"/>
                <w:szCs w:val="20"/>
              </w:rPr>
              <w:t>1</w:t>
            </w:r>
            <w:r>
              <w:rPr>
                <w:rFonts w:ascii="Calibri" w:hAnsi="Calibri" w:eastAsia="Calibri" w:cs="Calibri"/>
                <w:spacing w:val="-4"/>
                <w:sz w:val="20"/>
                <w:szCs w:val="20"/>
              </w:rPr>
              <w:t xml:space="preserve"> </w:t>
            </w:r>
            <w:r>
              <w:rPr>
                <w:rFonts w:ascii="宋体" w:hAnsi="宋体" w:eastAsia="宋体" w:cs="宋体"/>
                <w:spacing w:val="6"/>
                <w:sz w:val="20"/>
                <w:szCs w:val="20"/>
              </w:rPr>
              <w:t>．理解微分方程及其解的定义</w:t>
            </w:r>
            <w:r>
              <w:rPr>
                <w:rFonts w:ascii="Calibri" w:hAnsi="Calibri" w:eastAsia="Calibri" w:cs="Calibri"/>
                <w:spacing w:val="6"/>
                <w:sz w:val="20"/>
                <w:szCs w:val="20"/>
              </w:rPr>
              <w:t>.</w:t>
            </w:r>
          </w:p>
          <w:p w14:paraId="1C14C59B">
            <w:pPr>
              <w:spacing w:before="65" w:line="227" w:lineRule="auto"/>
              <w:ind w:left="118"/>
              <w:rPr>
                <w:rFonts w:ascii="Calibri" w:hAnsi="Calibri" w:eastAsia="Calibri" w:cs="Calibri"/>
                <w:sz w:val="20"/>
                <w:szCs w:val="20"/>
              </w:rPr>
            </w:pPr>
            <w:r>
              <w:rPr>
                <w:rFonts w:ascii="Calibri" w:hAnsi="Calibri" w:eastAsia="Calibri" w:cs="Calibri"/>
                <w:spacing w:val="8"/>
                <w:sz w:val="20"/>
                <w:szCs w:val="20"/>
              </w:rPr>
              <w:t xml:space="preserve">2.  </w:t>
            </w:r>
            <w:r>
              <w:rPr>
                <w:rFonts w:ascii="宋体" w:hAnsi="宋体" w:eastAsia="宋体" w:cs="宋体"/>
                <w:spacing w:val="8"/>
                <w:sz w:val="20"/>
                <w:szCs w:val="20"/>
              </w:rPr>
              <w:t>理解微分方程及其解的几何解释</w:t>
            </w:r>
            <w:r>
              <w:rPr>
                <w:rFonts w:ascii="Calibri" w:hAnsi="Calibri" w:eastAsia="Calibri" w:cs="Calibri"/>
                <w:spacing w:val="8"/>
                <w:sz w:val="20"/>
                <w:szCs w:val="20"/>
              </w:rPr>
              <w:t>.</w:t>
            </w:r>
          </w:p>
          <w:p w14:paraId="5167CB24">
            <w:pPr>
              <w:spacing w:before="65" w:line="228" w:lineRule="auto"/>
              <w:ind w:left="124"/>
              <w:rPr>
                <w:rFonts w:ascii="宋体" w:hAnsi="宋体" w:eastAsia="宋体" w:cs="宋体"/>
                <w:sz w:val="20"/>
                <w:szCs w:val="20"/>
              </w:rPr>
            </w:pPr>
            <w:r>
              <w:rPr>
                <w:rFonts w:ascii="宋体" w:hAnsi="宋体" w:eastAsia="宋体" w:cs="宋体"/>
                <w:b/>
                <w:bCs/>
                <w:spacing w:val="7"/>
                <w:sz w:val="20"/>
                <w:szCs w:val="20"/>
              </w:rPr>
              <w:t>（二）一阶微分方程的初等解法</w:t>
            </w:r>
          </w:p>
          <w:p w14:paraId="3413D10D">
            <w:pPr>
              <w:spacing w:before="65" w:line="228" w:lineRule="auto"/>
              <w:ind w:left="124"/>
              <w:rPr>
                <w:rFonts w:ascii="Calibri" w:hAnsi="Calibri" w:eastAsia="Calibri" w:cs="Calibri"/>
                <w:sz w:val="20"/>
                <w:szCs w:val="20"/>
              </w:rPr>
            </w:pPr>
            <w:r>
              <w:rPr>
                <w:rFonts w:ascii="Calibri" w:hAnsi="Calibri" w:eastAsia="Calibri" w:cs="Calibri"/>
                <w:spacing w:val="7"/>
                <w:sz w:val="20"/>
                <w:szCs w:val="20"/>
              </w:rPr>
              <w:t>1</w:t>
            </w:r>
            <w:r>
              <w:rPr>
                <w:rFonts w:ascii="Calibri" w:hAnsi="Calibri" w:eastAsia="Calibri" w:cs="Calibri"/>
                <w:spacing w:val="-14"/>
                <w:sz w:val="20"/>
                <w:szCs w:val="20"/>
              </w:rPr>
              <w:t xml:space="preserve"> </w:t>
            </w:r>
            <w:r>
              <w:rPr>
                <w:rFonts w:ascii="宋体" w:hAnsi="宋体" w:eastAsia="宋体" w:cs="宋体"/>
                <w:spacing w:val="7"/>
                <w:sz w:val="20"/>
                <w:szCs w:val="20"/>
              </w:rPr>
              <w:t>．掌握变量分离方程的初等解法</w:t>
            </w:r>
            <w:r>
              <w:rPr>
                <w:rFonts w:ascii="Calibri" w:hAnsi="Calibri" w:eastAsia="Calibri" w:cs="Calibri"/>
                <w:spacing w:val="7"/>
                <w:sz w:val="20"/>
                <w:szCs w:val="20"/>
              </w:rPr>
              <w:t>.</w:t>
            </w:r>
          </w:p>
          <w:p w14:paraId="214B7698">
            <w:pPr>
              <w:spacing w:before="65" w:line="228" w:lineRule="auto"/>
              <w:ind w:left="118"/>
              <w:rPr>
                <w:rFonts w:ascii="Calibri" w:hAnsi="Calibri" w:eastAsia="Calibri" w:cs="Calibri"/>
                <w:sz w:val="20"/>
                <w:szCs w:val="20"/>
              </w:rPr>
            </w:pPr>
            <w:r>
              <w:rPr>
                <w:rFonts w:ascii="Calibri" w:hAnsi="Calibri" w:eastAsia="Calibri" w:cs="Calibri"/>
                <w:spacing w:val="8"/>
                <w:sz w:val="20"/>
                <w:szCs w:val="20"/>
              </w:rPr>
              <w:t>2.</w:t>
            </w:r>
            <w:r>
              <w:rPr>
                <w:rFonts w:ascii="Calibri" w:hAnsi="Calibri" w:eastAsia="Calibri" w:cs="Calibri"/>
                <w:spacing w:val="14"/>
                <w:w w:val="101"/>
                <w:sz w:val="20"/>
                <w:szCs w:val="20"/>
              </w:rPr>
              <w:t xml:space="preserve">  </w:t>
            </w:r>
            <w:r>
              <w:rPr>
                <w:rFonts w:ascii="宋体" w:hAnsi="宋体" w:eastAsia="宋体" w:cs="宋体"/>
                <w:spacing w:val="8"/>
                <w:sz w:val="20"/>
                <w:szCs w:val="20"/>
              </w:rPr>
              <w:t>掌握线性微分方程与常数变易法</w:t>
            </w:r>
            <w:r>
              <w:rPr>
                <w:rFonts w:ascii="Calibri" w:hAnsi="Calibri" w:eastAsia="Calibri" w:cs="Calibri"/>
                <w:spacing w:val="8"/>
                <w:sz w:val="20"/>
                <w:szCs w:val="20"/>
              </w:rPr>
              <w:t>.</w:t>
            </w:r>
          </w:p>
          <w:p w14:paraId="03EADDFB">
            <w:pPr>
              <w:spacing w:before="65" w:line="227" w:lineRule="auto"/>
              <w:ind w:left="117"/>
              <w:rPr>
                <w:rFonts w:ascii="Calibri" w:hAnsi="Calibri" w:eastAsia="Calibri" w:cs="Calibri"/>
                <w:sz w:val="20"/>
                <w:szCs w:val="20"/>
              </w:rPr>
            </w:pPr>
            <w:r>
              <w:rPr>
                <w:rFonts w:ascii="Calibri" w:hAnsi="Calibri" w:eastAsia="Calibri" w:cs="Calibri"/>
                <w:spacing w:val="7"/>
                <w:sz w:val="20"/>
                <w:szCs w:val="20"/>
              </w:rPr>
              <w:t>3.</w:t>
            </w:r>
            <w:r>
              <w:rPr>
                <w:rFonts w:ascii="Calibri" w:hAnsi="Calibri" w:eastAsia="Calibri" w:cs="Calibri"/>
                <w:spacing w:val="19"/>
                <w:w w:val="101"/>
                <w:sz w:val="20"/>
                <w:szCs w:val="20"/>
              </w:rPr>
              <w:t xml:space="preserve">  </w:t>
            </w:r>
            <w:r>
              <w:rPr>
                <w:rFonts w:ascii="宋体" w:hAnsi="宋体" w:eastAsia="宋体" w:cs="宋体"/>
                <w:spacing w:val="7"/>
                <w:sz w:val="20"/>
                <w:szCs w:val="20"/>
              </w:rPr>
              <w:t>掌握恰当方程的初等解法</w:t>
            </w:r>
            <w:r>
              <w:rPr>
                <w:rFonts w:ascii="Calibri" w:hAnsi="Calibri" w:eastAsia="Calibri" w:cs="Calibri"/>
                <w:spacing w:val="7"/>
                <w:sz w:val="20"/>
                <w:szCs w:val="20"/>
              </w:rPr>
              <w:t>.</w:t>
            </w:r>
          </w:p>
          <w:p w14:paraId="1B8A0EFD">
            <w:pPr>
              <w:spacing w:before="66" w:line="228" w:lineRule="auto"/>
              <w:ind w:left="111"/>
              <w:rPr>
                <w:rFonts w:ascii="宋体" w:hAnsi="宋体" w:eastAsia="宋体" w:cs="宋体"/>
                <w:sz w:val="20"/>
                <w:szCs w:val="20"/>
              </w:rPr>
            </w:pPr>
            <w:r>
              <w:rPr>
                <w:rFonts w:ascii="Calibri" w:hAnsi="Calibri" w:eastAsia="Calibri" w:cs="Calibri"/>
                <w:spacing w:val="8"/>
                <w:sz w:val="20"/>
                <w:szCs w:val="20"/>
              </w:rPr>
              <w:t>4.</w:t>
            </w:r>
            <w:r>
              <w:rPr>
                <w:rFonts w:ascii="Calibri" w:hAnsi="Calibri" w:eastAsia="Calibri" w:cs="Calibri"/>
                <w:spacing w:val="14"/>
                <w:w w:val="101"/>
                <w:sz w:val="20"/>
                <w:szCs w:val="20"/>
              </w:rPr>
              <w:t xml:space="preserve">  </w:t>
            </w:r>
            <w:r>
              <w:rPr>
                <w:rFonts w:ascii="宋体" w:hAnsi="宋体" w:eastAsia="宋体" w:cs="宋体"/>
                <w:spacing w:val="8"/>
                <w:sz w:val="20"/>
                <w:szCs w:val="20"/>
              </w:rPr>
              <w:t>掌握一阶隐式方程的解法与参数表示</w:t>
            </w:r>
          </w:p>
          <w:p w14:paraId="44032C24">
            <w:pPr>
              <w:spacing w:before="65" w:line="228" w:lineRule="auto"/>
              <w:ind w:left="124"/>
              <w:rPr>
                <w:rFonts w:ascii="宋体" w:hAnsi="宋体" w:eastAsia="宋体" w:cs="宋体"/>
                <w:sz w:val="20"/>
                <w:szCs w:val="20"/>
              </w:rPr>
            </w:pPr>
            <w:r>
              <w:rPr>
                <w:rFonts w:ascii="宋体" w:hAnsi="宋体" w:eastAsia="宋体" w:cs="宋体"/>
                <w:b/>
                <w:bCs/>
                <w:spacing w:val="7"/>
                <w:sz w:val="20"/>
                <w:szCs w:val="20"/>
              </w:rPr>
              <w:t>（</w:t>
            </w:r>
            <w:r>
              <w:rPr>
                <w:rFonts w:ascii="宋体" w:hAnsi="宋体" w:eastAsia="宋体" w:cs="宋体"/>
                <w:spacing w:val="7"/>
                <w:sz w:val="20"/>
                <w:szCs w:val="20"/>
              </w:rPr>
              <w:t xml:space="preserve"> </w:t>
            </w:r>
            <w:r>
              <w:rPr>
                <w:rFonts w:ascii="宋体" w:hAnsi="宋体" w:eastAsia="宋体" w:cs="宋体"/>
                <w:b/>
                <w:bCs/>
                <w:spacing w:val="7"/>
                <w:sz w:val="20"/>
                <w:szCs w:val="20"/>
              </w:rPr>
              <w:t>三）一阶微分方程的解的存在定理</w:t>
            </w:r>
          </w:p>
          <w:p w14:paraId="112A6374">
            <w:pPr>
              <w:spacing w:before="65" w:line="228" w:lineRule="auto"/>
              <w:ind w:left="124"/>
              <w:rPr>
                <w:rFonts w:ascii="Calibri" w:hAnsi="Calibri" w:eastAsia="Calibri" w:cs="Calibri"/>
                <w:sz w:val="20"/>
                <w:szCs w:val="20"/>
              </w:rPr>
            </w:pPr>
            <w:r>
              <w:rPr>
                <w:rFonts w:ascii="Calibri" w:hAnsi="Calibri" w:eastAsia="Calibri" w:cs="Calibri"/>
                <w:spacing w:val="7"/>
                <w:sz w:val="20"/>
                <w:szCs w:val="20"/>
              </w:rPr>
              <w:t>1</w:t>
            </w:r>
            <w:r>
              <w:rPr>
                <w:rFonts w:ascii="Calibri" w:hAnsi="Calibri" w:eastAsia="Calibri" w:cs="Calibri"/>
                <w:spacing w:val="-2"/>
                <w:sz w:val="20"/>
                <w:szCs w:val="20"/>
              </w:rPr>
              <w:t xml:space="preserve"> </w:t>
            </w:r>
            <w:r>
              <w:rPr>
                <w:rFonts w:ascii="宋体" w:hAnsi="宋体" w:eastAsia="宋体" w:cs="宋体"/>
                <w:spacing w:val="7"/>
                <w:sz w:val="20"/>
                <w:szCs w:val="20"/>
              </w:rPr>
              <w:t>．理解解的存在唯一性定理与逐步逼近法</w:t>
            </w:r>
            <w:r>
              <w:rPr>
                <w:rFonts w:ascii="Calibri" w:hAnsi="Calibri" w:eastAsia="Calibri" w:cs="Calibri"/>
                <w:spacing w:val="7"/>
                <w:sz w:val="20"/>
                <w:szCs w:val="20"/>
              </w:rPr>
              <w:t>.</w:t>
            </w:r>
          </w:p>
          <w:p w14:paraId="6DEBDDC9">
            <w:pPr>
              <w:spacing w:before="65" w:line="228" w:lineRule="auto"/>
              <w:ind w:left="118"/>
              <w:rPr>
                <w:rFonts w:ascii="Calibri" w:hAnsi="Calibri" w:eastAsia="Calibri" w:cs="Calibri"/>
                <w:sz w:val="20"/>
                <w:szCs w:val="20"/>
              </w:rPr>
            </w:pPr>
            <w:r>
              <w:rPr>
                <w:rFonts w:ascii="Calibri" w:hAnsi="Calibri" w:eastAsia="Calibri" w:cs="Calibri"/>
                <w:spacing w:val="8"/>
                <w:sz w:val="20"/>
                <w:szCs w:val="20"/>
              </w:rPr>
              <w:t>2</w:t>
            </w:r>
            <w:r>
              <w:rPr>
                <w:rFonts w:ascii="Calibri" w:hAnsi="Calibri" w:eastAsia="Calibri" w:cs="Calibri"/>
                <w:spacing w:val="-16"/>
                <w:sz w:val="20"/>
                <w:szCs w:val="20"/>
              </w:rPr>
              <w:t xml:space="preserve"> </w:t>
            </w:r>
            <w:r>
              <w:rPr>
                <w:rFonts w:ascii="宋体" w:hAnsi="宋体" w:eastAsia="宋体" w:cs="宋体"/>
                <w:spacing w:val="8"/>
                <w:sz w:val="20"/>
                <w:szCs w:val="20"/>
              </w:rPr>
              <w:t>．理解解的延拓定理及解的连续可微性定理</w:t>
            </w:r>
            <w:r>
              <w:rPr>
                <w:rFonts w:ascii="Calibri" w:hAnsi="Calibri" w:eastAsia="Calibri" w:cs="Calibri"/>
                <w:spacing w:val="8"/>
                <w:sz w:val="20"/>
                <w:szCs w:val="20"/>
              </w:rPr>
              <w:t>.</w:t>
            </w:r>
          </w:p>
          <w:p w14:paraId="5CDDC1E6">
            <w:pPr>
              <w:spacing w:before="65" w:line="228" w:lineRule="auto"/>
              <w:ind w:left="117"/>
              <w:rPr>
                <w:rFonts w:ascii="宋体" w:hAnsi="宋体" w:eastAsia="宋体" w:cs="宋体"/>
                <w:sz w:val="20"/>
                <w:szCs w:val="20"/>
              </w:rPr>
            </w:pPr>
            <w:r>
              <w:rPr>
                <w:rFonts w:ascii="Calibri" w:hAnsi="Calibri" w:eastAsia="Calibri" w:cs="Calibri"/>
                <w:spacing w:val="6"/>
                <w:sz w:val="20"/>
                <w:szCs w:val="20"/>
              </w:rPr>
              <w:t>3</w:t>
            </w:r>
            <w:r>
              <w:rPr>
                <w:rFonts w:ascii="Calibri" w:hAnsi="Calibri" w:eastAsia="Calibri" w:cs="Calibri"/>
                <w:spacing w:val="-9"/>
                <w:sz w:val="20"/>
                <w:szCs w:val="20"/>
              </w:rPr>
              <w:t xml:space="preserve"> </w:t>
            </w:r>
            <w:r>
              <w:rPr>
                <w:rFonts w:ascii="宋体" w:hAnsi="宋体" w:eastAsia="宋体" w:cs="宋体"/>
                <w:spacing w:val="6"/>
                <w:sz w:val="20"/>
                <w:szCs w:val="20"/>
              </w:rPr>
              <w:t>．了解奇解、包络的计算及判定。</w:t>
            </w:r>
          </w:p>
          <w:p w14:paraId="7CF14815">
            <w:pPr>
              <w:spacing w:before="65" w:line="228" w:lineRule="auto"/>
              <w:ind w:left="111"/>
              <w:rPr>
                <w:rFonts w:ascii="宋体" w:hAnsi="宋体" w:eastAsia="宋体" w:cs="宋体"/>
                <w:sz w:val="20"/>
                <w:szCs w:val="20"/>
              </w:rPr>
            </w:pPr>
            <w:r>
              <w:rPr>
                <w:rFonts w:ascii="Calibri" w:hAnsi="Calibri" w:eastAsia="Calibri" w:cs="Calibri"/>
                <w:spacing w:val="7"/>
                <w:sz w:val="20"/>
                <w:szCs w:val="20"/>
              </w:rPr>
              <w:t>4.</w:t>
            </w:r>
            <w:r>
              <w:rPr>
                <w:rFonts w:ascii="Calibri" w:hAnsi="Calibri" w:eastAsia="Calibri" w:cs="Calibri"/>
                <w:spacing w:val="11"/>
                <w:sz w:val="20"/>
                <w:szCs w:val="20"/>
              </w:rPr>
              <w:t xml:space="preserve">    </w:t>
            </w:r>
            <w:r>
              <w:rPr>
                <w:rFonts w:ascii="宋体" w:hAnsi="宋体" w:eastAsia="宋体" w:cs="宋体"/>
                <w:spacing w:val="7"/>
                <w:sz w:val="20"/>
                <w:szCs w:val="20"/>
              </w:rPr>
              <w:t>理解克莱罗方程的解法</w:t>
            </w:r>
          </w:p>
          <w:p w14:paraId="17C09C50">
            <w:pPr>
              <w:spacing w:before="65" w:line="228" w:lineRule="auto"/>
              <w:ind w:left="124"/>
              <w:rPr>
                <w:rFonts w:ascii="宋体" w:hAnsi="宋体" w:eastAsia="宋体" w:cs="宋体"/>
                <w:sz w:val="20"/>
                <w:szCs w:val="20"/>
              </w:rPr>
            </w:pPr>
            <w:r>
              <w:rPr>
                <w:rFonts w:ascii="宋体" w:hAnsi="宋体" w:eastAsia="宋体" w:cs="宋体"/>
                <w:b/>
                <w:bCs/>
                <w:spacing w:val="6"/>
                <w:sz w:val="20"/>
                <w:szCs w:val="20"/>
              </w:rPr>
              <w:t>（四）高阶微分方程</w:t>
            </w:r>
          </w:p>
          <w:p w14:paraId="32DEF361">
            <w:pPr>
              <w:spacing w:before="65" w:line="228" w:lineRule="auto"/>
              <w:ind w:left="124"/>
              <w:rPr>
                <w:rFonts w:ascii="Calibri" w:hAnsi="Calibri" w:eastAsia="Calibri" w:cs="Calibri"/>
                <w:sz w:val="20"/>
                <w:szCs w:val="20"/>
              </w:rPr>
            </w:pPr>
            <w:r>
              <w:rPr>
                <w:rFonts w:ascii="Calibri" w:hAnsi="Calibri" w:eastAsia="Calibri" w:cs="Calibri"/>
                <w:spacing w:val="7"/>
                <w:sz w:val="20"/>
                <w:szCs w:val="20"/>
              </w:rPr>
              <w:t>1</w:t>
            </w:r>
            <w:r>
              <w:rPr>
                <w:rFonts w:ascii="Calibri" w:hAnsi="Calibri" w:eastAsia="Calibri" w:cs="Calibri"/>
                <w:spacing w:val="-14"/>
                <w:sz w:val="20"/>
                <w:szCs w:val="20"/>
              </w:rPr>
              <w:t xml:space="preserve"> </w:t>
            </w:r>
            <w:r>
              <w:rPr>
                <w:rFonts w:ascii="宋体" w:hAnsi="宋体" w:eastAsia="宋体" w:cs="宋体"/>
                <w:spacing w:val="7"/>
                <w:sz w:val="20"/>
                <w:szCs w:val="20"/>
              </w:rPr>
              <w:t>．理解线性微分方程的一般理论</w:t>
            </w:r>
            <w:r>
              <w:rPr>
                <w:rFonts w:ascii="Calibri" w:hAnsi="Calibri" w:eastAsia="Calibri" w:cs="Calibri"/>
                <w:spacing w:val="7"/>
                <w:sz w:val="20"/>
                <w:szCs w:val="20"/>
              </w:rPr>
              <w:t>.</w:t>
            </w:r>
          </w:p>
          <w:p w14:paraId="2B84B953">
            <w:pPr>
              <w:spacing w:before="65" w:line="228" w:lineRule="auto"/>
              <w:ind w:left="118"/>
              <w:rPr>
                <w:rFonts w:ascii="Calibri" w:hAnsi="Calibri" w:eastAsia="Calibri" w:cs="Calibri"/>
                <w:sz w:val="20"/>
                <w:szCs w:val="20"/>
              </w:rPr>
            </w:pPr>
            <w:r>
              <w:rPr>
                <w:rFonts w:ascii="Calibri" w:hAnsi="Calibri" w:eastAsia="Calibri" w:cs="Calibri"/>
                <w:spacing w:val="8"/>
                <w:sz w:val="20"/>
                <w:szCs w:val="20"/>
              </w:rPr>
              <w:t>2.</w:t>
            </w:r>
            <w:r>
              <w:rPr>
                <w:rFonts w:ascii="Calibri" w:hAnsi="Calibri" w:eastAsia="Calibri" w:cs="Calibri"/>
                <w:spacing w:val="14"/>
                <w:w w:val="101"/>
                <w:sz w:val="20"/>
                <w:szCs w:val="20"/>
              </w:rPr>
              <w:t xml:space="preserve">  </w:t>
            </w:r>
            <w:r>
              <w:rPr>
                <w:rFonts w:ascii="宋体" w:hAnsi="宋体" w:eastAsia="宋体" w:cs="宋体"/>
                <w:spacing w:val="8"/>
                <w:sz w:val="20"/>
                <w:szCs w:val="20"/>
              </w:rPr>
              <w:t>掌握常系数高阶微分方程的解法</w:t>
            </w:r>
            <w:r>
              <w:rPr>
                <w:rFonts w:ascii="Calibri" w:hAnsi="Calibri" w:eastAsia="Calibri" w:cs="Calibri"/>
                <w:spacing w:val="8"/>
                <w:sz w:val="20"/>
                <w:szCs w:val="20"/>
              </w:rPr>
              <w:t>.</w:t>
            </w:r>
          </w:p>
          <w:p w14:paraId="41016B09">
            <w:pPr>
              <w:spacing w:before="65" w:line="228" w:lineRule="auto"/>
              <w:ind w:left="124"/>
              <w:rPr>
                <w:rFonts w:ascii="宋体" w:hAnsi="宋体" w:eastAsia="宋体" w:cs="宋体"/>
                <w:sz w:val="20"/>
                <w:szCs w:val="20"/>
              </w:rPr>
            </w:pPr>
            <w:r>
              <w:pict>
                <v:shape id="_x0000_s1040" o:spid="_x0000_s1040" style="position:absolute;left:0pt;margin-left:83.95pt;margin-top:-283.75pt;height:329.8pt;width:325.05pt;z-index:251674624;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b/>
                <w:bCs/>
                <w:spacing w:val="6"/>
                <w:sz w:val="20"/>
                <w:szCs w:val="20"/>
              </w:rPr>
              <w:t>（五）线性微分方程组</w:t>
            </w:r>
          </w:p>
          <w:p w14:paraId="7C933F9B">
            <w:pPr>
              <w:spacing w:before="65" w:line="228" w:lineRule="auto"/>
              <w:ind w:left="124"/>
              <w:rPr>
                <w:rFonts w:ascii="Calibri" w:hAnsi="Calibri" w:eastAsia="Calibri" w:cs="Calibri"/>
                <w:sz w:val="20"/>
                <w:szCs w:val="20"/>
              </w:rPr>
            </w:pPr>
            <w:r>
              <w:rPr>
                <w:rFonts w:ascii="Calibri" w:hAnsi="Calibri" w:eastAsia="Calibri" w:cs="Calibri"/>
                <w:spacing w:val="7"/>
                <w:sz w:val="20"/>
                <w:szCs w:val="20"/>
              </w:rPr>
              <w:t>1</w:t>
            </w:r>
            <w:r>
              <w:rPr>
                <w:rFonts w:ascii="Calibri" w:hAnsi="Calibri" w:eastAsia="Calibri" w:cs="Calibri"/>
                <w:spacing w:val="-13"/>
                <w:sz w:val="20"/>
                <w:szCs w:val="20"/>
              </w:rPr>
              <w:t xml:space="preserve"> </w:t>
            </w:r>
            <w:r>
              <w:rPr>
                <w:rFonts w:ascii="宋体" w:hAnsi="宋体" w:eastAsia="宋体" w:cs="宋体"/>
                <w:spacing w:val="7"/>
                <w:sz w:val="20"/>
                <w:szCs w:val="20"/>
              </w:rPr>
              <w:t>．理解线性微分方程组的一般理论</w:t>
            </w:r>
            <w:r>
              <w:rPr>
                <w:rFonts w:ascii="Calibri" w:hAnsi="Calibri" w:eastAsia="Calibri" w:cs="Calibri"/>
                <w:spacing w:val="7"/>
                <w:sz w:val="20"/>
                <w:szCs w:val="20"/>
              </w:rPr>
              <w:t>.</w:t>
            </w:r>
          </w:p>
          <w:p w14:paraId="26E7805F">
            <w:pPr>
              <w:spacing w:before="65" w:line="228" w:lineRule="auto"/>
              <w:ind w:left="118"/>
              <w:rPr>
                <w:rFonts w:ascii="Calibri" w:hAnsi="Calibri" w:eastAsia="Calibri" w:cs="Calibri"/>
                <w:sz w:val="20"/>
                <w:szCs w:val="20"/>
              </w:rPr>
            </w:pPr>
            <w:r>
              <w:rPr>
                <w:rFonts w:ascii="Calibri" w:hAnsi="Calibri" w:eastAsia="Calibri" w:cs="Calibri"/>
                <w:spacing w:val="8"/>
                <w:sz w:val="20"/>
                <w:szCs w:val="20"/>
              </w:rPr>
              <w:t>2.</w:t>
            </w:r>
            <w:r>
              <w:rPr>
                <w:rFonts w:ascii="Calibri" w:hAnsi="Calibri" w:eastAsia="Calibri" w:cs="Calibri"/>
                <w:spacing w:val="15"/>
                <w:w w:val="101"/>
                <w:sz w:val="20"/>
                <w:szCs w:val="20"/>
              </w:rPr>
              <w:t xml:space="preserve">  </w:t>
            </w:r>
            <w:r>
              <w:rPr>
                <w:rFonts w:ascii="宋体" w:hAnsi="宋体" w:eastAsia="宋体" w:cs="宋体"/>
                <w:spacing w:val="8"/>
                <w:sz w:val="20"/>
                <w:szCs w:val="20"/>
              </w:rPr>
              <w:t>掌握常系数线性微分方程组的解法</w:t>
            </w:r>
            <w:r>
              <w:rPr>
                <w:rFonts w:ascii="Calibri" w:hAnsi="Calibri" w:eastAsia="Calibri" w:cs="Calibri"/>
                <w:spacing w:val="8"/>
                <w:sz w:val="20"/>
                <w:szCs w:val="20"/>
              </w:rPr>
              <w:t>.</w:t>
            </w:r>
          </w:p>
          <w:p w14:paraId="080943AE">
            <w:pPr>
              <w:spacing w:before="65" w:line="228" w:lineRule="auto"/>
              <w:ind w:left="124"/>
              <w:rPr>
                <w:rFonts w:ascii="宋体" w:hAnsi="宋体" w:eastAsia="宋体" w:cs="宋体"/>
                <w:sz w:val="20"/>
                <w:szCs w:val="20"/>
              </w:rPr>
            </w:pPr>
            <w:r>
              <w:rPr>
                <w:rFonts w:ascii="宋体" w:hAnsi="宋体" w:eastAsia="宋体" w:cs="宋体"/>
                <w:b/>
                <w:bCs/>
                <w:spacing w:val="6"/>
                <w:sz w:val="20"/>
                <w:szCs w:val="20"/>
              </w:rPr>
              <w:t>（六）非线性微分方程</w:t>
            </w:r>
          </w:p>
          <w:p w14:paraId="4F8BCFFD">
            <w:pPr>
              <w:spacing w:before="65" w:line="228" w:lineRule="auto"/>
              <w:ind w:left="124"/>
              <w:rPr>
                <w:rFonts w:ascii="Calibri" w:hAnsi="Calibri" w:eastAsia="Calibri" w:cs="Calibri"/>
                <w:sz w:val="20"/>
                <w:szCs w:val="20"/>
              </w:rPr>
            </w:pPr>
            <w:r>
              <w:rPr>
                <w:rFonts w:ascii="Calibri" w:hAnsi="Calibri" w:eastAsia="Calibri" w:cs="Calibri"/>
                <w:spacing w:val="7"/>
                <w:sz w:val="20"/>
                <w:szCs w:val="20"/>
              </w:rPr>
              <w:t>1</w:t>
            </w:r>
            <w:r>
              <w:rPr>
                <w:rFonts w:ascii="Calibri" w:hAnsi="Calibri" w:eastAsia="Calibri" w:cs="Calibri"/>
                <w:spacing w:val="-14"/>
                <w:sz w:val="20"/>
                <w:szCs w:val="20"/>
              </w:rPr>
              <w:t xml:space="preserve"> </w:t>
            </w:r>
            <w:r>
              <w:rPr>
                <w:rFonts w:ascii="宋体" w:hAnsi="宋体" w:eastAsia="宋体" w:cs="宋体"/>
                <w:spacing w:val="7"/>
                <w:sz w:val="20"/>
                <w:szCs w:val="20"/>
              </w:rPr>
              <w:t>．理解微分方程解的稳定性定义</w:t>
            </w:r>
            <w:r>
              <w:rPr>
                <w:rFonts w:ascii="Calibri" w:hAnsi="Calibri" w:eastAsia="Calibri" w:cs="Calibri"/>
                <w:spacing w:val="7"/>
                <w:sz w:val="20"/>
                <w:szCs w:val="20"/>
              </w:rPr>
              <w:t>.</w:t>
            </w:r>
          </w:p>
          <w:p w14:paraId="7F792D69">
            <w:pPr>
              <w:spacing w:before="65" w:line="228" w:lineRule="auto"/>
              <w:ind w:left="118"/>
              <w:rPr>
                <w:rFonts w:ascii="Calibri" w:hAnsi="Calibri" w:eastAsia="Calibri" w:cs="Calibri"/>
                <w:sz w:val="20"/>
                <w:szCs w:val="20"/>
              </w:rPr>
            </w:pPr>
            <w:r>
              <w:rPr>
                <w:rFonts w:ascii="Calibri" w:hAnsi="Calibri" w:eastAsia="Calibri" w:cs="Calibri"/>
                <w:spacing w:val="6"/>
                <w:sz w:val="20"/>
                <w:szCs w:val="20"/>
              </w:rPr>
              <w:t>2.</w:t>
            </w:r>
            <w:r>
              <w:rPr>
                <w:rFonts w:ascii="Calibri" w:hAnsi="Calibri" w:eastAsia="Calibri" w:cs="Calibri"/>
                <w:spacing w:val="18"/>
                <w:sz w:val="20"/>
                <w:szCs w:val="20"/>
              </w:rPr>
              <w:t xml:space="preserve">  </w:t>
            </w:r>
            <w:r>
              <w:rPr>
                <w:rFonts w:ascii="宋体" w:hAnsi="宋体" w:eastAsia="宋体" w:cs="宋体"/>
                <w:spacing w:val="6"/>
                <w:sz w:val="20"/>
                <w:szCs w:val="20"/>
              </w:rPr>
              <w:t>掌握</w:t>
            </w:r>
            <w:r>
              <w:rPr>
                <w:rFonts w:ascii="宋体" w:hAnsi="宋体" w:eastAsia="宋体" w:cs="宋体"/>
                <w:spacing w:val="-41"/>
                <w:sz w:val="20"/>
                <w:szCs w:val="20"/>
              </w:rPr>
              <w:t xml:space="preserve"> </w:t>
            </w:r>
            <w:r>
              <w:rPr>
                <w:rFonts w:ascii="Calibri" w:hAnsi="Calibri" w:eastAsia="Calibri" w:cs="Calibri"/>
                <w:spacing w:val="6"/>
                <w:sz w:val="20"/>
                <w:szCs w:val="20"/>
              </w:rPr>
              <w:t>V</w:t>
            </w:r>
            <w:r>
              <w:rPr>
                <w:rFonts w:ascii="Calibri" w:hAnsi="Calibri" w:eastAsia="Calibri" w:cs="Calibri"/>
                <w:spacing w:val="31"/>
                <w:sz w:val="20"/>
                <w:szCs w:val="20"/>
              </w:rPr>
              <w:t xml:space="preserve"> </w:t>
            </w:r>
            <w:r>
              <w:rPr>
                <w:rFonts w:ascii="宋体" w:hAnsi="宋体" w:eastAsia="宋体" w:cs="宋体"/>
                <w:spacing w:val="6"/>
                <w:sz w:val="20"/>
                <w:szCs w:val="20"/>
              </w:rPr>
              <w:t>函数法在稳定性判定中的应用</w:t>
            </w:r>
            <w:r>
              <w:rPr>
                <w:rFonts w:ascii="Calibri" w:hAnsi="Calibri" w:eastAsia="Calibri" w:cs="Calibri"/>
                <w:spacing w:val="6"/>
                <w:sz w:val="20"/>
                <w:szCs w:val="20"/>
              </w:rPr>
              <w:t>.</w:t>
            </w:r>
          </w:p>
          <w:p w14:paraId="5493D880">
            <w:pPr>
              <w:spacing w:before="65" w:line="228" w:lineRule="auto"/>
              <w:ind w:left="117"/>
              <w:rPr>
                <w:rFonts w:ascii="Calibri" w:hAnsi="Calibri" w:eastAsia="Calibri" w:cs="Calibri"/>
                <w:sz w:val="20"/>
                <w:szCs w:val="20"/>
              </w:rPr>
            </w:pPr>
            <w:r>
              <w:rPr>
                <w:rFonts w:ascii="Calibri" w:hAnsi="Calibri" w:eastAsia="Calibri" w:cs="Calibri"/>
                <w:spacing w:val="6"/>
                <w:sz w:val="20"/>
                <w:szCs w:val="20"/>
              </w:rPr>
              <w:t>3.</w:t>
            </w:r>
            <w:r>
              <w:rPr>
                <w:rFonts w:ascii="Calibri" w:hAnsi="Calibri" w:eastAsia="Calibri" w:cs="Calibri"/>
                <w:spacing w:val="23"/>
                <w:w w:val="101"/>
                <w:sz w:val="20"/>
                <w:szCs w:val="20"/>
              </w:rPr>
              <w:t xml:space="preserve">  </w:t>
            </w:r>
            <w:r>
              <w:rPr>
                <w:rFonts w:ascii="宋体" w:hAnsi="宋体" w:eastAsia="宋体" w:cs="宋体"/>
                <w:spacing w:val="6"/>
                <w:sz w:val="20"/>
                <w:szCs w:val="20"/>
              </w:rPr>
              <w:t>了解奇点及极限环概念</w:t>
            </w:r>
            <w:r>
              <w:rPr>
                <w:rFonts w:ascii="Calibri" w:hAnsi="Calibri" w:eastAsia="Calibri" w:cs="Calibri"/>
                <w:spacing w:val="6"/>
                <w:sz w:val="20"/>
                <w:szCs w:val="20"/>
              </w:rPr>
              <w:t>.</w:t>
            </w:r>
          </w:p>
        </w:tc>
      </w:tr>
      <w:tr w14:paraId="3D391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785" w:type="dxa"/>
            <w:gridSpan w:val="4"/>
            <w:vAlign w:val="top"/>
          </w:tcPr>
          <w:p w14:paraId="49FCB621">
            <w:pPr>
              <w:spacing w:before="54" w:line="227" w:lineRule="auto"/>
              <w:ind w:left="116"/>
              <w:rPr>
                <w:rFonts w:ascii="宋体" w:hAnsi="宋体" w:eastAsia="宋体" w:cs="宋体"/>
                <w:sz w:val="20"/>
                <w:szCs w:val="20"/>
              </w:rPr>
            </w:pPr>
            <w:r>
              <w:rPr>
                <w:rFonts w:ascii="宋体" w:hAnsi="宋体" w:eastAsia="宋体" w:cs="宋体"/>
                <w:spacing w:val="6"/>
                <w:sz w:val="20"/>
                <w:szCs w:val="20"/>
              </w:rPr>
              <w:t>参考书目</w:t>
            </w:r>
          </w:p>
          <w:p w14:paraId="4BA13CAD">
            <w:pPr>
              <w:spacing w:before="65" w:line="260" w:lineRule="auto"/>
              <w:ind w:left="120" w:right="360"/>
              <w:rPr>
                <w:rFonts w:ascii="宋体" w:hAnsi="宋体" w:eastAsia="宋体" w:cs="宋体"/>
                <w:sz w:val="20"/>
                <w:szCs w:val="20"/>
              </w:rPr>
            </w:pPr>
            <w:r>
              <w:rPr>
                <w:rFonts w:ascii="宋体" w:hAnsi="宋体" w:eastAsia="宋体" w:cs="宋体"/>
                <w:spacing w:val="4"/>
                <w:sz w:val="20"/>
                <w:szCs w:val="20"/>
              </w:rPr>
              <w:t>《常微分方程》（第四版），王高雄、周之铭等编，高等教育出版社，</w:t>
            </w:r>
            <w:r>
              <w:rPr>
                <w:rFonts w:ascii="Calibri" w:hAnsi="Calibri" w:eastAsia="Calibri" w:cs="Calibri"/>
                <w:spacing w:val="4"/>
                <w:sz w:val="20"/>
                <w:szCs w:val="20"/>
              </w:rPr>
              <w:t>202</w:t>
            </w:r>
            <w:r>
              <w:rPr>
                <w:rFonts w:ascii="Calibri" w:hAnsi="Calibri" w:eastAsia="Calibri" w:cs="Calibri"/>
                <w:spacing w:val="3"/>
                <w:sz w:val="20"/>
                <w:szCs w:val="20"/>
              </w:rPr>
              <w:t>0</w:t>
            </w:r>
            <w:r>
              <w:rPr>
                <w:rFonts w:ascii="Calibri" w:hAnsi="Calibri" w:eastAsia="Calibri" w:cs="Calibri"/>
                <w:spacing w:val="19"/>
                <w:sz w:val="20"/>
                <w:szCs w:val="20"/>
              </w:rPr>
              <w:t xml:space="preserve"> </w:t>
            </w:r>
            <w:r>
              <w:rPr>
                <w:rFonts w:ascii="宋体" w:hAnsi="宋体" w:eastAsia="宋体" w:cs="宋体"/>
                <w:spacing w:val="3"/>
                <w:sz w:val="20"/>
                <w:szCs w:val="20"/>
              </w:rPr>
              <w:t>年，</w:t>
            </w:r>
            <w:r>
              <w:rPr>
                <w:rFonts w:ascii="Calibri" w:hAnsi="Calibri" w:eastAsia="Calibri" w:cs="Calibri"/>
                <w:sz w:val="20"/>
                <w:szCs w:val="20"/>
              </w:rPr>
              <w:t>ISBN</w:t>
            </w:r>
            <w:r>
              <w:rPr>
                <w:rFonts w:ascii="Calibri" w:hAnsi="Calibri" w:eastAsia="Calibri" w:cs="Calibri"/>
                <w:spacing w:val="3"/>
                <w:sz w:val="20"/>
                <w:szCs w:val="20"/>
              </w:rPr>
              <w:t>:</w:t>
            </w:r>
            <w:r>
              <w:rPr>
                <w:rFonts w:ascii="Calibri" w:hAnsi="Calibri" w:eastAsia="Calibri" w:cs="Calibri"/>
                <w:spacing w:val="13"/>
                <w:sz w:val="20"/>
                <w:szCs w:val="20"/>
              </w:rPr>
              <w:t xml:space="preserve"> </w:t>
            </w:r>
            <w:r>
              <w:rPr>
                <w:rFonts w:ascii="Calibri" w:hAnsi="Calibri" w:eastAsia="Calibri" w:cs="Calibri"/>
                <w:spacing w:val="3"/>
                <w:sz w:val="20"/>
                <w:szCs w:val="20"/>
              </w:rPr>
              <w:t>9787040514650</w:t>
            </w:r>
            <w:r>
              <w:rPr>
                <w:rFonts w:ascii="Calibri" w:hAnsi="Calibri" w:eastAsia="Calibri" w:cs="Calibri"/>
                <w:spacing w:val="-17"/>
                <w:sz w:val="20"/>
                <w:szCs w:val="20"/>
              </w:rPr>
              <w:t xml:space="preserve"> </w:t>
            </w:r>
            <w:r>
              <w:rPr>
                <w:rFonts w:ascii="宋体" w:hAnsi="宋体" w:eastAsia="宋体" w:cs="宋体"/>
                <w:spacing w:val="3"/>
                <w:sz w:val="20"/>
                <w:szCs w:val="20"/>
              </w:rPr>
              <w:t>。</w:t>
            </w:r>
            <w:r>
              <w:rPr>
                <w:rFonts w:ascii="宋体" w:hAnsi="宋体" w:eastAsia="宋体" w:cs="宋体"/>
                <w:sz w:val="20"/>
                <w:szCs w:val="20"/>
              </w:rPr>
              <w:t xml:space="preserve"> </w:t>
            </w:r>
            <w:r>
              <w:rPr>
                <w:rFonts w:ascii="宋体" w:hAnsi="宋体" w:eastAsia="宋体" w:cs="宋体"/>
                <w:spacing w:val="3"/>
                <w:sz w:val="20"/>
                <w:szCs w:val="20"/>
              </w:rPr>
              <w:t>《常微分方程教程》（第二版），丁同仁</w:t>
            </w:r>
            <w:r>
              <w:rPr>
                <w:rFonts w:ascii="Calibri" w:hAnsi="Calibri" w:eastAsia="Calibri" w:cs="Calibri"/>
                <w:spacing w:val="3"/>
                <w:sz w:val="20"/>
                <w:szCs w:val="20"/>
              </w:rPr>
              <w:t>,</w:t>
            </w:r>
            <w:r>
              <w:rPr>
                <w:rFonts w:ascii="宋体" w:hAnsi="宋体" w:eastAsia="宋体" w:cs="宋体"/>
                <w:spacing w:val="3"/>
                <w:sz w:val="20"/>
                <w:szCs w:val="20"/>
              </w:rPr>
              <w:t>李承治编，高等教育出版社，</w:t>
            </w:r>
            <w:r>
              <w:rPr>
                <w:rFonts w:ascii="Calibri" w:hAnsi="Calibri" w:eastAsia="Calibri" w:cs="Calibri"/>
                <w:spacing w:val="3"/>
                <w:sz w:val="20"/>
                <w:szCs w:val="20"/>
              </w:rPr>
              <w:t>2004</w:t>
            </w:r>
            <w:r>
              <w:rPr>
                <w:rFonts w:ascii="Calibri" w:hAnsi="Calibri" w:eastAsia="Calibri" w:cs="Calibri"/>
                <w:spacing w:val="29"/>
                <w:w w:val="101"/>
                <w:sz w:val="20"/>
                <w:szCs w:val="20"/>
              </w:rPr>
              <w:t xml:space="preserve"> </w:t>
            </w:r>
            <w:r>
              <w:rPr>
                <w:rFonts w:ascii="宋体" w:hAnsi="宋体" w:eastAsia="宋体" w:cs="宋体"/>
                <w:spacing w:val="3"/>
                <w:sz w:val="20"/>
                <w:szCs w:val="20"/>
              </w:rPr>
              <w:t>年，</w:t>
            </w:r>
            <w:r>
              <w:rPr>
                <w:rFonts w:ascii="Calibri" w:hAnsi="Calibri" w:eastAsia="Calibri" w:cs="Calibri"/>
                <w:sz w:val="20"/>
                <w:szCs w:val="20"/>
              </w:rPr>
              <w:t>ISBN</w:t>
            </w:r>
            <w:r>
              <w:rPr>
                <w:rFonts w:ascii="Calibri" w:hAnsi="Calibri" w:eastAsia="Calibri" w:cs="Calibri"/>
                <w:spacing w:val="3"/>
                <w:sz w:val="20"/>
                <w:szCs w:val="20"/>
              </w:rPr>
              <w:t>:</w:t>
            </w:r>
            <w:r>
              <w:rPr>
                <w:rFonts w:ascii="Calibri" w:hAnsi="Calibri" w:eastAsia="Calibri" w:cs="Calibri"/>
                <w:spacing w:val="13"/>
                <w:sz w:val="20"/>
                <w:szCs w:val="20"/>
              </w:rPr>
              <w:t xml:space="preserve"> </w:t>
            </w:r>
            <w:r>
              <w:rPr>
                <w:rFonts w:ascii="Calibri" w:hAnsi="Calibri" w:eastAsia="Calibri" w:cs="Calibri"/>
                <w:spacing w:val="3"/>
                <w:sz w:val="20"/>
                <w:szCs w:val="20"/>
              </w:rPr>
              <w:t>9787040143690</w:t>
            </w:r>
            <w:r>
              <w:rPr>
                <w:rFonts w:ascii="宋体" w:hAnsi="宋体" w:eastAsia="宋体" w:cs="宋体"/>
                <w:spacing w:val="3"/>
                <w:sz w:val="20"/>
                <w:szCs w:val="20"/>
              </w:rPr>
              <w:t>。</w:t>
            </w:r>
          </w:p>
        </w:tc>
      </w:tr>
      <w:tr w14:paraId="32993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9785" w:type="dxa"/>
            <w:gridSpan w:val="4"/>
            <w:vAlign w:val="top"/>
          </w:tcPr>
          <w:p w14:paraId="2E5D7720">
            <w:pPr>
              <w:spacing w:before="55" w:line="229" w:lineRule="auto"/>
              <w:ind w:left="117"/>
              <w:rPr>
                <w:rFonts w:ascii="宋体" w:hAnsi="宋体" w:eastAsia="宋体" w:cs="宋体"/>
                <w:sz w:val="20"/>
                <w:szCs w:val="20"/>
              </w:rPr>
            </w:pPr>
            <w:r>
              <w:rPr>
                <w:rFonts w:ascii="宋体" w:hAnsi="宋体" w:eastAsia="宋体" w:cs="宋体"/>
                <w:b/>
                <w:bCs/>
                <w:spacing w:val="2"/>
                <w:sz w:val="20"/>
                <w:szCs w:val="20"/>
              </w:rPr>
              <w:t>备注</w:t>
            </w:r>
          </w:p>
          <w:p w14:paraId="518AEC1D">
            <w:pPr>
              <w:spacing w:before="63" w:line="227" w:lineRule="auto"/>
              <w:ind w:left="115"/>
              <w:rPr>
                <w:rFonts w:ascii="宋体" w:hAnsi="宋体" w:eastAsia="宋体" w:cs="宋体"/>
                <w:sz w:val="20"/>
                <w:szCs w:val="20"/>
              </w:rPr>
            </w:pPr>
            <w:r>
              <w:rPr>
                <w:rFonts w:ascii="宋体" w:hAnsi="宋体" w:eastAsia="宋体" w:cs="宋体"/>
                <w:b/>
                <w:bCs/>
                <w:spacing w:val="7"/>
                <w:sz w:val="20"/>
                <w:szCs w:val="20"/>
              </w:rPr>
              <w:t>本科目考试不允许携带及使用任何型号的计算器。</w:t>
            </w:r>
          </w:p>
        </w:tc>
      </w:tr>
    </w:tbl>
    <w:p w14:paraId="7BBFEC99">
      <w:pPr>
        <w:rPr>
          <w:rFonts w:ascii="Arial"/>
          <w:sz w:val="21"/>
        </w:rPr>
      </w:pPr>
    </w:p>
    <w:p w14:paraId="4C471531">
      <w:pPr>
        <w:rPr>
          <w:rFonts w:ascii="Arial" w:hAnsi="Arial" w:eastAsia="Arial" w:cs="Arial"/>
          <w:sz w:val="21"/>
          <w:szCs w:val="21"/>
        </w:rPr>
        <w:sectPr>
          <w:pgSz w:w="11906" w:h="16839"/>
          <w:pgMar w:top="1213" w:right="1142" w:bottom="0" w:left="973" w:header="825" w:footer="0" w:gutter="0"/>
          <w:cols w:space="720" w:num="1"/>
        </w:sectPr>
      </w:pPr>
    </w:p>
    <w:p w14:paraId="27554B7D">
      <w:pPr>
        <w:spacing w:line="254" w:lineRule="auto"/>
        <w:rPr>
          <w:rFonts w:ascii="Arial"/>
          <w:sz w:val="21"/>
        </w:rPr>
      </w:pPr>
    </w:p>
    <w:p w14:paraId="3C592611">
      <w:pPr>
        <w:spacing w:before="111" w:line="221" w:lineRule="auto"/>
        <w:ind w:left="3275"/>
        <w:rPr>
          <w:rFonts w:ascii="黑体" w:hAnsi="黑体" w:eastAsia="黑体" w:cs="黑体"/>
          <w:sz w:val="34"/>
          <w:szCs w:val="34"/>
        </w:rPr>
      </w:pPr>
      <w:r>
        <w:rPr>
          <w:rFonts w:ascii="Times New Roman" w:hAnsi="Times New Roman" w:eastAsia="Times New Roman" w:cs="Times New Roman"/>
          <w:spacing w:val="-1"/>
          <w:sz w:val="34"/>
          <w:szCs w:val="34"/>
        </w:rPr>
        <w:t>F09</w:t>
      </w:r>
      <w:bookmarkStart w:id="0" w:name="_GoBack"/>
      <w:bookmarkEnd w:id="0"/>
      <w:r>
        <w:rPr>
          <w:rFonts w:ascii="Times New Roman" w:hAnsi="Times New Roman" w:eastAsia="Times New Roman" w:cs="Times New Roman"/>
          <w:spacing w:val="-1"/>
          <w:sz w:val="34"/>
          <w:szCs w:val="34"/>
        </w:rPr>
        <w:t>2</w:t>
      </w:r>
      <w:r>
        <w:rPr>
          <w:rFonts w:ascii="黑体" w:hAnsi="黑体" w:eastAsia="黑体" w:cs="黑体"/>
          <w:spacing w:val="-1"/>
          <w:sz w:val="34"/>
          <w:szCs w:val="34"/>
        </w:rPr>
        <w:t>《统计专业综合》</w:t>
      </w:r>
    </w:p>
    <w:p w14:paraId="1F6C6572">
      <w:pPr>
        <w:spacing w:line="7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3"/>
        <w:gridCol w:w="2125"/>
        <w:gridCol w:w="2125"/>
        <w:gridCol w:w="2692"/>
      </w:tblGrid>
      <w:tr w14:paraId="7FD48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2843" w:type="dxa"/>
            <w:vAlign w:val="top"/>
          </w:tcPr>
          <w:p w14:paraId="7AB68ED8">
            <w:pPr>
              <w:spacing w:before="56" w:line="228" w:lineRule="auto"/>
              <w:ind w:left="113"/>
              <w:rPr>
                <w:rFonts w:ascii="宋体" w:hAnsi="宋体" w:eastAsia="宋体" w:cs="宋体"/>
                <w:sz w:val="20"/>
                <w:szCs w:val="20"/>
              </w:rPr>
            </w:pPr>
            <w:r>
              <w:rPr>
                <w:rFonts w:ascii="宋体" w:hAnsi="宋体" w:eastAsia="宋体" w:cs="宋体"/>
                <w:b/>
                <w:bCs/>
                <w:spacing w:val="6"/>
                <w:sz w:val="20"/>
                <w:szCs w:val="20"/>
              </w:rPr>
              <w:t>命题方式</w:t>
            </w:r>
          </w:p>
        </w:tc>
        <w:tc>
          <w:tcPr>
            <w:tcW w:w="2125" w:type="dxa"/>
            <w:vAlign w:val="top"/>
          </w:tcPr>
          <w:p w14:paraId="32022EE1">
            <w:pPr>
              <w:spacing w:before="56" w:line="228" w:lineRule="auto"/>
              <w:ind w:left="114"/>
              <w:rPr>
                <w:rFonts w:ascii="宋体" w:hAnsi="宋体" w:eastAsia="宋体" w:cs="宋体"/>
                <w:sz w:val="20"/>
                <w:szCs w:val="20"/>
              </w:rPr>
            </w:pPr>
            <w:r>
              <w:rPr>
                <w:rFonts w:ascii="宋体" w:hAnsi="宋体" w:eastAsia="宋体" w:cs="宋体"/>
                <w:spacing w:val="8"/>
                <w:sz w:val="20"/>
                <w:szCs w:val="20"/>
              </w:rPr>
              <w:t>招生单位自命题</w:t>
            </w:r>
          </w:p>
        </w:tc>
        <w:tc>
          <w:tcPr>
            <w:tcW w:w="2125" w:type="dxa"/>
            <w:vAlign w:val="top"/>
          </w:tcPr>
          <w:p w14:paraId="566D9C8D">
            <w:pPr>
              <w:spacing w:before="56" w:line="227" w:lineRule="auto"/>
              <w:ind w:left="114"/>
              <w:rPr>
                <w:rFonts w:ascii="宋体" w:hAnsi="宋体" w:eastAsia="宋体" w:cs="宋体"/>
                <w:sz w:val="20"/>
                <w:szCs w:val="20"/>
              </w:rPr>
            </w:pPr>
            <w:r>
              <w:rPr>
                <w:rFonts w:ascii="宋体" w:hAnsi="宋体" w:eastAsia="宋体" w:cs="宋体"/>
                <w:b/>
                <w:bCs/>
                <w:spacing w:val="6"/>
                <w:sz w:val="20"/>
                <w:szCs w:val="20"/>
              </w:rPr>
              <w:t>科目类别</w:t>
            </w:r>
          </w:p>
        </w:tc>
        <w:tc>
          <w:tcPr>
            <w:tcW w:w="2692" w:type="dxa"/>
            <w:vAlign w:val="top"/>
          </w:tcPr>
          <w:p w14:paraId="2FC99FF4">
            <w:pPr>
              <w:spacing w:before="56" w:line="228" w:lineRule="auto"/>
              <w:ind w:left="119"/>
              <w:rPr>
                <w:rFonts w:ascii="宋体" w:hAnsi="宋体" w:eastAsia="宋体" w:cs="宋体"/>
                <w:sz w:val="20"/>
                <w:szCs w:val="20"/>
              </w:rPr>
            </w:pPr>
            <w:r>
              <w:rPr>
                <w:rFonts w:ascii="宋体" w:hAnsi="宋体" w:eastAsia="宋体" w:cs="宋体"/>
                <w:spacing w:val="2"/>
                <w:sz w:val="20"/>
                <w:szCs w:val="20"/>
              </w:rPr>
              <w:t>复试</w:t>
            </w:r>
          </w:p>
        </w:tc>
      </w:tr>
      <w:tr w14:paraId="7FCBC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843" w:type="dxa"/>
            <w:vAlign w:val="top"/>
          </w:tcPr>
          <w:p w14:paraId="7589FF6C">
            <w:pPr>
              <w:spacing w:before="51" w:line="228" w:lineRule="auto"/>
              <w:ind w:left="114"/>
              <w:rPr>
                <w:rFonts w:ascii="宋体" w:hAnsi="宋体" w:eastAsia="宋体" w:cs="宋体"/>
                <w:sz w:val="20"/>
                <w:szCs w:val="20"/>
              </w:rPr>
            </w:pPr>
            <w:r>
              <w:rPr>
                <w:rFonts w:ascii="宋体" w:hAnsi="宋体" w:eastAsia="宋体" w:cs="宋体"/>
                <w:b/>
                <w:bCs/>
                <w:spacing w:val="3"/>
                <w:sz w:val="20"/>
                <w:szCs w:val="20"/>
              </w:rPr>
              <w:t>满分</w:t>
            </w:r>
          </w:p>
        </w:tc>
        <w:tc>
          <w:tcPr>
            <w:tcW w:w="6942" w:type="dxa"/>
            <w:gridSpan w:val="3"/>
            <w:vAlign w:val="top"/>
          </w:tcPr>
          <w:p w14:paraId="6DE2E830">
            <w:pPr>
              <w:spacing w:before="87" w:line="195" w:lineRule="auto"/>
              <w:ind w:left="12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r>
      <w:tr w14:paraId="7932C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785" w:type="dxa"/>
            <w:gridSpan w:val="4"/>
            <w:vAlign w:val="top"/>
          </w:tcPr>
          <w:p w14:paraId="6A183593">
            <w:pPr>
              <w:spacing w:before="52" w:line="228" w:lineRule="auto"/>
              <w:ind w:left="114"/>
              <w:rPr>
                <w:rFonts w:ascii="宋体" w:hAnsi="宋体" w:eastAsia="宋体" w:cs="宋体"/>
                <w:sz w:val="20"/>
                <w:szCs w:val="20"/>
              </w:rPr>
            </w:pPr>
            <w:r>
              <w:rPr>
                <w:rFonts w:ascii="宋体" w:hAnsi="宋体" w:eastAsia="宋体" w:cs="宋体"/>
                <w:b/>
                <w:bCs/>
                <w:spacing w:val="6"/>
                <w:sz w:val="20"/>
                <w:szCs w:val="20"/>
              </w:rPr>
              <w:t>考试性质</w:t>
            </w:r>
          </w:p>
          <w:p w14:paraId="7C6128BB">
            <w:pPr>
              <w:spacing w:before="65" w:line="228" w:lineRule="auto"/>
              <w:ind w:left="120"/>
              <w:rPr>
                <w:rFonts w:ascii="宋体" w:hAnsi="宋体" w:eastAsia="宋体" w:cs="宋体"/>
                <w:sz w:val="20"/>
                <w:szCs w:val="20"/>
              </w:rPr>
            </w:pPr>
            <w:r>
              <w:rPr>
                <w:rFonts w:ascii="宋体" w:hAnsi="宋体" w:eastAsia="宋体" w:cs="宋体"/>
                <w:b/>
                <w:bCs/>
                <w:spacing w:val="1"/>
                <w:sz w:val="20"/>
                <w:szCs w:val="20"/>
              </w:rPr>
              <w:t>复试</w:t>
            </w:r>
          </w:p>
        </w:tc>
      </w:tr>
      <w:tr w14:paraId="181CB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9785" w:type="dxa"/>
            <w:gridSpan w:val="4"/>
            <w:vAlign w:val="top"/>
          </w:tcPr>
          <w:p w14:paraId="0EF40ED5">
            <w:pPr>
              <w:spacing w:before="52" w:line="228" w:lineRule="auto"/>
              <w:ind w:left="114"/>
              <w:rPr>
                <w:rFonts w:ascii="宋体" w:hAnsi="宋体" w:eastAsia="宋体" w:cs="宋体"/>
                <w:sz w:val="20"/>
                <w:szCs w:val="20"/>
              </w:rPr>
            </w:pPr>
            <w:r>
              <w:rPr>
                <w:rFonts w:ascii="宋体" w:hAnsi="宋体" w:eastAsia="宋体" w:cs="宋体"/>
                <w:b/>
                <w:bCs/>
                <w:spacing w:val="7"/>
                <w:sz w:val="20"/>
                <w:szCs w:val="20"/>
              </w:rPr>
              <w:t>考试方式和考试时间</w:t>
            </w:r>
          </w:p>
          <w:p w14:paraId="703CB98B">
            <w:pPr>
              <w:spacing w:before="65" w:line="228" w:lineRule="auto"/>
              <w:ind w:left="114"/>
              <w:rPr>
                <w:rFonts w:ascii="宋体" w:hAnsi="宋体" w:eastAsia="宋体" w:cs="宋体"/>
                <w:sz w:val="20"/>
                <w:szCs w:val="20"/>
              </w:rPr>
            </w:pPr>
            <w:r>
              <w:rPr>
                <w:rFonts w:ascii="宋体" w:hAnsi="宋体" w:eastAsia="宋体" w:cs="宋体"/>
                <w:spacing w:val="7"/>
                <w:sz w:val="20"/>
                <w:szCs w:val="20"/>
              </w:rPr>
              <w:t>答题方式为闭卷、笔试。考试时间为</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120 </w:t>
            </w:r>
            <w:r>
              <w:rPr>
                <w:rFonts w:ascii="宋体" w:hAnsi="宋体" w:eastAsia="宋体" w:cs="宋体"/>
                <w:spacing w:val="7"/>
                <w:sz w:val="20"/>
                <w:szCs w:val="20"/>
              </w:rPr>
              <w:t>分</w:t>
            </w:r>
            <w:r>
              <w:rPr>
                <w:rFonts w:ascii="宋体" w:hAnsi="宋体" w:eastAsia="宋体" w:cs="宋体"/>
                <w:spacing w:val="6"/>
                <w:sz w:val="20"/>
                <w:szCs w:val="20"/>
              </w:rPr>
              <w:t>钟。</w:t>
            </w:r>
          </w:p>
        </w:tc>
      </w:tr>
      <w:tr w14:paraId="0558E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9785" w:type="dxa"/>
            <w:gridSpan w:val="4"/>
            <w:vAlign w:val="top"/>
          </w:tcPr>
          <w:p w14:paraId="508FD3D6">
            <w:pPr>
              <w:spacing w:before="54" w:line="228" w:lineRule="auto"/>
              <w:ind w:left="114"/>
              <w:rPr>
                <w:rFonts w:ascii="宋体" w:hAnsi="宋体" w:eastAsia="宋体" w:cs="宋体"/>
                <w:sz w:val="20"/>
                <w:szCs w:val="20"/>
              </w:rPr>
            </w:pPr>
            <w:r>
              <w:rPr>
                <w:rFonts w:ascii="宋体" w:hAnsi="宋体" w:eastAsia="宋体" w:cs="宋体"/>
                <w:b/>
                <w:bCs/>
                <w:spacing w:val="6"/>
                <w:sz w:val="20"/>
                <w:szCs w:val="20"/>
              </w:rPr>
              <w:t>试卷结构</w:t>
            </w:r>
          </w:p>
        </w:tc>
      </w:tr>
      <w:tr w14:paraId="0B777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76" w:hRule="atLeast"/>
        </w:trPr>
        <w:tc>
          <w:tcPr>
            <w:tcW w:w="9785" w:type="dxa"/>
            <w:gridSpan w:val="4"/>
            <w:vAlign w:val="top"/>
          </w:tcPr>
          <w:p w14:paraId="16152DBC">
            <w:pPr>
              <w:spacing w:before="53" w:line="228" w:lineRule="auto"/>
              <w:ind w:left="114"/>
              <w:rPr>
                <w:rFonts w:ascii="宋体" w:hAnsi="宋体" w:eastAsia="宋体" w:cs="宋体"/>
                <w:sz w:val="20"/>
                <w:szCs w:val="20"/>
              </w:rPr>
            </w:pPr>
            <w:r>
              <w:rPr>
                <w:rFonts w:ascii="宋体" w:hAnsi="宋体" w:eastAsia="宋体" w:cs="宋体"/>
                <w:b/>
                <w:bCs/>
                <w:spacing w:val="7"/>
                <w:sz w:val="20"/>
                <w:szCs w:val="20"/>
              </w:rPr>
              <w:t>考试内容和要求</w:t>
            </w:r>
          </w:p>
          <w:p w14:paraId="376C9536">
            <w:pPr>
              <w:spacing w:before="64" w:line="228" w:lineRule="auto"/>
              <w:ind w:left="114"/>
              <w:rPr>
                <w:rFonts w:ascii="宋体" w:hAnsi="宋体" w:eastAsia="宋体" w:cs="宋体"/>
                <w:sz w:val="20"/>
                <w:szCs w:val="20"/>
              </w:rPr>
            </w:pPr>
            <w:r>
              <w:rPr>
                <w:rFonts w:ascii="宋体" w:hAnsi="宋体" w:eastAsia="宋体" w:cs="宋体"/>
                <w:b/>
                <w:bCs/>
                <w:spacing w:val="7"/>
                <w:sz w:val="20"/>
                <w:szCs w:val="20"/>
              </w:rPr>
              <w:t>概率论与数理统计</w:t>
            </w:r>
          </w:p>
          <w:p w14:paraId="664A2C8C">
            <w:pPr>
              <w:spacing w:before="65" w:line="227" w:lineRule="auto"/>
              <w:ind w:left="118"/>
              <w:rPr>
                <w:rFonts w:ascii="宋体" w:hAnsi="宋体" w:eastAsia="宋体" w:cs="宋体"/>
                <w:sz w:val="20"/>
                <w:szCs w:val="20"/>
              </w:rPr>
            </w:pPr>
            <w:r>
              <w:rPr>
                <w:rFonts w:ascii="宋体" w:hAnsi="宋体" w:eastAsia="宋体" w:cs="宋体"/>
                <w:spacing w:val="8"/>
                <w:sz w:val="20"/>
                <w:szCs w:val="20"/>
              </w:rPr>
              <w:t>一、随机事件和概率</w:t>
            </w:r>
          </w:p>
          <w:p w14:paraId="579AF7EF">
            <w:pPr>
              <w:spacing w:before="65" w:line="228" w:lineRule="auto"/>
              <w:ind w:left="114"/>
              <w:rPr>
                <w:rFonts w:ascii="宋体" w:hAnsi="宋体" w:eastAsia="宋体" w:cs="宋体"/>
                <w:sz w:val="20"/>
                <w:szCs w:val="20"/>
              </w:rPr>
            </w:pPr>
            <w:r>
              <w:rPr>
                <w:rFonts w:ascii="宋体" w:hAnsi="宋体" w:eastAsia="宋体" w:cs="宋体"/>
                <w:spacing w:val="5"/>
                <w:sz w:val="20"/>
                <w:szCs w:val="20"/>
              </w:rPr>
              <w:t>考试内容：</w:t>
            </w:r>
          </w:p>
          <w:p w14:paraId="3EDE5EBE">
            <w:pPr>
              <w:spacing w:before="65" w:line="227" w:lineRule="auto"/>
              <w:ind w:left="126"/>
              <w:rPr>
                <w:rFonts w:ascii="宋体" w:hAnsi="宋体" w:eastAsia="宋体" w:cs="宋体"/>
                <w:sz w:val="20"/>
                <w:szCs w:val="20"/>
              </w:rPr>
            </w:pPr>
            <w:r>
              <w:pict>
                <v:shape id="_x0000_s1041" o:spid="_x0000_s1041" style="position:absolute;left:0pt;margin-left:83.95pt;margin-top:-80.95pt;height:329.8pt;width:325.05pt;z-index:251675648;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11"/>
                <w:sz w:val="20"/>
                <w:szCs w:val="20"/>
              </w:rPr>
              <w:t>随机事件与样本空间 事件的关系与运算 完备事件组 概率的概念 概率的基本性质 古典型概率</w:t>
            </w:r>
            <w:r>
              <w:rPr>
                <w:rFonts w:ascii="宋体" w:hAnsi="宋体" w:eastAsia="宋体" w:cs="宋体"/>
                <w:spacing w:val="26"/>
                <w:sz w:val="20"/>
                <w:szCs w:val="20"/>
              </w:rPr>
              <w:t xml:space="preserve"> </w:t>
            </w:r>
            <w:r>
              <w:rPr>
                <w:rFonts w:ascii="宋体" w:hAnsi="宋体" w:eastAsia="宋体" w:cs="宋体"/>
                <w:spacing w:val="11"/>
                <w:sz w:val="20"/>
                <w:szCs w:val="20"/>
              </w:rPr>
              <w:t>几何型</w:t>
            </w:r>
          </w:p>
          <w:p w14:paraId="0712D172">
            <w:pPr>
              <w:spacing w:before="66" w:line="288" w:lineRule="auto"/>
              <w:ind w:left="114" w:right="4004"/>
              <w:rPr>
                <w:rFonts w:ascii="宋体" w:hAnsi="宋体" w:eastAsia="宋体" w:cs="宋体"/>
                <w:sz w:val="20"/>
                <w:szCs w:val="20"/>
              </w:rPr>
            </w:pPr>
            <w:r>
              <w:rPr>
                <w:rFonts w:ascii="宋体" w:hAnsi="宋体" w:eastAsia="宋体" w:cs="宋体"/>
                <w:spacing w:val="9"/>
                <w:sz w:val="20"/>
                <w:szCs w:val="20"/>
              </w:rPr>
              <w:t>概率 条件概率 概率的基本公式 事件的独立性 独立重复</w:t>
            </w:r>
            <w:r>
              <w:rPr>
                <w:rFonts w:ascii="宋体" w:hAnsi="宋体" w:eastAsia="宋体" w:cs="宋体"/>
                <w:spacing w:val="8"/>
                <w:sz w:val="20"/>
                <w:szCs w:val="20"/>
              </w:rPr>
              <w:t>试验</w:t>
            </w:r>
            <w:r>
              <w:rPr>
                <w:rFonts w:ascii="宋体" w:hAnsi="宋体" w:eastAsia="宋体" w:cs="宋体"/>
                <w:spacing w:val="5"/>
                <w:sz w:val="20"/>
                <w:szCs w:val="20"/>
              </w:rPr>
              <w:t>考试要求：</w:t>
            </w:r>
          </w:p>
          <w:p w14:paraId="7C15370B">
            <w:pPr>
              <w:spacing w:before="1" w:line="220" w:lineRule="auto"/>
              <w:ind w:left="124"/>
              <w:rPr>
                <w:rFonts w:ascii="Calibri" w:hAnsi="Calibri" w:eastAsia="Calibri" w:cs="Calibri"/>
                <w:sz w:val="20"/>
                <w:szCs w:val="20"/>
              </w:rPr>
            </w:pPr>
            <w:r>
              <w:rPr>
                <w:rFonts w:ascii="Calibri" w:hAnsi="Calibri" w:eastAsia="Calibri" w:cs="Calibri"/>
                <w:spacing w:val="8"/>
                <w:sz w:val="20"/>
                <w:szCs w:val="20"/>
              </w:rPr>
              <w:t>1.</w:t>
            </w:r>
            <w:r>
              <w:rPr>
                <w:rFonts w:ascii="Calibri" w:hAnsi="Calibri" w:eastAsia="Calibri" w:cs="Calibri"/>
                <w:spacing w:val="-2"/>
                <w:sz w:val="20"/>
                <w:szCs w:val="20"/>
              </w:rPr>
              <w:t xml:space="preserve"> </w:t>
            </w:r>
            <w:r>
              <w:rPr>
                <w:rFonts w:ascii="宋体" w:hAnsi="宋体" w:eastAsia="宋体" w:cs="宋体"/>
                <w:spacing w:val="8"/>
                <w:sz w:val="20"/>
                <w:szCs w:val="20"/>
              </w:rPr>
              <w:t>了解样本空间</w:t>
            </w:r>
            <w:r>
              <w:rPr>
                <w:rFonts w:ascii="Calibri" w:hAnsi="Calibri" w:eastAsia="Calibri" w:cs="Calibri"/>
                <w:spacing w:val="8"/>
                <w:sz w:val="20"/>
                <w:szCs w:val="20"/>
              </w:rPr>
              <w:t>(</w:t>
            </w:r>
            <w:r>
              <w:rPr>
                <w:rFonts w:ascii="宋体" w:hAnsi="宋体" w:eastAsia="宋体" w:cs="宋体"/>
                <w:spacing w:val="8"/>
                <w:sz w:val="20"/>
                <w:szCs w:val="20"/>
              </w:rPr>
              <w:t>基本事件空间</w:t>
            </w:r>
            <w:r>
              <w:rPr>
                <w:rFonts w:ascii="Calibri" w:hAnsi="Calibri" w:eastAsia="Calibri" w:cs="Calibri"/>
                <w:spacing w:val="8"/>
                <w:sz w:val="20"/>
                <w:szCs w:val="20"/>
              </w:rPr>
              <w:t>)</w:t>
            </w:r>
            <w:r>
              <w:rPr>
                <w:rFonts w:ascii="宋体" w:hAnsi="宋体" w:eastAsia="宋体" w:cs="宋体"/>
                <w:spacing w:val="8"/>
                <w:sz w:val="20"/>
                <w:szCs w:val="20"/>
              </w:rPr>
              <w:t>的概念，理解随机事件的概念，掌握事件的关系及运算</w:t>
            </w:r>
            <w:r>
              <w:rPr>
                <w:rFonts w:ascii="Calibri" w:hAnsi="Calibri" w:eastAsia="Calibri" w:cs="Calibri"/>
                <w:spacing w:val="8"/>
                <w:sz w:val="20"/>
                <w:szCs w:val="20"/>
              </w:rPr>
              <w:t>.</w:t>
            </w:r>
          </w:p>
          <w:p w14:paraId="66B35CAD">
            <w:pPr>
              <w:spacing w:before="73" w:line="286" w:lineRule="auto"/>
              <w:ind w:left="120" w:right="109" w:hanging="2"/>
              <w:rPr>
                <w:rFonts w:ascii="Calibri" w:hAnsi="Calibri" w:eastAsia="Calibri" w:cs="Calibri"/>
                <w:sz w:val="20"/>
                <w:szCs w:val="20"/>
              </w:rPr>
            </w:pPr>
            <w:r>
              <w:rPr>
                <w:rFonts w:ascii="Calibri" w:hAnsi="Calibri" w:eastAsia="Calibri" w:cs="Calibri"/>
                <w:spacing w:val="9"/>
                <w:sz w:val="20"/>
                <w:szCs w:val="20"/>
              </w:rPr>
              <w:t>2.</w:t>
            </w:r>
            <w:r>
              <w:rPr>
                <w:rFonts w:ascii="宋体" w:hAnsi="宋体" w:eastAsia="宋体" w:cs="宋体"/>
                <w:spacing w:val="9"/>
                <w:sz w:val="20"/>
                <w:szCs w:val="20"/>
              </w:rPr>
              <w:t>理解概率、条件概率的概念，掌握概率的基本性质</w:t>
            </w:r>
            <w:r>
              <w:rPr>
                <w:rFonts w:ascii="宋体" w:hAnsi="宋体" w:eastAsia="宋体" w:cs="宋体"/>
                <w:spacing w:val="3"/>
                <w:sz w:val="20"/>
                <w:szCs w:val="20"/>
              </w:rPr>
              <w:t xml:space="preserve">  </w:t>
            </w:r>
            <w:r>
              <w:rPr>
                <w:rFonts w:ascii="宋体" w:hAnsi="宋体" w:eastAsia="宋体" w:cs="宋体"/>
                <w:spacing w:val="9"/>
                <w:sz w:val="20"/>
                <w:szCs w:val="20"/>
              </w:rPr>
              <w:t>会</w:t>
            </w:r>
            <w:r>
              <w:rPr>
                <w:rFonts w:ascii="宋体" w:hAnsi="宋体" w:eastAsia="宋体" w:cs="宋体"/>
                <w:spacing w:val="8"/>
                <w:sz w:val="20"/>
                <w:szCs w:val="20"/>
              </w:rPr>
              <w:t>计算古典型概率和几何型概率，掌握概率的加法</w:t>
            </w:r>
            <w:r>
              <w:rPr>
                <w:rFonts w:ascii="宋体" w:hAnsi="宋体" w:eastAsia="宋体" w:cs="宋体"/>
                <w:spacing w:val="10"/>
                <w:sz w:val="20"/>
                <w:szCs w:val="20"/>
              </w:rPr>
              <w:t>公式、减法公式、乘法公式、全概率公式，以及贝叶</w:t>
            </w:r>
            <w:r>
              <w:rPr>
                <w:rFonts w:ascii="宋体" w:hAnsi="宋体" w:eastAsia="宋体" w:cs="宋体"/>
                <w:spacing w:val="9"/>
                <w:sz w:val="20"/>
                <w:szCs w:val="20"/>
              </w:rPr>
              <w:t>斯</w:t>
            </w:r>
            <w:r>
              <w:rPr>
                <w:rFonts w:ascii="Calibri" w:hAnsi="Calibri" w:eastAsia="Calibri" w:cs="Calibri"/>
                <w:spacing w:val="9"/>
                <w:sz w:val="20"/>
                <w:szCs w:val="20"/>
              </w:rPr>
              <w:t>(</w:t>
            </w:r>
            <w:r>
              <w:rPr>
                <w:rFonts w:ascii="Calibri" w:hAnsi="Calibri" w:eastAsia="Calibri" w:cs="Calibri"/>
                <w:sz w:val="20"/>
                <w:szCs w:val="20"/>
              </w:rPr>
              <w:t>Bayes</w:t>
            </w:r>
            <w:r>
              <w:rPr>
                <w:rFonts w:ascii="Calibri" w:hAnsi="Calibri" w:eastAsia="Calibri" w:cs="Calibri"/>
                <w:spacing w:val="9"/>
                <w:sz w:val="20"/>
                <w:szCs w:val="20"/>
              </w:rPr>
              <w:t>)</w:t>
            </w:r>
            <w:r>
              <w:rPr>
                <w:rFonts w:ascii="宋体" w:hAnsi="宋体" w:eastAsia="宋体" w:cs="宋体"/>
                <w:spacing w:val="9"/>
                <w:sz w:val="20"/>
                <w:szCs w:val="20"/>
              </w:rPr>
              <w:t>公式</w:t>
            </w:r>
            <w:r>
              <w:rPr>
                <w:rFonts w:ascii="Calibri" w:hAnsi="Calibri" w:eastAsia="Calibri" w:cs="Calibri"/>
                <w:spacing w:val="9"/>
                <w:sz w:val="20"/>
                <w:szCs w:val="20"/>
              </w:rPr>
              <w:t>.</w:t>
            </w:r>
          </w:p>
          <w:p w14:paraId="408FAE5F">
            <w:pPr>
              <w:spacing w:before="4" w:line="288" w:lineRule="auto"/>
              <w:ind w:left="114" w:right="109" w:firstLine="2"/>
              <w:rPr>
                <w:rFonts w:ascii="Calibri" w:hAnsi="Calibri" w:eastAsia="Calibri" w:cs="Calibri"/>
                <w:sz w:val="20"/>
                <w:szCs w:val="20"/>
              </w:rPr>
            </w:pPr>
            <w:r>
              <w:rPr>
                <w:rFonts w:ascii="Calibri" w:hAnsi="Calibri" w:eastAsia="Calibri" w:cs="Calibri"/>
                <w:spacing w:val="7"/>
                <w:sz w:val="20"/>
                <w:szCs w:val="20"/>
              </w:rPr>
              <w:t>3.</w:t>
            </w:r>
            <w:r>
              <w:rPr>
                <w:rFonts w:ascii="宋体" w:hAnsi="宋体" w:eastAsia="宋体" w:cs="宋体"/>
                <w:spacing w:val="7"/>
                <w:sz w:val="20"/>
                <w:szCs w:val="20"/>
              </w:rPr>
              <w:t>理解事件独立性的概念，掌握用事件独立性进行概率计算</w:t>
            </w:r>
            <w:r>
              <w:rPr>
                <w:rFonts w:ascii="Calibri" w:hAnsi="Calibri" w:eastAsia="Calibri" w:cs="Calibri"/>
                <w:spacing w:val="7"/>
                <w:sz w:val="20"/>
                <w:szCs w:val="20"/>
              </w:rPr>
              <w:t>;</w:t>
            </w:r>
            <w:r>
              <w:rPr>
                <w:rFonts w:ascii="宋体" w:hAnsi="宋体" w:eastAsia="宋体" w:cs="宋体"/>
                <w:spacing w:val="7"/>
                <w:sz w:val="20"/>
                <w:szCs w:val="20"/>
              </w:rPr>
              <w:t>理解独立重复试验的概念，掌握计算有关事件</w:t>
            </w:r>
            <w:r>
              <w:rPr>
                <w:rFonts w:ascii="宋体" w:hAnsi="宋体" w:eastAsia="宋体" w:cs="宋体"/>
                <w:spacing w:val="9"/>
                <w:sz w:val="20"/>
                <w:szCs w:val="20"/>
              </w:rPr>
              <w:t>概率的方法</w:t>
            </w:r>
            <w:r>
              <w:rPr>
                <w:rFonts w:ascii="Calibri" w:hAnsi="Calibri" w:eastAsia="Calibri" w:cs="Calibri"/>
                <w:spacing w:val="9"/>
                <w:sz w:val="20"/>
                <w:szCs w:val="20"/>
              </w:rPr>
              <w:t>.</w:t>
            </w:r>
          </w:p>
          <w:p w14:paraId="7FEE47C5">
            <w:pPr>
              <w:spacing w:before="2" w:line="287" w:lineRule="auto"/>
              <w:ind w:left="114" w:right="7575" w:firstLine="3"/>
              <w:rPr>
                <w:rFonts w:ascii="宋体" w:hAnsi="宋体" w:eastAsia="宋体" w:cs="宋体"/>
                <w:sz w:val="20"/>
                <w:szCs w:val="20"/>
              </w:rPr>
            </w:pPr>
            <w:r>
              <w:rPr>
                <w:rFonts w:ascii="宋体" w:hAnsi="宋体" w:eastAsia="宋体" w:cs="宋体"/>
                <w:spacing w:val="8"/>
                <w:sz w:val="20"/>
                <w:szCs w:val="20"/>
              </w:rPr>
              <w:t>二、随机变量及其分布</w:t>
            </w:r>
            <w:r>
              <w:rPr>
                <w:rFonts w:ascii="宋体" w:hAnsi="宋体" w:eastAsia="宋体" w:cs="宋体"/>
                <w:spacing w:val="5"/>
                <w:sz w:val="20"/>
                <w:szCs w:val="20"/>
              </w:rPr>
              <w:t>考试内容：</w:t>
            </w:r>
          </w:p>
          <w:p w14:paraId="352B17E3">
            <w:pPr>
              <w:spacing w:before="1" w:line="226" w:lineRule="auto"/>
              <w:ind w:left="126"/>
              <w:rPr>
                <w:rFonts w:ascii="宋体" w:hAnsi="宋体" w:eastAsia="宋体" w:cs="宋体"/>
                <w:sz w:val="20"/>
                <w:szCs w:val="20"/>
              </w:rPr>
            </w:pPr>
            <w:r>
              <w:rPr>
                <w:rFonts w:ascii="宋体" w:hAnsi="宋体" w:eastAsia="宋体" w:cs="宋体"/>
                <w:spacing w:val="14"/>
                <w:sz w:val="20"/>
                <w:szCs w:val="20"/>
              </w:rPr>
              <w:t>随机变量</w:t>
            </w:r>
            <w:r>
              <w:rPr>
                <w:rFonts w:ascii="宋体" w:hAnsi="宋体" w:eastAsia="宋体" w:cs="宋体"/>
                <w:spacing w:val="35"/>
                <w:sz w:val="20"/>
                <w:szCs w:val="20"/>
              </w:rPr>
              <w:t xml:space="preserve"> </w:t>
            </w:r>
            <w:r>
              <w:rPr>
                <w:rFonts w:ascii="宋体" w:hAnsi="宋体" w:eastAsia="宋体" w:cs="宋体"/>
                <w:spacing w:val="14"/>
                <w:sz w:val="20"/>
                <w:szCs w:val="20"/>
              </w:rPr>
              <w:t>随机变量分布函数的概念及其性质 离散型</w:t>
            </w:r>
            <w:r>
              <w:rPr>
                <w:rFonts w:ascii="宋体" w:hAnsi="宋体" w:eastAsia="宋体" w:cs="宋体"/>
                <w:spacing w:val="13"/>
                <w:sz w:val="20"/>
                <w:szCs w:val="20"/>
              </w:rPr>
              <w:t>随机变量的概率分布 连续型随机变量的概率密度</w:t>
            </w:r>
          </w:p>
          <w:p w14:paraId="75DCDF21">
            <w:pPr>
              <w:spacing w:before="66" w:line="288" w:lineRule="auto"/>
              <w:ind w:left="114" w:right="5787" w:firstLine="5"/>
              <w:rPr>
                <w:rFonts w:ascii="宋体" w:hAnsi="宋体" w:eastAsia="宋体" w:cs="宋体"/>
                <w:sz w:val="20"/>
                <w:szCs w:val="20"/>
              </w:rPr>
            </w:pPr>
            <w:r>
              <w:rPr>
                <w:rFonts w:ascii="宋体" w:hAnsi="宋体" w:eastAsia="宋体" w:cs="宋体"/>
                <w:spacing w:val="9"/>
                <w:sz w:val="20"/>
                <w:szCs w:val="20"/>
              </w:rPr>
              <w:t>常见随机变量的分布 随机变量函数的分布</w:t>
            </w:r>
            <w:r>
              <w:rPr>
                <w:rFonts w:ascii="宋体" w:hAnsi="宋体" w:eastAsia="宋体" w:cs="宋体"/>
                <w:spacing w:val="5"/>
                <w:sz w:val="20"/>
                <w:szCs w:val="20"/>
              </w:rPr>
              <w:t>考试要求：</w:t>
            </w:r>
          </w:p>
          <w:p w14:paraId="2D87A848">
            <w:pPr>
              <w:spacing w:before="1" w:line="226" w:lineRule="auto"/>
              <w:ind w:left="124"/>
              <w:rPr>
                <w:rFonts w:ascii="Calibri" w:hAnsi="Calibri" w:eastAsia="Calibri" w:cs="Calibri"/>
                <w:sz w:val="20"/>
                <w:szCs w:val="20"/>
              </w:rPr>
            </w:pPr>
            <w:r>
              <w:rPr>
                <w:rFonts w:ascii="Calibri" w:hAnsi="Calibri" w:eastAsia="Calibri" w:cs="Calibri"/>
                <w:spacing w:val="9"/>
                <w:sz w:val="20"/>
                <w:szCs w:val="20"/>
              </w:rPr>
              <w:t>1.</w:t>
            </w:r>
            <w:r>
              <w:rPr>
                <w:rFonts w:ascii="宋体" w:hAnsi="宋体" w:eastAsia="宋体" w:cs="宋体"/>
                <w:spacing w:val="9"/>
                <w:sz w:val="20"/>
                <w:szCs w:val="20"/>
              </w:rPr>
              <w:t>理解随机变量的概念  理解分布函数的概念及性质，会计算与随机变量相联系的事件的概率</w:t>
            </w:r>
            <w:r>
              <w:rPr>
                <w:rFonts w:ascii="Calibri" w:hAnsi="Calibri" w:eastAsia="Calibri" w:cs="Calibri"/>
                <w:spacing w:val="9"/>
                <w:sz w:val="20"/>
                <w:szCs w:val="20"/>
              </w:rPr>
              <w:t>.</w:t>
            </w:r>
          </w:p>
          <w:p w14:paraId="543554BE">
            <w:pPr>
              <w:spacing w:before="66" w:line="286" w:lineRule="auto"/>
              <w:ind w:left="119" w:right="109" w:hanging="1"/>
              <w:rPr>
                <w:rFonts w:ascii="Calibri" w:hAnsi="Calibri" w:eastAsia="Calibri" w:cs="Calibri"/>
                <w:sz w:val="20"/>
                <w:szCs w:val="20"/>
              </w:rPr>
            </w:pPr>
            <w:r>
              <w:rPr>
                <w:rFonts w:ascii="Calibri" w:hAnsi="Calibri" w:eastAsia="Calibri" w:cs="Calibri"/>
                <w:spacing w:val="11"/>
                <w:sz w:val="20"/>
                <w:szCs w:val="20"/>
              </w:rPr>
              <w:t>2.</w:t>
            </w:r>
            <w:r>
              <w:rPr>
                <w:rFonts w:ascii="宋体" w:hAnsi="宋体" w:eastAsia="宋体" w:cs="宋体"/>
                <w:spacing w:val="11"/>
                <w:sz w:val="20"/>
                <w:szCs w:val="20"/>
              </w:rPr>
              <w:t>理解离散型随机变量及其概率分布的概念，掌握</w:t>
            </w:r>
            <w:r>
              <w:rPr>
                <w:rFonts w:ascii="宋体" w:hAnsi="宋体" w:eastAsia="宋体" w:cs="宋体"/>
                <w:spacing w:val="-40"/>
                <w:sz w:val="20"/>
                <w:szCs w:val="20"/>
              </w:rPr>
              <w:t xml:space="preserve"> </w:t>
            </w:r>
            <w:r>
              <w:rPr>
                <w:rFonts w:ascii="Calibri" w:hAnsi="Calibri" w:eastAsia="Calibri" w:cs="Calibri"/>
                <w:spacing w:val="11"/>
                <w:sz w:val="20"/>
                <w:szCs w:val="20"/>
              </w:rPr>
              <w:t>0-1</w:t>
            </w:r>
            <w:r>
              <w:rPr>
                <w:rFonts w:ascii="Calibri" w:hAnsi="Calibri" w:eastAsia="Calibri" w:cs="Calibri"/>
                <w:spacing w:val="23"/>
                <w:sz w:val="20"/>
                <w:szCs w:val="20"/>
              </w:rPr>
              <w:t xml:space="preserve"> </w:t>
            </w:r>
            <w:r>
              <w:rPr>
                <w:rFonts w:ascii="宋体" w:hAnsi="宋体" w:eastAsia="宋体" w:cs="宋体"/>
                <w:spacing w:val="11"/>
                <w:sz w:val="20"/>
                <w:szCs w:val="20"/>
              </w:rPr>
              <w:t>分</w:t>
            </w:r>
            <w:r>
              <w:rPr>
                <w:rFonts w:ascii="宋体" w:hAnsi="宋体" w:eastAsia="宋体" w:cs="宋体"/>
                <w:spacing w:val="10"/>
                <w:sz w:val="20"/>
                <w:szCs w:val="20"/>
              </w:rPr>
              <w:t>布、二项分布 、几何分布、超几何分布、泊松</w:t>
            </w:r>
            <w:r>
              <w:rPr>
                <w:rFonts w:ascii="Calibri" w:hAnsi="Calibri" w:eastAsia="Calibri" w:cs="Calibri"/>
                <w:spacing w:val="9"/>
                <w:sz w:val="20"/>
                <w:szCs w:val="20"/>
              </w:rPr>
              <w:t>(</w:t>
            </w:r>
            <w:r>
              <w:rPr>
                <w:rFonts w:ascii="Calibri" w:hAnsi="Calibri" w:eastAsia="Calibri" w:cs="Calibri"/>
                <w:sz w:val="20"/>
                <w:szCs w:val="20"/>
              </w:rPr>
              <w:t>Poisson</w:t>
            </w:r>
            <w:r>
              <w:rPr>
                <w:rFonts w:ascii="Calibri" w:hAnsi="Calibri" w:eastAsia="Calibri" w:cs="Calibri"/>
                <w:spacing w:val="9"/>
                <w:sz w:val="20"/>
                <w:szCs w:val="20"/>
              </w:rPr>
              <w:t>)</w:t>
            </w:r>
            <w:r>
              <w:rPr>
                <w:rFonts w:ascii="宋体" w:hAnsi="宋体" w:eastAsia="宋体" w:cs="宋体"/>
                <w:spacing w:val="9"/>
                <w:sz w:val="20"/>
                <w:szCs w:val="20"/>
              </w:rPr>
              <w:t>分布 及其应用</w:t>
            </w:r>
            <w:r>
              <w:rPr>
                <w:rFonts w:ascii="Calibri" w:hAnsi="Calibri" w:eastAsia="Calibri" w:cs="Calibri"/>
                <w:spacing w:val="9"/>
                <w:sz w:val="20"/>
                <w:szCs w:val="20"/>
              </w:rPr>
              <w:t>.</w:t>
            </w:r>
          </w:p>
          <w:p w14:paraId="746D66CE">
            <w:pPr>
              <w:spacing w:before="5" w:line="227" w:lineRule="auto"/>
              <w:ind w:left="117"/>
              <w:rPr>
                <w:rFonts w:ascii="Calibri" w:hAnsi="Calibri" w:eastAsia="Calibri" w:cs="Calibri"/>
                <w:sz w:val="20"/>
                <w:szCs w:val="20"/>
              </w:rPr>
            </w:pPr>
            <w:r>
              <w:rPr>
                <w:rFonts w:ascii="Calibri" w:hAnsi="Calibri" w:eastAsia="Calibri" w:cs="Calibri"/>
                <w:spacing w:val="8"/>
                <w:sz w:val="20"/>
                <w:szCs w:val="20"/>
              </w:rPr>
              <w:t>3.</w:t>
            </w:r>
            <w:r>
              <w:rPr>
                <w:rFonts w:ascii="Calibri" w:hAnsi="Calibri" w:eastAsia="Calibri" w:cs="Calibri"/>
                <w:sz w:val="20"/>
                <w:szCs w:val="20"/>
              </w:rPr>
              <w:t xml:space="preserve"> </w:t>
            </w:r>
            <w:r>
              <w:rPr>
                <w:rFonts w:ascii="宋体" w:hAnsi="宋体" w:eastAsia="宋体" w:cs="宋体"/>
                <w:spacing w:val="8"/>
                <w:sz w:val="20"/>
                <w:szCs w:val="20"/>
              </w:rPr>
              <w:t>了解泊松定理的结论和应用条件，会用泊松分布近似表示二项分布</w:t>
            </w:r>
            <w:r>
              <w:rPr>
                <w:rFonts w:ascii="Calibri" w:hAnsi="Calibri" w:eastAsia="Calibri" w:cs="Calibri"/>
                <w:spacing w:val="8"/>
                <w:sz w:val="20"/>
                <w:szCs w:val="20"/>
              </w:rPr>
              <w:t>.</w:t>
            </w:r>
          </w:p>
          <w:p w14:paraId="0950BB62">
            <w:pPr>
              <w:spacing w:before="66" w:line="288" w:lineRule="auto"/>
              <w:ind w:left="116" w:right="111" w:hanging="5"/>
              <w:rPr>
                <w:rFonts w:ascii="Calibri" w:hAnsi="Calibri" w:eastAsia="Calibri" w:cs="Calibri"/>
                <w:sz w:val="20"/>
                <w:szCs w:val="20"/>
              </w:rPr>
            </w:pPr>
            <w:r>
              <w:rPr>
                <w:rFonts w:ascii="Calibri" w:hAnsi="Calibri" w:eastAsia="Calibri" w:cs="Calibri"/>
                <w:spacing w:val="8"/>
                <w:sz w:val="20"/>
                <w:szCs w:val="20"/>
              </w:rPr>
              <w:t>4.</w:t>
            </w:r>
            <w:r>
              <w:rPr>
                <w:rFonts w:ascii="宋体" w:hAnsi="宋体" w:eastAsia="宋体" w:cs="宋体"/>
                <w:spacing w:val="8"/>
                <w:sz w:val="20"/>
                <w:szCs w:val="20"/>
              </w:rPr>
              <w:t>理解连续型随机变量及其概率密度的概念，掌握均匀分布 、正态分布</w:t>
            </w:r>
            <w:r>
              <w:rPr>
                <w:rFonts w:ascii="宋体" w:hAnsi="宋体" w:eastAsia="宋体" w:cs="宋体"/>
                <w:spacing w:val="31"/>
                <w:sz w:val="20"/>
                <w:szCs w:val="20"/>
              </w:rPr>
              <w:t xml:space="preserve"> </w:t>
            </w:r>
            <w:r>
              <w:rPr>
                <w:rFonts w:ascii="宋体" w:hAnsi="宋体" w:eastAsia="宋体" w:cs="宋体"/>
                <w:spacing w:val="8"/>
                <w:sz w:val="20"/>
                <w:szCs w:val="20"/>
              </w:rPr>
              <w:t>、指数分布及其应用，其</w:t>
            </w:r>
            <w:r>
              <w:rPr>
                <w:rFonts w:ascii="宋体" w:hAnsi="宋体" w:eastAsia="宋体" w:cs="宋体"/>
                <w:spacing w:val="7"/>
                <w:sz w:val="20"/>
                <w:szCs w:val="20"/>
              </w:rPr>
              <w:t>中参数</w:t>
            </w:r>
            <w:r>
              <w:rPr>
                <w:rFonts w:ascii="宋体" w:hAnsi="宋体" w:eastAsia="宋体" w:cs="宋体"/>
                <w:spacing w:val="5"/>
                <w:sz w:val="20"/>
                <w:szCs w:val="20"/>
              </w:rPr>
              <w:t>为</w:t>
            </w:r>
            <w:r>
              <w:rPr>
                <w:rFonts w:ascii="宋体" w:hAnsi="宋体" w:eastAsia="宋体" w:cs="宋体"/>
                <w:spacing w:val="33"/>
                <w:sz w:val="20"/>
                <w:szCs w:val="20"/>
              </w:rPr>
              <w:t xml:space="preserve"> </w:t>
            </w:r>
            <w:r>
              <w:rPr>
                <w:rFonts w:ascii="宋体" w:hAnsi="宋体" w:eastAsia="宋体" w:cs="宋体"/>
                <w:spacing w:val="5"/>
                <w:sz w:val="20"/>
                <w:szCs w:val="20"/>
              </w:rPr>
              <w:t>的指数分布</w:t>
            </w:r>
            <w:r>
              <w:rPr>
                <w:rFonts w:ascii="宋体" w:hAnsi="宋体" w:eastAsia="宋体" w:cs="宋体"/>
                <w:spacing w:val="30"/>
                <w:sz w:val="20"/>
                <w:szCs w:val="20"/>
              </w:rPr>
              <w:t xml:space="preserve"> </w:t>
            </w:r>
            <w:r>
              <w:rPr>
                <w:rFonts w:ascii="宋体" w:hAnsi="宋体" w:eastAsia="宋体" w:cs="宋体"/>
                <w:spacing w:val="5"/>
                <w:sz w:val="20"/>
                <w:szCs w:val="20"/>
              </w:rPr>
              <w:t>的概率密度</w:t>
            </w:r>
            <w:r>
              <w:rPr>
                <w:rFonts w:ascii="Calibri" w:hAnsi="Calibri" w:eastAsia="Calibri" w:cs="Calibri"/>
                <w:spacing w:val="5"/>
                <w:sz w:val="20"/>
                <w:szCs w:val="20"/>
              </w:rPr>
              <w:t>.</w:t>
            </w:r>
          </w:p>
          <w:p w14:paraId="2467A48B">
            <w:pPr>
              <w:spacing w:before="1" w:line="226" w:lineRule="auto"/>
              <w:ind w:left="116"/>
              <w:rPr>
                <w:rFonts w:ascii="Calibri" w:hAnsi="Calibri" w:eastAsia="Calibri" w:cs="Calibri"/>
                <w:sz w:val="20"/>
                <w:szCs w:val="20"/>
              </w:rPr>
            </w:pPr>
            <w:r>
              <w:rPr>
                <w:rFonts w:ascii="Calibri" w:hAnsi="Calibri" w:eastAsia="Calibri" w:cs="Calibri"/>
                <w:spacing w:val="8"/>
                <w:sz w:val="20"/>
                <w:szCs w:val="20"/>
              </w:rPr>
              <w:t>5.</w:t>
            </w:r>
            <w:r>
              <w:rPr>
                <w:rFonts w:ascii="宋体" w:hAnsi="宋体" w:eastAsia="宋体" w:cs="宋体"/>
                <w:spacing w:val="8"/>
                <w:sz w:val="20"/>
                <w:szCs w:val="20"/>
              </w:rPr>
              <w:t>会求随机变量函数的分布</w:t>
            </w:r>
            <w:r>
              <w:rPr>
                <w:rFonts w:ascii="Calibri" w:hAnsi="Calibri" w:eastAsia="Calibri" w:cs="Calibri"/>
                <w:spacing w:val="8"/>
                <w:sz w:val="20"/>
                <w:szCs w:val="20"/>
              </w:rPr>
              <w:t>.</w:t>
            </w:r>
          </w:p>
          <w:p w14:paraId="36656024">
            <w:pPr>
              <w:spacing w:before="66" w:line="288" w:lineRule="auto"/>
              <w:ind w:left="114" w:right="7155"/>
              <w:rPr>
                <w:rFonts w:ascii="宋体" w:hAnsi="宋体" w:eastAsia="宋体" w:cs="宋体"/>
                <w:sz w:val="20"/>
                <w:szCs w:val="20"/>
              </w:rPr>
            </w:pPr>
            <w:r>
              <w:rPr>
                <w:rFonts w:ascii="宋体" w:hAnsi="宋体" w:eastAsia="宋体" w:cs="宋体"/>
                <w:spacing w:val="9"/>
                <w:sz w:val="20"/>
                <w:szCs w:val="20"/>
              </w:rPr>
              <w:t>三、多维随机变量及其分布</w:t>
            </w:r>
            <w:r>
              <w:rPr>
                <w:rFonts w:ascii="宋体" w:hAnsi="宋体" w:eastAsia="宋体" w:cs="宋体"/>
                <w:spacing w:val="5"/>
                <w:sz w:val="20"/>
                <w:szCs w:val="20"/>
              </w:rPr>
              <w:t>考试内容：</w:t>
            </w:r>
          </w:p>
          <w:p w14:paraId="765703D5">
            <w:pPr>
              <w:spacing w:before="2" w:line="287" w:lineRule="auto"/>
              <w:ind w:left="114" w:right="109" w:firstLine="9"/>
              <w:rPr>
                <w:rFonts w:ascii="宋体" w:hAnsi="宋体" w:eastAsia="宋体" w:cs="宋体"/>
                <w:sz w:val="20"/>
                <w:szCs w:val="20"/>
              </w:rPr>
            </w:pPr>
            <w:r>
              <w:rPr>
                <w:rFonts w:ascii="宋体" w:hAnsi="宋体" w:eastAsia="宋体" w:cs="宋体"/>
                <w:spacing w:val="7"/>
                <w:sz w:val="20"/>
                <w:szCs w:val="20"/>
              </w:rPr>
              <w:t>多维随机变量及其分布  二维离散型随机变量的概率分布、边缘分布和条件分布  二维连续型随机变量的</w:t>
            </w:r>
            <w:r>
              <w:rPr>
                <w:rFonts w:ascii="宋体" w:hAnsi="宋体" w:eastAsia="宋体" w:cs="宋体"/>
                <w:spacing w:val="10"/>
                <w:sz w:val="20"/>
                <w:szCs w:val="20"/>
              </w:rPr>
              <w:t>概率密度、边缘概率密度和条件密度 随机变量的独</w:t>
            </w:r>
            <w:r>
              <w:rPr>
                <w:rFonts w:ascii="宋体" w:hAnsi="宋体" w:eastAsia="宋体" w:cs="宋体"/>
                <w:spacing w:val="9"/>
                <w:sz w:val="20"/>
                <w:szCs w:val="20"/>
              </w:rPr>
              <w:t>立性和不相关性  常用二维随机变量的分布  两个及</w:t>
            </w:r>
          </w:p>
          <w:p w14:paraId="3F283DE6">
            <w:pPr>
              <w:spacing w:line="288" w:lineRule="auto"/>
              <w:ind w:left="114" w:right="6524"/>
              <w:rPr>
                <w:rFonts w:ascii="宋体" w:hAnsi="宋体" w:eastAsia="宋体" w:cs="宋体"/>
                <w:sz w:val="20"/>
                <w:szCs w:val="20"/>
              </w:rPr>
            </w:pPr>
            <w:r>
              <w:rPr>
                <w:rFonts w:ascii="宋体" w:hAnsi="宋体" w:eastAsia="宋体" w:cs="宋体"/>
                <w:spacing w:val="9"/>
                <w:sz w:val="20"/>
                <w:szCs w:val="20"/>
              </w:rPr>
              <w:t>两个以上随机变量简单函数的分布</w:t>
            </w:r>
            <w:r>
              <w:rPr>
                <w:rFonts w:ascii="宋体" w:hAnsi="宋体" w:eastAsia="宋体" w:cs="宋体"/>
                <w:spacing w:val="5"/>
                <w:sz w:val="20"/>
                <w:szCs w:val="20"/>
              </w:rPr>
              <w:t>考试要求：</w:t>
            </w:r>
          </w:p>
          <w:p w14:paraId="27A80E89">
            <w:pPr>
              <w:spacing w:before="1" w:line="226" w:lineRule="auto"/>
              <w:ind w:left="124"/>
              <w:rPr>
                <w:rFonts w:ascii="宋体" w:hAnsi="宋体" w:eastAsia="宋体" w:cs="宋体"/>
                <w:sz w:val="20"/>
                <w:szCs w:val="20"/>
              </w:rPr>
            </w:pPr>
            <w:r>
              <w:rPr>
                <w:rFonts w:ascii="Calibri" w:hAnsi="Calibri" w:eastAsia="Calibri" w:cs="Calibri"/>
                <w:spacing w:val="9"/>
                <w:sz w:val="20"/>
                <w:szCs w:val="20"/>
              </w:rPr>
              <w:t>1.</w:t>
            </w:r>
            <w:r>
              <w:rPr>
                <w:rFonts w:ascii="宋体" w:hAnsi="宋体" w:eastAsia="宋体" w:cs="宋体"/>
                <w:spacing w:val="9"/>
                <w:sz w:val="20"/>
                <w:szCs w:val="20"/>
              </w:rPr>
              <w:t>理解多维随机变量的概念，理解多维随机变量的分布的概念和性质</w:t>
            </w:r>
            <w:r>
              <w:rPr>
                <w:rFonts w:ascii="Calibri" w:hAnsi="Calibri" w:eastAsia="Calibri" w:cs="Calibri"/>
                <w:spacing w:val="9"/>
                <w:sz w:val="20"/>
                <w:szCs w:val="20"/>
              </w:rPr>
              <w:t xml:space="preserve">.  </w:t>
            </w:r>
            <w:r>
              <w:rPr>
                <w:rFonts w:ascii="宋体" w:hAnsi="宋体" w:eastAsia="宋体" w:cs="宋体"/>
                <w:spacing w:val="9"/>
                <w:sz w:val="20"/>
                <w:szCs w:val="20"/>
              </w:rPr>
              <w:t>理解二维离散型随机变量的概率分</w:t>
            </w:r>
          </w:p>
        </w:tc>
      </w:tr>
    </w:tbl>
    <w:p w14:paraId="06CC890C">
      <w:pPr>
        <w:rPr>
          <w:rFonts w:ascii="Arial"/>
          <w:sz w:val="21"/>
        </w:rPr>
      </w:pPr>
    </w:p>
    <w:p w14:paraId="2C9F30EA">
      <w:pPr>
        <w:rPr>
          <w:rFonts w:ascii="Arial" w:hAnsi="Arial" w:eastAsia="Arial" w:cs="Arial"/>
          <w:sz w:val="21"/>
          <w:szCs w:val="21"/>
        </w:rPr>
        <w:sectPr>
          <w:pgSz w:w="11906" w:h="16839"/>
          <w:pgMar w:top="1213" w:right="1142" w:bottom="0" w:left="973" w:header="825" w:footer="0" w:gutter="0"/>
          <w:cols w:space="720" w:num="1"/>
        </w:sectPr>
      </w:pPr>
    </w:p>
    <w:p w14:paraId="7CDC6E89">
      <w:pPr>
        <w:spacing w:line="22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785"/>
      </w:tblGrid>
      <w:tr w14:paraId="08A67E7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735" w:hRule="atLeast"/>
        </w:trPr>
        <w:tc>
          <w:tcPr>
            <w:tcW w:w="9785" w:type="dxa"/>
            <w:vAlign w:val="top"/>
          </w:tcPr>
          <w:p w14:paraId="468311C5">
            <w:pPr>
              <w:spacing w:before="56" w:line="288" w:lineRule="auto"/>
              <w:ind w:left="114" w:right="109"/>
              <w:rPr>
                <w:rFonts w:ascii="Calibri" w:hAnsi="Calibri" w:eastAsia="Calibri" w:cs="Calibri"/>
                <w:sz w:val="20"/>
                <w:szCs w:val="20"/>
              </w:rPr>
            </w:pPr>
            <w:r>
              <w:rPr>
                <w:rFonts w:ascii="宋体" w:hAnsi="宋体" w:eastAsia="宋体" w:cs="宋体"/>
                <w:spacing w:val="8"/>
                <w:sz w:val="20"/>
                <w:szCs w:val="20"/>
              </w:rPr>
              <w:t>布、边缘分布和条件分布，理解二维连续型随机变量的概率密度、边缘密度</w:t>
            </w:r>
            <w:r>
              <w:rPr>
                <w:rFonts w:ascii="宋体" w:hAnsi="宋体" w:eastAsia="宋体" w:cs="宋体"/>
                <w:spacing w:val="7"/>
                <w:sz w:val="20"/>
                <w:szCs w:val="20"/>
              </w:rPr>
              <w:t>和条件密度，会求与二维随机</w:t>
            </w:r>
            <w:r>
              <w:rPr>
                <w:rFonts w:ascii="宋体" w:hAnsi="宋体" w:eastAsia="宋体" w:cs="宋体"/>
                <w:spacing w:val="9"/>
                <w:sz w:val="20"/>
                <w:szCs w:val="20"/>
              </w:rPr>
              <w:t>变量相关事件的概率</w:t>
            </w:r>
            <w:r>
              <w:rPr>
                <w:rFonts w:ascii="Calibri" w:hAnsi="Calibri" w:eastAsia="Calibri" w:cs="Calibri"/>
                <w:spacing w:val="9"/>
                <w:sz w:val="20"/>
                <w:szCs w:val="20"/>
              </w:rPr>
              <w:t>.</w:t>
            </w:r>
          </w:p>
          <w:p w14:paraId="5B302CCC">
            <w:pPr>
              <w:spacing w:line="226" w:lineRule="auto"/>
              <w:ind w:left="118"/>
              <w:rPr>
                <w:rFonts w:ascii="Calibri" w:hAnsi="Calibri" w:eastAsia="Calibri" w:cs="Calibri"/>
                <w:sz w:val="20"/>
                <w:szCs w:val="20"/>
              </w:rPr>
            </w:pPr>
            <w:r>
              <w:rPr>
                <w:rFonts w:ascii="Calibri" w:hAnsi="Calibri" w:eastAsia="Calibri" w:cs="Calibri"/>
                <w:spacing w:val="9"/>
                <w:sz w:val="20"/>
                <w:szCs w:val="20"/>
              </w:rPr>
              <w:t>2.</w:t>
            </w:r>
            <w:r>
              <w:rPr>
                <w:rFonts w:ascii="宋体" w:hAnsi="宋体" w:eastAsia="宋体" w:cs="宋体"/>
                <w:spacing w:val="9"/>
                <w:sz w:val="20"/>
                <w:szCs w:val="20"/>
              </w:rPr>
              <w:t>理解随机变量的独立性及不相关性的概念，掌握随机变量相互独立的条件</w:t>
            </w:r>
            <w:r>
              <w:rPr>
                <w:rFonts w:ascii="Calibri" w:hAnsi="Calibri" w:eastAsia="Calibri" w:cs="Calibri"/>
                <w:spacing w:val="9"/>
                <w:sz w:val="20"/>
                <w:szCs w:val="20"/>
              </w:rPr>
              <w:t>.</w:t>
            </w:r>
          </w:p>
          <w:p w14:paraId="42D070E6">
            <w:pPr>
              <w:spacing w:before="66" w:line="227" w:lineRule="auto"/>
              <w:ind w:left="117"/>
              <w:rPr>
                <w:rFonts w:ascii="Calibri" w:hAnsi="Calibri" w:eastAsia="Calibri" w:cs="Calibri"/>
                <w:sz w:val="20"/>
                <w:szCs w:val="20"/>
              </w:rPr>
            </w:pPr>
            <w:r>
              <w:rPr>
                <w:rFonts w:ascii="Calibri" w:hAnsi="Calibri" w:eastAsia="Calibri" w:cs="Calibri"/>
                <w:spacing w:val="10"/>
                <w:sz w:val="20"/>
                <w:szCs w:val="20"/>
              </w:rPr>
              <w:t>3.</w:t>
            </w:r>
            <w:r>
              <w:rPr>
                <w:rFonts w:ascii="宋体" w:hAnsi="宋体" w:eastAsia="宋体" w:cs="宋体"/>
                <w:spacing w:val="10"/>
                <w:sz w:val="20"/>
                <w:szCs w:val="20"/>
              </w:rPr>
              <w:t>掌握二维均匀分布，了解二维正态分布</w:t>
            </w:r>
            <w:r>
              <w:rPr>
                <w:rFonts w:ascii="宋体" w:hAnsi="宋体" w:eastAsia="宋体" w:cs="宋体"/>
                <w:spacing w:val="9"/>
                <w:sz w:val="20"/>
                <w:szCs w:val="20"/>
              </w:rPr>
              <w:t>的概率密度，理解其中参数的概率意义</w:t>
            </w:r>
            <w:r>
              <w:rPr>
                <w:rFonts w:ascii="Calibri" w:hAnsi="Calibri" w:eastAsia="Calibri" w:cs="Calibri"/>
                <w:spacing w:val="9"/>
                <w:sz w:val="20"/>
                <w:szCs w:val="20"/>
              </w:rPr>
              <w:t>.</w:t>
            </w:r>
          </w:p>
          <w:p w14:paraId="59F39DCD">
            <w:pPr>
              <w:spacing w:before="66" w:line="227" w:lineRule="auto"/>
              <w:ind w:left="111"/>
              <w:rPr>
                <w:rFonts w:ascii="Calibri" w:hAnsi="Calibri" w:eastAsia="Calibri" w:cs="Calibri"/>
                <w:sz w:val="20"/>
                <w:szCs w:val="20"/>
              </w:rPr>
            </w:pPr>
            <w:r>
              <w:rPr>
                <w:rFonts w:ascii="Calibri" w:hAnsi="Calibri" w:eastAsia="Calibri" w:cs="Calibri"/>
                <w:spacing w:val="10"/>
                <w:sz w:val="20"/>
                <w:szCs w:val="20"/>
              </w:rPr>
              <w:t>4.</w:t>
            </w:r>
            <w:r>
              <w:rPr>
                <w:rFonts w:ascii="宋体" w:hAnsi="宋体" w:eastAsia="宋体" w:cs="宋体"/>
                <w:spacing w:val="10"/>
                <w:sz w:val="20"/>
                <w:szCs w:val="20"/>
              </w:rPr>
              <w:t>会求两个随机变量简单函数的分布，会求多个相互独</w:t>
            </w:r>
            <w:r>
              <w:rPr>
                <w:rFonts w:ascii="宋体" w:hAnsi="宋体" w:eastAsia="宋体" w:cs="宋体"/>
                <w:spacing w:val="9"/>
                <w:sz w:val="20"/>
                <w:szCs w:val="20"/>
              </w:rPr>
              <w:t>立随机变量简单函数的分布</w:t>
            </w:r>
            <w:r>
              <w:rPr>
                <w:rFonts w:ascii="Calibri" w:hAnsi="Calibri" w:eastAsia="Calibri" w:cs="Calibri"/>
                <w:spacing w:val="9"/>
                <w:sz w:val="20"/>
                <w:szCs w:val="20"/>
              </w:rPr>
              <w:t>.</w:t>
            </w:r>
          </w:p>
          <w:p w14:paraId="370D59E7">
            <w:pPr>
              <w:spacing w:before="66" w:line="288" w:lineRule="auto"/>
              <w:ind w:left="114" w:right="7364" w:firstLine="19"/>
              <w:rPr>
                <w:rFonts w:ascii="宋体" w:hAnsi="宋体" w:eastAsia="宋体" w:cs="宋体"/>
                <w:sz w:val="20"/>
                <w:szCs w:val="20"/>
              </w:rPr>
            </w:pPr>
            <w:r>
              <w:rPr>
                <w:rFonts w:ascii="宋体" w:hAnsi="宋体" w:eastAsia="宋体" w:cs="宋体"/>
                <w:spacing w:val="7"/>
                <w:sz w:val="20"/>
                <w:szCs w:val="20"/>
              </w:rPr>
              <w:t>四、随机变量的数字特征</w:t>
            </w:r>
            <w:r>
              <w:rPr>
                <w:rFonts w:ascii="宋体" w:hAnsi="宋体" w:eastAsia="宋体" w:cs="宋体"/>
                <w:spacing w:val="5"/>
                <w:sz w:val="20"/>
                <w:szCs w:val="20"/>
              </w:rPr>
              <w:t>考试内容：</w:t>
            </w:r>
          </w:p>
          <w:p w14:paraId="0F0B0449">
            <w:pPr>
              <w:spacing w:before="1" w:line="286" w:lineRule="auto"/>
              <w:ind w:left="113" w:right="109" w:firstLine="12"/>
              <w:rPr>
                <w:rFonts w:ascii="宋体" w:hAnsi="宋体" w:eastAsia="宋体" w:cs="宋体"/>
                <w:sz w:val="20"/>
                <w:szCs w:val="20"/>
              </w:rPr>
            </w:pPr>
            <w:r>
              <w:rPr>
                <w:rFonts w:ascii="宋体" w:hAnsi="宋体" w:eastAsia="宋体" w:cs="宋体"/>
                <w:spacing w:val="8"/>
                <w:sz w:val="20"/>
                <w:szCs w:val="20"/>
              </w:rPr>
              <w:t>随机变量的数学期望</w:t>
            </w:r>
            <w:r>
              <w:rPr>
                <w:rFonts w:ascii="Calibri" w:hAnsi="Calibri" w:eastAsia="Calibri" w:cs="Calibri"/>
                <w:spacing w:val="8"/>
                <w:sz w:val="20"/>
                <w:szCs w:val="20"/>
              </w:rPr>
              <w:t>(</w:t>
            </w:r>
            <w:r>
              <w:rPr>
                <w:rFonts w:ascii="宋体" w:hAnsi="宋体" w:eastAsia="宋体" w:cs="宋体"/>
                <w:spacing w:val="8"/>
                <w:sz w:val="20"/>
                <w:szCs w:val="20"/>
              </w:rPr>
              <w:t>均值</w:t>
            </w:r>
            <w:r>
              <w:rPr>
                <w:rFonts w:ascii="Calibri" w:hAnsi="Calibri" w:eastAsia="Calibri" w:cs="Calibri"/>
                <w:spacing w:val="8"/>
                <w:sz w:val="20"/>
                <w:szCs w:val="20"/>
              </w:rPr>
              <w:t>)</w:t>
            </w:r>
            <w:r>
              <w:rPr>
                <w:rFonts w:ascii="Calibri" w:hAnsi="Calibri" w:eastAsia="Calibri" w:cs="Calibri"/>
                <w:spacing w:val="-15"/>
                <w:sz w:val="20"/>
                <w:szCs w:val="20"/>
              </w:rPr>
              <w:t xml:space="preserve"> </w:t>
            </w:r>
            <w:r>
              <w:rPr>
                <w:rFonts w:ascii="宋体" w:hAnsi="宋体" w:eastAsia="宋体" w:cs="宋体"/>
                <w:spacing w:val="8"/>
                <w:sz w:val="20"/>
                <w:szCs w:val="20"/>
              </w:rPr>
              <w:t>、方差、标准差及其性质  随机变量函数的数学期望  矩、协方差、相关系数</w:t>
            </w:r>
            <w:r>
              <w:rPr>
                <w:rFonts w:ascii="宋体" w:hAnsi="宋体" w:eastAsia="宋体" w:cs="宋体"/>
                <w:spacing w:val="7"/>
                <w:sz w:val="20"/>
                <w:szCs w:val="20"/>
              </w:rPr>
              <w:t>及其性质</w:t>
            </w:r>
          </w:p>
          <w:p w14:paraId="4C08BF6A">
            <w:pPr>
              <w:spacing w:before="2" w:line="228" w:lineRule="auto"/>
              <w:ind w:left="114"/>
              <w:rPr>
                <w:rFonts w:ascii="宋体" w:hAnsi="宋体" w:eastAsia="宋体" w:cs="宋体"/>
                <w:sz w:val="20"/>
                <w:szCs w:val="20"/>
              </w:rPr>
            </w:pPr>
            <w:r>
              <w:rPr>
                <w:rFonts w:ascii="宋体" w:hAnsi="宋体" w:eastAsia="宋体" w:cs="宋体"/>
                <w:spacing w:val="5"/>
                <w:sz w:val="20"/>
                <w:szCs w:val="20"/>
              </w:rPr>
              <w:t>考试要求：</w:t>
            </w:r>
          </w:p>
          <w:p w14:paraId="4122E9C9">
            <w:pPr>
              <w:spacing w:before="66" w:line="286" w:lineRule="auto"/>
              <w:ind w:left="114" w:right="109" w:firstLine="9"/>
              <w:rPr>
                <w:rFonts w:ascii="Calibri" w:hAnsi="Calibri" w:eastAsia="Calibri" w:cs="Calibri"/>
                <w:sz w:val="20"/>
                <w:szCs w:val="20"/>
              </w:rPr>
            </w:pPr>
            <w:r>
              <w:rPr>
                <w:rFonts w:ascii="Calibri" w:hAnsi="Calibri" w:eastAsia="Calibri" w:cs="Calibri"/>
                <w:spacing w:val="10"/>
                <w:sz w:val="20"/>
                <w:szCs w:val="20"/>
              </w:rPr>
              <w:t>1.</w:t>
            </w:r>
            <w:r>
              <w:rPr>
                <w:rFonts w:ascii="宋体" w:hAnsi="宋体" w:eastAsia="宋体" w:cs="宋体"/>
                <w:spacing w:val="10"/>
                <w:sz w:val="20"/>
                <w:szCs w:val="20"/>
              </w:rPr>
              <w:t>理解随机变量数字特征</w:t>
            </w:r>
            <w:r>
              <w:rPr>
                <w:rFonts w:ascii="Calibri" w:hAnsi="Calibri" w:eastAsia="Calibri" w:cs="Calibri"/>
                <w:spacing w:val="10"/>
                <w:sz w:val="20"/>
                <w:szCs w:val="20"/>
              </w:rPr>
              <w:t>(</w:t>
            </w:r>
            <w:r>
              <w:rPr>
                <w:rFonts w:ascii="宋体" w:hAnsi="宋体" w:eastAsia="宋体" w:cs="宋体"/>
                <w:spacing w:val="10"/>
                <w:sz w:val="20"/>
                <w:szCs w:val="20"/>
              </w:rPr>
              <w:t>数学期望、方差、标准差、矩、协方差、相关系数</w:t>
            </w:r>
            <w:r>
              <w:rPr>
                <w:rFonts w:ascii="Calibri" w:hAnsi="Calibri" w:eastAsia="Calibri" w:cs="Calibri"/>
                <w:spacing w:val="10"/>
                <w:sz w:val="20"/>
                <w:szCs w:val="20"/>
              </w:rPr>
              <w:t>)</w:t>
            </w:r>
            <w:r>
              <w:rPr>
                <w:rFonts w:ascii="宋体" w:hAnsi="宋体" w:eastAsia="宋体" w:cs="宋体"/>
                <w:spacing w:val="10"/>
                <w:sz w:val="20"/>
                <w:szCs w:val="20"/>
              </w:rPr>
              <w:t>的概念，</w:t>
            </w:r>
            <w:r>
              <w:rPr>
                <w:rFonts w:ascii="宋体" w:hAnsi="宋体" w:eastAsia="宋体" w:cs="宋体"/>
                <w:spacing w:val="9"/>
                <w:sz w:val="20"/>
                <w:szCs w:val="20"/>
              </w:rPr>
              <w:t>会运用数字特征的基本性质，并掌握常用分布的数字特征</w:t>
            </w:r>
            <w:r>
              <w:rPr>
                <w:rFonts w:ascii="Calibri" w:hAnsi="Calibri" w:eastAsia="Calibri" w:cs="Calibri"/>
                <w:spacing w:val="9"/>
                <w:sz w:val="20"/>
                <w:szCs w:val="20"/>
              </w:rPr>
              <w:t>.</w:t>
            </w:r>
          </w:p>
          <w:p w14:paraId="734D187A">
            <w:pPr>
              <w:spacing w:before="4" w:line="227" w:lineRule="auto"/>
              <w:ind w:left="118"/>
              <w:rPr>
                <w:rFonts w:ascii="Calibri" w:hAnsi="Calibri" w:eastAsia="Calibri" w:cs="Calibri"/>
                <w:sz w:val="20"/>
                <w:szCs w:val="20"/>
              </w:rPr>
            </w:pPr>
            <w:r>
              <w:rPr>
                <w:rFonts w:ascii="Calibri" w:hAnsi="Calibri" w:eastAsia="Calibri" w:cs="Calibri"/>
                <w:spacing w:val="8"/>
                <w:sz w:val="20"/>
                <w:szCs w:val="20"/>
              </w:rPr>
              <w:t>2.</w:t>
            </w:r>
            <w:r>
              <w:rPr>
                <w:rFonts w:ascii="宋体" w:hAnsi="宋体" w:eastAsia="宋体" w:cs="宋体"/>
                <w:spacing w:val="8"/>
                <w:sz w:val="20"/>
                <w:szCs w:val="20"/>
              </w:rPr>
              <w:t>会求随机变量函数的数学期望</w:t>
            </w:r>
            <w:r>
              <w:rPr>
                <w:rFonts w:ascii="Calibri" w:hAnsi="Calibri" w:eastAsia="Calibri" w:cs="Calibri"/>
                <w:spacing w:val="8"/>
                <w:sz w:val="20"/>
                <w:szCs w:val="20"/>
              </w:rPr>
              <w:t>.</w:t>
            </w:r>
          </w:p>
          <w:p w14:paraId="331C9CA6">
            <w:pPr>
              <w:spacing w:before="66" w:line="288" w:lineRule="auto"/>
              <w:ind w:left="114" w:right="6944" w:firstLine="3"/>
              <w:rPr>
                <w:rFonts w:ascii="宋体" w:hAnsi="宋体" w:eastAsia="宋体" w:cs="宋体"/>
                <w:sz w:val="20"/>
                <w:szCs w:val="20"/>
              </w:rPr>
            </w:pPr>
            <w:r>
              <w:rPr>
                <w:rFonts w:ascii="宋体" w:hAnsi="宋体" w:eastAsia="宋体" w:cs="宋体"/>
                <w:spacing w:val="9"/>
                <w:sz w:val="20"/>
                <w:szCs w:val="20"/>
              </w:rPr>
              <w:t>五、大数定律和中心极限定理</w:t>
            </w:r>
            <w:r>
              <w:rPr>
                <w:rFonts w:ascii="宋体" w:hAnsi="宋体" w:eastAsia="宋体" w:cs="宋体"/>
                <w:spacing w:val="5"/>
                <w:sz w:val="20"/>
                <w:szCs w:val="20"/>
              </w:rPr>
              <w:t>考试内容：</w:t>
            </w:r>
          </w:p>
          <w:p w14:paraId="0276D3EC">
            <w:pPr>
              <w:spacing w:before="1" w:line="220" w:lineRule="auto"/>
              <w:ind w:left="113"/>
              <w:rPr>
                <w:rFonts w:ascii="宋体" w:hAnsi="宋体" w:eastAsia="宋体" w:cs="宋体"/>
                <w:sz w:val="20"/>
                <w:szCs w:val="20"/>
              </w:rPr>
            </w:pPr>
            <w:r>
              <w:pict>
                <v:shape id="_x0000_s1042" o:spid="_x0000_s1042" style="position:absolute;left:0pt;margin-left:83.95pt;margin-top:-52.95pt;height:329.8pt;width:325.05pt;z-index:251676672;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15"/>
                <w:sz w:val="20"/>
                <w:szCs w:val="20"/>
              </w:rPr>
              <w:t>切比雪夫</w:t>
            </w:r>
            <w:r>
              <w:rPr>
                <w:rFonts w:ascii="Calibri" w:hAnsi="Calibri" w:eastAsia="Calibri" w:cs="Calibri"/>
                <w:spacing w:val="15"/>
                <w:sz w:val="20"/>
                <w:szCs w:val="20"/>
              </w:rPr>
              <w:t>(</w:t>
            </w:r>
            <w:r>
              <w:rPr>
                <w:rFonts w:ascii="Calibri" w:hAnsi="Calibri" w:eastAsia="Calibri" w:cs="Calibri"/>
                <w:sz w:val="20"/>
                <w:szCs w:val="20"/>
              </w:rPr>
              <w:t>Chebyshev</w:t>
            </w:r>
            <w:r>
              <w:rPr>
                <w:rFonts w:ascii="Calibri" w:hAnsi="Calibri" w:eastAsia="Calibri" w:cs="Calibri"/>
                <w:spacing w:val="15"/>
                <w:sz w:val="20"/>
                <w:szCs w:val="20"/>
              </w:rPr>
              <w:t>)</w:t>
            </w:r>
            <w:r>
              <w:rPr>
                <w:rFonts w:ascii="宋体" w:hAnsi="宋体" w:eastAsia="宋体" w:cs="宋体"/>
                <w:spacing w:val="15"/>
                <w:sz w:val="20"/>
                <w:szCs w:val="20"/>
              </w:rPr>
              <w:t xml:space="preserve">不等式  切比雪夫大数定律 </w:t>
            </w:r>
            <w:r>
              <w:rPr>
                <w:rFonts w:ascii="宋体" w:hAnsi="宋体" w:eastAsia="宋体" w:cs="宋体"/>
                <w:spacing w:val="14"/>
                <w:sz w:val="20"/>
                <w:szCs w:val="20"/>
              </w:rPr>
              <w:t xml:space="preserve"> 伯努利</w:t>
            </w:r>
            <w:r>
              <w:rPr>
                <w:rFonts w:ascii="Calibri" w:hAnsi="Calibri" w:eastAsia="Calibri" w:cs="Calibri"/>
                <w:spacing w:val="14"/>
                <w:sz w:val="20"/>
                <w:szCs w:val="20"/>
              </w:rPr>
              <w:t>(</w:t>
            </w:r>
            <w:r>
              <w:rPr>
                <w:rFonts w:ascii="Calibri" w:hAnsi="Calibri" w:eastAsia="Calibri" w:cs="Calibri"/>
                <w:sz w:val="20"/>
                <w:szCs w:val="20"/>
              </w:rPr>
              <w:t>Bernoulli</w:t>
            </w:r>
            <w:r>
              <w:rPr>
                <w:rFonts w:ascii="Calibri" w:hAnsi="Calibri" w:eastAsia="Calibri" w:cs="Calibri"/>
                <w:spacing w:val="14"/>
                <w:sz w:val="20"/>
                <w:szCs w:val="20"/>
              </w:rPr>
              <w:t>)</w:t>
            </w:r>
            <w:r>
              <w:rPr>
                <w:rFonts w:ascii="宋体" w:hAnsi="宋体" w:eastAsia="宋体" w:cs="宋体"/>
                <w:spacing w:val="14"/>
                <w:sz w:val="20"/>
                <w:szCs w:val="20"/>
              </w:rPr>
              <w:t>大数定律  辛钦</w:t>
            </w:r>
            <w:r>
              <w:rPr>
                <w:rFonts w:ascii="Calibri" w:hAnsi="Calibri" w:eastAsia="Calibri" w:cs="Calibri"/>
                <w:spacing w:val="14"/>
                <w:sz w:val="20"/>
                <w:szCs w:val="20"/>
              </w:rPr>
              <w:t>(</w:t>
            </w:r>
            <w:r>
              <w:rPr>
                <w:rFonts w:ascii="Calibri" w:hAnsi="Calibri" w:eastAsia="Calibri" w:cs="Calibri"/>
                <w:sz w:val="20"/>
                <w:szCs w:val="20"/>
              </w:rPr>
              <w:t>Khinchine</w:t>
            </w:r>
            <w:r>
              <w:rPr>
                <w:rFonts w:ascii="Calibri" w:hAnsi="Calibri" w:eastAsia="Calibri" w:cs="Calibri"/>
                <w:spacing w:val="14"/>
                <w:sz w:val="20"/>
                <w:szCs w:val="20"/>
              </w:rPr>
              <w:t>)</w:t>
            </w:r>
            <w:r>
              <w:rPr>
                <w:rFonts w:ascii="宋体" w:hAnsi="宋体" w:eastAsia="宋体" w:cs="宋体"/>
                <w:spacing w:val="14"/>
                <w:sz w:val="20"/>
                <w:szCs w:val="20"/>
              </w:rPr>
              <w:t>大数定律</w:t>
            </w:r>
          </w:p>
          <w:p w14:paraId="764CD808">
            <w:pPr>
              <w:spacing w:before="74" w:line="285" w:lineRule="auto"/>
              <w:ind w:left="114" w:right="2874"/>
              <w:rPr>
                <w:rFonts w:ascii="宋体" w:hAnsi="宋体" w:eastAsia="宋体" w:cs="宋体"/>
                <w:sz w:val="20"/>
                <w:szCs w:val="20"/>
              </w:rPr>
            </w:pPr>
            <w:r>
              <w:rPr>
                <w:rFonts w:ascii="宋体" w:hAnsi="宋体" w:eastAsia="宋体" w:cs="宋体"/>
                <w:spacing w:val="11"/>
                <w:sz w:val="20"/>
                <w:szCs w:val="20"/>
              </w:rPr>
              <w:t>棣莫弗</w:t>
            </w:r>
            <w:r>
              <w:rPr>
                <w:rFonts w:ascii="Calibri" w:hAnsi="Calibri" w:eastAsia="Calibri" w:cs="Calibri"/>
                <w:spacing w:val="11"/>
                <w:sz w:val="20"/>
                <w:szCs w:val="20"/>
              </w:rPr>
              <w:t>-</w:t>
            </w:r>
            <w:r>
              <w:rPr>
                <w:rFonts w:ascii="宋体" w:hAnsi="宋体" w:eastAsia="宋体" w:cs="宋体"/>
                <w:spacing w:val="11"/>
                <w:sz w:val="20"/>
                <w:szCs w:val="20"/>
              </w:rPr>
              <w:t>拉普拉斯</w:t>
            </w:r>
            <w:r>
              <w:rPr>
                <w:rFonts w:ascii="Calibri" w:hAnsi="Calibri" w:eastAsia="Calibri" w:cs="Calibri"/>
                <w:spacing w:val="11"/>
                <w:sz w:val="20"/>
                <w:szCs w:val="20"/>
              </w:rPr>
              <w:t>(</w:t>
            </w:r>
            <w:r>
              <w:rPr>
                <w:rFonts w:ascii="Calibri" w:hAnsi="Calibri" w:eastAsia="Calibri" w:cs="Calibri"/>
                <w:sz w:val="20"/>
                <w:szCs w:val="20"/>
              </w:rPr>
              <w:t>De</w:t>
            </w:r>
            <w:r>
              <w:rPr>
                <w:rFonts w:ascii="Calibri" w:hAnsi="Calibri" w:eastAsia="Calibri" w:cs="Calibri"/>
                <w:spacing w:val="21"/>
                <w:sz w:val="20"/>
                <w:szCs w:val="20"/>
              </w:rPr>
              <w:t xml:space="preserve"> </w:t>
            </w:r>
            <w:r>
              <w:rPr>
                <w:rFonts w:ascii="Calibri" w:hAnsi="Calibri" w:eastAsia="Calibri" w:cs="Calibri"/>
                <w:sz w:val="20"/>
                <w:szCs w:val="20"/>
              </w:rPr>
              <w:t>Moivre</w:t>
            </w:r>
            <w:r>
              <w:rPr>
                <w:rFonts w:ascii="Calibri" w:hAnsi="Calibri" w:eastAsia="Calibri" w:cs="Calibri"/>
                <w:spacing w:val="11"/>
                <w:sz w:val="20"/>
                <w:szCs w:val="20"/>
              </w:rPr>
              <w:t>-</w:t>
            </w:r>
            <w:r>
              <w:rPr>
                <w:rFonts w:ascii="Calibri" w:hAnsi="Calibri" w:eastAsia="Calibri" w:cs="Calibri"/>
                <w:sz w:val="20"/>
                <w:szCs w:val="20"/>
              </w:rPr>
              <w:t>laplace</w:t>
            </w:r>
            <w:r>
              <w:rPr>
                <w:rFonts w:ascii="Calibri" w:hAnsi="Calibri" w:eastAsia="Calibri" w:cs="Calibri"/>
                <w:spacing w:val="11"/>
                <w:sz w:val="20"/>
                <w:szCs w:val="20"/>
              </w:rPr>
              <w:t>)</w:t>
            </w:r>
            <w:r>
              <w:rPr>
                <w:rFonts w:ascii="宋体" w:hAnsi="宋体" w:eastAsia="宋体" w:cs="宋体"/>
                <w:spacing w:val="11"/>
                <w:sz w:val="20"/>
                <w:szCs w:val="20"/>
              </w:rPr>
              <w:t>定理 列维</w:t>
            </w:r>
            <w:r>
              <w:rPr>
                <w:rFonts w:ascii="Calibri" w:hAnsi="Calibri" w:eastAsia="Calibri" w:cs="Calibri"/>
                <w:spacing w:val="11"/>
                <w:sz w:val="20"/>
                <w:szCs w:val="20"/>
              </w:rPr>
              <w:t>-</w:t>
            </w:r>
            <w:r>
              <w:rPr>
                <w:rFonts w:ascii="宋体" w:hAnsi="宋体" w:eastAsia="宋体" w:cs="宋体"/>
                <w:spacing w:val="11"/>
                <w:sz w:val="20"/>
                <w:szCs w:val="20"/>
              </w:rPr>
              <w:t>林德伯格</w:t>
            </w:r>
            <w:r>
              <w:rPr>
                <w:rFonts w:ascii="Calibri" w:hAnsi="Calibri" w:eastAsia="Calibri" w:cs="Calibri"/>
                <w:spacing w:val="11"/>
                <w:sz w:val="20"/>
                <w:szCs w:val="20"/>
              </w:rPr>
              <w:t>(</w:t>
            </w:r>
            <w:r>
              <w:rPr>
                <w:rFonts w:ascii="Calibri" w:hAnsi="Calibri" w:eastAsia="Calibri" w:cs="Calibri"/>
                <w:sz w:val="20"/>
                <w:szCs w:val="20"/>
              </w:rPr>
              <w:t>Levy</w:t>
            </w:r>
            <w:r>
              <w:rPr>
                <w:rFonts w:ascii="Calibri" w:hAnsi="Calibri" w:eastAsia="Calibri" w:cs="Calibri"/>
                <w:spacing w:val="11"/>
                <w:sz w:val="20"/>
                <w:szCs w:val="20"/>
              </w:rPr>
              <w:t>-</w:t>
            </w:r>
            <w:r>
              <w:rPr>
                <w:rFonts w:ascii="Calibri" w:hAnsi="Calibri" w:eastAsia="Calibri" w:cs="Calibri"/>
                <w:sz w:val="20"/>
                <w:szCs w:val="20"/>
              </w:rPr>
              <w:t>Lindberg</w:t>
            </w:r>
            <w:r>
              <w:rPr>
                <w:rFonts w:ascii="Calibri" w:hAnsi="Calibri" w:eastAsia="Calibri" w:cs="Calibri"/>
                <w:spacing w:val="11"/>
                <w:sz w:val="20"/>
                <w:szCs w:val="20"/>
              </w:rPr>
              <w:t>)</w:t>
            </w:r>
            <w:r>
              <w:rPr>
                <w:rFonts w:ascii="宋体" w:hAnsi="宋体" w:eastAsia="宋体" w:cs="宋体"/>
                <w:spacing w:val="11"/>
                <w:sz w:val="20"/>
                <w:szCs w:val="20"/>
              </w:rPr>
              <w:t>定理</w:t>
            </w:r>
            <w:r>
              <w:rPr>
                <w:rFonts w:ascii="宋体" w:hAnsi="宋体" w:eastAsia="宋体" w:cs="宋体"/>
                <w:spacing w:val="5"/>
                <w:sz w:val="20"/>
                <w:szCs w:val="20"/>
              </w:rPr>
              <w:t>考试要求：</w:t>
            </w:r>
          </w:p>
          <w:p w14:paraId="5E8CC3C2">
            <w:pPr>
              <w:spacing w:before="5" w:line="228" w:lineRule="auto"/>
              <w:ind w:left="124"/>
              <w:rPr>
                <w:rFonts w:ascii="Calibri" w:hAnsi="Calibri" w:eastAsia="Calibri" w:cs="Calibri"/>
                <w:sz w:val="20"/>
                <w:szCs w:val="20"/>
              </w:rPr>
            </w:pPr>
            <w:r>
              <w:rPr>
                <w:rFonts w:ascii="Calibri" w:hAnsi="Calibri" w:eastAsia="Calibri" w:cs="Calibri"/>
                <w:spacing w:val="5"/>
                <w:sz w:val="20"/>
                <w:szCs w:val="20"/>
              </w:rPr>
              <w:t>1.</w:t>
            </w:r>
            <w:r>
              <w:rPr>
                <w:rFonts w:ascii="Calibri" w:hAnsi="Calibri" w:eastAsia="Calibri" w:cs="Calibri"/>
                <w:spacing w:val="-11"/>
                <w:sz w:val="20"/>
                <w:szCs w:val="20"/>
              </w:rPr>
              <w:t xml:space="preserve"> </w:t>
            </w:r>
            <w:r>
              <w:rPr>
                <w:rFonts w:ascii="宋体" w:hAnsi="宋体" w:eastAsia="宋体" w:cs="宋体"/>
                <w:spacing w:val="5"/>
                <w:sz w:val="20"/>
                <w:szCs w:val="20"/>
              </w:rPr>
              <w:t>了解切比雪夫不等式</w:t>
            </w:r>
            <w:r>
              <w:rPr>
                <w:rFonts w:ascii="Calibri" w:hAnsi="Calibri" w:eastAsia="Calibri" w:cs="Calibri"/>
                <w:spacing w:val="5"/>
                <w:sz w:val="20"/>
                <w:szCs w:val="20"/>
              </w:rPr>
              <w:t>.</w:t>
            </w:r>
          </w:p>
          <w:p w14:paraId="3525C944">
            <w:pPr>
              <w:spacing w:before="66" w:line="220" w:lineRule="auto"/>
              <w:ind w:left="118"/>
              <w:rPr>
                <w:rFonts w:ascii="Calibri" w:hAnsi="Calibri" w:eastAsia="Calibri" w:cs="Calibri"/>
                <w:sz w:val="20"/>
                <w:szCs w:val="20"/>
              </w:rPr>
            </w:pPr>
            <w:r>
              <w:rPr>
                <w:rFonts w:ascii="Calibri" w:hAnsi="Calibri" w:eastAsia="Calibri" w:cs="Calibri"/>
                <w:spacing w:val="9"/>
                <w:sz w:val="20"/>
                <w:szCs w:val="20"/>
              </w:rPr>
              <w:t>2.</w:t>
            </w:r>
            <w:r>
              <w:rPr>
                <w:rFonts w:ascii="Calibri" w:hAnsi="Calibri" w:eastAsia="Calibri" w:cs="Calibri"/>
                <w:spacing w:val="-15"/>
                <w:sz w:val="20"/>
                <w:szCs w:val="20"/>
              </w:rPr>
              <w:t xml:space="preserve"> </w:t>
            </w:r>
            <w:r>
              <w:rPr>
                <w:rFonts w:ascii="宋体" w:hAnsi="宋体" w:eastAsia="宋体" w:cs="宋体"/>
                <w:spacing w:val="9"/>
                <w:sz w:val="20"/>
                <w:szCs w:val="20"/>
              </w:rPr>
              <w:t>了解切比雪夫大数定律、伯努利大数定律和辛钦大数定律</w:t>
            </w:r>
            <w:r>
              <w:rPr>
                <w:rFonts w:ascii="Calibri" w:hAnsi="Calibri" w:eastAsia="Calibri" w:cs="Calibri"/>
                <w:spacing w:val="9"/>
                <w:sz w:val="20"/>
                <w:szCs w:val="20"/>
              </w:rPr>
              <w:t>(</w:t>
            </w:r>
            <w:r>
              <w:rPr>
                <w:rFonts w:ascii="宋体" w:hAnsi="宋体" w:eastAsia="宋体" w:cs="宋体"/>
                <w:spacing w:val="8"/>
                <w:sz w:val="20"/>
                <w:szCs w:val="20"/>
              </w:rPr>
              <w:t>独立同分布随机变量序列的大数定律</w:t>
            </w:r>
            <w:r>
              <w:rPr>
                <w:rFonts w:ascii="Calibri" w:hAnsi="Calibri" w:eastAsia="Calibri" w:cs="Calibri"/>
                <w:spacing w:val="8"/>
                <w:sz w:val="20"/>
                <w:szCs w:val="20"/>
              </w:rPr>
              <w:t>).</w:t>
            </w:r>
          </w:p>
          <w:p w14:paraId="0CD22563">
            <w:pPr>
              <w:spacing w:before="72" w:line="283" w:lineRule="auto"/>
              <w:ind w:left="113" w:right="109" w:firstLine="3"/>
              <w:rPr>
                <w:rFonts w:ascii="Calibri" w:hAnsi="Calibri" w:eastAsia="Calibri" w:cs="Calibri"/>
                <w:sz w:val="20"/>
                <w:szCs w:val="20"/>
              </w:rPr>
            </w:pPr>
            <w:r>
              <w:rPr>
                <w:rFonts w:ascii="Calibri" w:hAnsi="Calibri" w:eastAsia="Calibri" w:cs="Calibri"/>
                <w:spacing w:val="9"/>
                <w:sz w:val="20"/>
                <w:szCs w:val="20"/>
              </w:rPr>
              <w:t>3.</w:t>
            </w:r>
            <w:r>
              <w:rPr>
                <w:rFonts w:ascii="Calibri" w:hAnsi="Calibri" w:eastAsia="Calibri" w:cs="Calibri"/>
                <w:spacing w:val="1"/>
                <w:sz w:val="20"/>
                <w:szCs w:val="20"/>
              </w:rPr>
              <w:t xml:space="preserve"> </w:t>
            </w:r>
            <w:r>
              <w:rPr>
                <w:rFonts w:ascii="宋体" w:hAnsi="宋体" w:eastAsia="宋体" w:cs="宋体"/>
                <w:spacing w:val="9"/>
                <w:sz w:val="20"/>
                <w:szCs w:val="20"/>
              </w:rPr>
              <w:t>了解棣莫弗</w:t>
            </w:r>
            <w:r>
              <w:rPr>
                <w:rFonts w:ascii="Calibri" w:hAnsi="Calibri" w:eastAsia="Calibri" w:cs="Calibri"/>
                <w:spacing w:val="9"/>
                <w:sz w:val="20"/>
                <w:szCs w:val="20"/>
              </w:rPr>
              <w:t>-</w:t>
            </w:r>
            <w:r>
              <w:rPr>
                <w:rFonts w:ascii="宋体" w:hAnsi="宋体" w:eastAsia="宋体" w:cs="宋体"/>
                <w:spacing w:val="9"/>
                <w:sz w:val="20"/>
                <w:szCs w:val="20"/>
              </w:rPr>
              <w:t>拉普拉斯定理</w:t>
            </w:r>
            <w:r>
              <w:rPr>
                <w:rFonts w:ascii="Calibri" w:hAnsi="Calibri" w:eastAsia="Calibri" w:cs="Calibri"/>
                <w:spacing w:val="9"/>
                <w:sz w:val="20"/>
                <w:szCs w:val="20"/>
              </w:rPr>
              <w:t>(</w:t>
            </w:r>
            <w:r>
              <w:rPr>
                <w:rFonts w:ascii="宋体" w:hAnsi="宋体" w:eastAsia="宋体" w:cs="宋体"/>
                <w:spacing w:val="9"/>
                <w:sz w:val="20"/>
                <w:szCs w:val="20"/>
              </w:rPr>
              <w:t>二项分布以正态分布为极限分布</w:t>
            </w:r>
            <w:r>
              <w:rPr>
                <w:rFonts w:ascii="Calibri" w:hAnsi="Calibri" w:eastAsia="Calibri" w:cs="Calibri"/>
                <w:spacing w:val="9"/>
                <w:sz w:val="20"/>
                <w:szCs w:val="20"/>
              </w:rPr>
              <w:t>)</w:t>
            </w:r>
            <w:r>
              <w:rPr>
                <w:rFonts w:ascii="宋体" w:hAnsi="宋体" w:eastAsia="宋体" w:cs="宋体"/>
                <w:spacing w:val="9"/>
                <w:sz w:val="20"/>
                <w:szCs w:val="20"/>
              </w:rPr>
              <w:t>和列维</w:t>
            </w:r>
            <w:r>
              <w:rPr>
                <w:rFonts w:ascii="Calibri" w:hAnsi="Calibri" w:eastAsia="Calibri" w:cs="Calibri"/>
                <w:spacing w:val="9"/>
                <w:sz w:val="20"/>
                <w:szCs w:val="20"/>
              </w:rPr>
              <w:t>-</w:t>
            </w:r>
            <w:r>
              <w:rPr>
                <w:rFonts w:ascii="宋体" w:hAnsi="宋体" w:eastAsia="宋体" w:cs="宋体"/>
                <w:spacing w:val="9"/>
                <w:sz w:val="20"/>
                <w:szCs w:val="20"/>
              </w:rPr>
              <w:t>林德伯格定理</w:t>
            </w:r>
            <w:r>
              <w:rPr>
                <w:rFonts w:ascii="Calibri" w:hAnsi="Calibri" w:eastAsia="Calibri" w:cs="Calibri"/>
                <w:spacing w:val="9"/>
                <w:sz w:val="20"/>
                <w:szCs w:val="20"/>
              </w:rPr>
              <w:t>(</w:t>
            </w:r>
            <w:r>
              <w:rPr>
                <w:rFonts w:ascii="宋体" w:hAnsi="宋体" w:eastAsia="宋体" w:cs="宋体"/>
                <w:spacing w:val="9"/>
                <w:sz w:val="20"/>
                <w:szCs w:val="20"/>
              </w:rPr>
              <w:t>独立同分布随机变量序列的中心极限定理</w:t>
            </w:r>
            <w:r>
              <w:rPr>
                <w:rFonts w:ascii="Calibri" w:hAnsi="Calibri" w:eastAsia="Calibri" w:cs="Calibri"/>
                <w:spacing w:val="9"/>
                <w:sz w:val="20"/>
                <w:szCs w:val="20"/>
              </w:rPr>
              <w:t>).</w:t>
            </w:r>
          </w:p>
          <w:p w14:paraId="75051306">
            <w:pPr>
              <w:spacing w:before="12" w:line="288" w:lineRule="auto"/>
              <w:ind w:left="114" w:right="7364" w:firstLine="1"/>
              <w:rPr>
                <w:rFonts w:ascii="宋体" w:hAnsi="宋体" w:eastAsia="宋体" w:cs="宋体"/>
                <w:sz w:val="20"/>
                <w:szCs w:val="20"/>
              </w:rPr>
            </w:pPr>
            <w:r>
              <w:rPr>
                <w:rFonts w:ascii="宋体" w:hAnsi="宋体" w:eastAsia="宋体" w:cs="宋体"/>
                <w:spacing w:val="9"/>
                <w:sz w:val="20"/>
                <w:szCs w:val="20"/>
              </w:rPr>
              <w:t>六、数理统计的基本概念</w:t>
            </w:r>
            <w:r>
              <w:rPr>
                <w:rFonts w:ascii="宋体" w:hAnsi="宋体" w:eastAsia="宋体" w:cs="宋体"/>
                <w:spacing w:val="5"/>
                <w:sz w:val="20"/>
                <w:szCs w:val="20"/>
              </w:rPr>
              <w:t>考试内容：</w:t>
            </w:r>
          </w:p>
          <w:p w14:paraId="25EF5F78">
            <w:pPr>
              <w:spacing w:before="1" w:line="226" w:lineRule="auto"/>
              <w:ind w:left="120"/>
              <w:rPr>
                <w:rFonts w:ascii="宋体" w:hAnsi="宋体" w:eastAsia="宋体" w:cs="宋体"/>
                <w:sz w:val="20"/>
                <w:szCs w:val="20"/>
              </w:rPr>
            </w:pPr>
            <w:r>
              <w:rPr>
                <w:rFonts w:ascii="宋体" w:hAnsi="宋体" w:eastAsia="宋体" w:cs="宋体"/>
                <w:spacing w:val="10"/>
                <w:sz w:val="20"/>
                <w:szCs w:val="20"/>
              </w:rPr>
              <w:t>总体 个体 简单随机样本 统计量 样本均</w:t>
            </w:r>
            <w:r>
              <w:rPr>
                <w:rFonts w:ascii="宋体" w:hAnsi="宋体" w:eastAsia="宋体" w:cs="宋体"/>
                <w:spacing w:val="9"/>
                <w:sz w:val="20"/>
                <w:szCs w:val="20"/>
              </w:rPr>
              <w:t>值</w:t>
            </w:r>
            <w:r>
              <w:rPr>
                <w:rFonts w:ascii="宋体" w:hAnsi="宋体" w:eastAsia="宋体" w:cs="宋体"/>
                <w:spacing w:val="20"/>
                <w:sz w:val="20"/>
                <w:szCs w:val="20"/>
              </w:rPr>
              <w:t xml:space="preserve"> </w:t>
            </w:r>
            <w:r>
              <w:rPr>
                <w:rFonts w:ascii="宋体" w:hAnsi="宋体" w:eastAsia="宋体" w:cs="宋体"/>
                <w:spacing w:val="9"/>
                <w:sz w:val="20"/>
                <w:szCs w:val="20"/>
              </w:rPr>
              <w:t>样本方差和样本矩</w:t>
            </w:r>
            <w:r>
              <w:rPr>
                <w:rFonts w:ascii="宋体" w:hAnsi="宋体" w:eastAsia="宋体" w:cs="宋体"/>
                <w:spacing w:val="20"/>
                <w:sz w:val="20"/>
                <w:szCs w:val="20"/>
              </w:rPr>
              <w:t xml:space="preserve"> </w:t>
            </w:r>
            <w:r>
              <w:rPr>
                <w:rFonts w:ascii="宋体" w:hAnsi="宋体" w:eastAsia="宋体" w:cs="宋体"/>
                <w:spacing w:val="9"/>
                <w:sz w:val="20"/>
                <w:szCs w:val="20"/>
              </w:rPr>
              <w:t>分布</w:t>
            </w:r>
            <w:r>
              <w:rPr>
                <w:rFonts w:ascii="宋体" w:hAnsi="宋体" w:eastAsia="宋体" w:cs="宋体"/>
                <w:spacing w:val="24"/>
                <w:sz w:val="20"/>
                <w:szCs w:val="20"/>
              </w:rPr>
              <w:t xml:space="preserve"> </w:t>
            </w:r>
            <w:r>
              <w:rPr>
                <w:rFonts w:ascii="宋体" w:hAnsi="宋体" w:eastAsia="宋体" w:cs="宋体"/>
                <w:spacing w:val="9"/>
                <w:sz w:val="20"/>
                <w:szCs w:val="20"/>
              </w:rPr>
              <w:t>分布</w:t>
            </w:r>
            <w:r>
              <w:rPr>
                <w:rFonts w:ascii="宋体" w:hAnsi="宋体" w:eastAsia="宋体" w:cs="宋体"/>
                <w:spacing w:val="23"/>
                <w:sz w:val="20"/>
                <w:szCs w:val="20"/>
              </w:rPr>
              <w:t xml:space="preserve"> </w:t>
            </w:r>
            <w:r>
              <w:rPr>
                <w:rFonts w:ascii="宋体" w:hAnsi="宋体" w:eastAsia="宋体" w:cs="宋体"/>
                <w:spacing w:val="9"/>
                <w:sz w:val="20"/>
                <w:szCs w:val="20"/>
              </w:rPr>
              <w:t>分布</w:t>
            </w:r>
            <w:r>
              <w:rPr>
                <w:rFonts w:ascii="宋体" w:hAnsi="宋体" w:eastAsia="宋体" w:cs="宋体"/>
                <w:spacing w:val="21"/>
                <w:sz w:val="20"/>
                <w:szCs w:val="20"/>
              </w:rPr>
              <w:t xml:space="preserve"> </w:t>
            </w:r>
            <w:r>
              <w:rPr>
                <w:rFonts w:ascii="宋体" w:hAnsi="宋体" w:eastAsia="宋体" w:cs="宋体"/>
                <w:spacing w:val="9"/>
                <w:sz w:val="20"/>
                <w:szCs w:val="20"/>
              </w:rPr>
              <w:t>分位数</w:t>
            </w:r>
            <w:r>
              <w:rPr>
                <w:rFonts w:ascii="宋体" w:hAnsi="宋体" w:eastAsia="宋体" w:cs="宋体"/>
                <w:spacing w:val="25"/>
                <w:sz w:val="20"/>
                <w:szCs w:val="20"/>
              </w:rPr>
              <w:t xml:space="preserve"> </w:t>
            </w:r>
            <w:r>
              <w:rPr>
                <w:rFonts w:ascii="宋体" w:hAnsi="宋体" w:eastAsia="宋体" w:cs="宋体"/>
                <w:spacing w:val="9"/>
                <w:sz w:val="20"/>
                <w:szCs w:val="20"/>
              </w:rPr>
              <w:t>正态总体的常</w:t>
            </w:r>
          </w:p>
          <w:p w14:paraId="029B6E4D">
            <w:pPr>
              <w:spacing w:before="66" w:line="288" w:lineRule="auto"/>
              <w:ind w:left="114" w:right="8624" w:firstLine="1"/>
              <w:rPr>
                <w:rFonts w:ascii="宋体" w:hAnsi="宋体" w:eastAsia="宋体" w:cs="宋体"/>
                <w:sz w:val="20"/>
                <w:szCs w:val="20"/>
              </w:rPr>
            </w:pPr>
            <w:r>
              <w:rPr>
                <w:rFonts w:ascii="宋体" w:hAnsi="宋体" w:eastAsia="宋体" w:cs="宋体"/>
                <w:spacing w:val="7"/>
                <w:sz w:val="20"/>
                <w:szCs w:val="20"/>
              </w:rPr>
              <w:t>用抽样分布</w:t>
            </w:r>
            <w:r>
              <w:rPr>
                <w:rFonts w:ascii="宋体" w:hAnsi="宋体" w:eastAsia="宋体" w:cs="宋体"/>
                <w:spacing w:val="5"/>
                <w:sz w:val="20"/>
                <w:szCs w:val="20"/>
              </w:rPr>
              <w:t>考试要求：</w:t>
            </w:r>
          </w:p>
          <w:p w14:paraId="09BE4F5B">
            <w:pPr>
              <w:spacing w:before="1" w:line="226" w:lineRule="auto"/>
              <w:ind w:left="124"/>
              <w:rPr>
                <w:rFonts w:ascii="Calibri" w:hAnsi="Calibri" w:eastAsia="Calibri" w:cs="Calibri"/>
                <w:sz w:val="20"/>
                <w:szCs w:val="20"/>
              </w:rPr>
            </w:pPr>
            <w:r>
              <w:rPr>
                <w:rFonts w:ascii="Calibri" w:hAnsi="Calibri" w:eastAsia="Calibri" w:cs="Calibri"/>
                <w:spacing w:val="9"/>
                <w:sz w:val="20"/>
                <w:szCs w:val="20"/>
              </w:rPr>
              <w:t xml:space="preserve">1.   </w:t>
            </w:r>
            <w:r>
              <w:rPr>
                <w:rFonts w:ascii="宋体" w:hAnsi="宋体" w:eastAsia="宋体" w:cs="宋体"/>
                <w:spacing w:val="9"/>
                <w:sz w:val="20"/>
                <w:szCs w:val="20"/>
              </w:rPr>
              <w:t>理解总体、简单随机样本、统计量、样本均值、样本方差及样本矩的概念</w:t>
            </w:r>
            <w:r>
              <w:rPr>
                <w:rFonts w:ascii="Calibri" w:hAnsi="Calibri" w:eastAsia="Calibri" w:cs="Calibri"/>
                <w:spacing w:val="9"/>
                <w:sz w:val="20"/>
                <w:szCs w:val="20"/>
              </w:rPr>
              <w:t>.</w:t>
            </w:r>
          </w:p>
          <w:p w14:paraId="5928B7E6">
            <w:pPr>
              <w:spacing w:before="66" w:line="227" w:lineRule="auto"/>
              <w:ind w:left="118"/>
              <w:rPr>
                <w:rFonts w:ascii="Calibri" w:hAnsi="Calibri" w:eastAsia="Calibri" w:cs="Calibri"/>
                <w:sz w:val="20"/>
                <w:szCs w:val="20"/>
              </w:rPr>
            </w:pPr>
            <w:r>
              <w:rPr>
                <w:rFonts w:ascii="Calibri" w:hAnsi="Calibri" w:eastAsia="Calibri" w:cs="Calibri"/>
                <w:spacing w:val="8"/>
                <w:sz w:val="20"/>
                <w:szCs w:val="20"/>
              </w:rPr>
              <w:t>2.</w:t>
            </w:r>
            <w:r>
              <w:rPr>
                <w:rFonts w:ascii="Calibri" w:hAnsi="Calibri" w:eastAsia="Calibri" w:cs="Calibri"/>
                <w:spacing w:val="-9"/>
                <w:sz w:val="20"/>
                <w:szCs w:val="20"/>
              </w:rPr>
              <w:t xml:space="preserve"> </w:t>
            </w:r>
            <w:r>
              <w:rPr>
                <w:rFonts w:ascii="宋体" w:hAnsi="宋体" w:eastAsia="宋体" w:cs="宋体"/>
                <w:spacing w:val="8"/>
                <w:sz w:val="20"/>
                <w:szCs w:val="20"/>
              </w:rPr>
              <w:t>了解分布的概念及性质，了解分位数的概念并会查表计算</w:t>
            </w:r>
            <w:r>
              <w:rPr>
                <w:rFonts w:ascii="Calibri" w:hAnsi="Calibri" w:eastAsia="Calibri" w:cs="Calibri"/>
                <w:spacing w:val="8"/>
                <w:sz w:val="20"/>
                <w:szCs w:val="20"/>
              </w:rPr>
              <w:t>.</w:t>
            </w:r>
          </w:p>
          <w:p w14:paraId="78C5477A">
            <w:pPr>
              <w:spacing w:before="66" w:line="227" w:lineRule="auto"/>
              <w:ind w:left="117"/>
              <w:rPr>
                <w:rFonts w:ascii="Calibri" w:hAnsi="Calibri" w:eastAsia="Calibri" w:cs="Calibri"/>
                <w:sz w:val="20"/>
                <w:szCs w:val="20"/>
              </w:rPr>
            </w:pPr>
            <w:r>
              <w:rPr>
                <w:rFonts w:ascii="Calibri" w:hAnsi="Calibri" w:eastAsia="Calibri" w:cs="Calibri"/>
                <w:spacing w:val="7"/>
                <w:sz w:val="20"/>
                <w:szCs w:val="20"/>
              </w:rPr>
              <w:t>3.</w:t>
            </w:r>
            <w:r>
              <w:rPr>
                <w:rFonts w:ascii="Calibri" w:hAnsi="Calibri" w:eastAsia="Calibri" w:cs="Calibri"/>
                <w:spacing w:val="-16"/>
                <w:sz w:val="20"/>
                <w:szCs w:val="20"/>
              </w:rPr>
              <w:t xml:space="preserve"> </w:t>
            </w:r>
            <w:r>
              <w:rPr>
                <w:rFonts w:ascii="宋体" w:hAnsi="宋体" w:eastAsia="宋体" w:cs="宋体"/>
                <w:spacing w:val="7"/>
                <w:sz w:val="20"/>
                <w:szCs w:val="20"/>
              </w:rPr>
              <w:t>了解正态总体的常用抽样分布</w:t>
            </w:r>
            <w:r>
              <w:rPr>
                <w:rFonts w:ascii="Calibri" w:hAnsi="Calibri" w:eastAsia="Calibri" w:cs="Calibri"/>
                <w:spacing w:val="7"/>
                <w:sz w:val="20"/>
                <w:szCs w:val="20"/>
              </w:rPr>
              <w:t>.</w:t>
            </w:r>
          </w:p>
          <w:p w14:paraId="332ECF09">
            <w:pPr>
              <w:spacing w:before="66" w:line="288" w:lineRule="auto"/>
              <w:ind w:left="113" w:right="8415"/>
              <w:rPr>
                <w:rFonts w:ascii="宋体" w:hAnsi="宋体" w:eastAsia="宋体" w:cs="宋体"/>
                <w:sz w:val="20"/>
                <w:szCs w:val="20"/>
              </w:rPr>
            </w:pPr>
            <w:r>
              <w:rPr>
                <w:rFonts w:ascii="宋体" w:hAnsi="宋体" w:eastAsia="宋体" w:cs="宋体"/>
                <w:spacing w:val="8"/>
                <w:sz w:val="20"/>
                <w:szCs w:val="20"/>
              </w:rPr>
              <w:t>七、参数估计</w:t>
            </w:r>
            <w:r>
              <w:rPr>
                <w:rFonts w:ascii="宋体" w:hAnsi="宋体" w:eastAsia="宋体" w:cs="宋体"/>
                <w:spacing w:val="5"/>
                <w:sz w:val="20"/>
                <w:szCs w:val="20"/>
              </w:rPr>
              <w:t>考试内容：</w:t>
            </w:r>
          </w:p>
          <w:p w14:paraId="384480E4">
            <w:pPr>
              <w:spacing w:line="226" w:lineRule="auto"/>
              <w:ind w:left="125"/>
              <w:rPr>
                <w:rFonts w:ascii="宋体" w:hAnsi="宋体" w:eastAsia="宋体" w:cs="宋体"/>
                <w:sz w:val="20"/>
                <w:szCs w:val="20"/>
              </w:rPr>
            </w:pPr>
            <w:r>
              <w:rPr>
                <w:rFonts w:ascii="宋体" w:hAnsi="宋体" w:eastAsia="宋体" w:cs="宋体"/>
                <w:spacing w:val="9"/>
                <w:sz w:val="20"/>
                <w:szCs w:val="20"/>
              </w:rPr>
              <w:t>点估计的概念 估计量与估计值 矩估计法 最大似然估计法 估计量的评选标准区间估计的概念 单个正态</w:t>
            </w:r>
          </w:p>
          <w:p w14:paraId="3DAFAC3F">
            <w:pPr>
              <w:spacing w:before="67" w:line="288" w:lineRule="auto"/>
              <w:ind w:left="114" w:right="2847" w:firstLine="5"/>
              <w:rPr>
                <w:rFonts w:ascii="宋体" w:hAnsi="宋体" w:eastAsia="宋体" w:cs="宋体"/>
                <w:sz w:val="20"/>
                <w:szCs w:val="20"/>
              </w:rPr>
            </w:pPr>
            <w:r>
              <w:rPr>
                <w:rFonts w:ascii="宋体" w:hAnsi="宋体" w:eastAsia="宋体" w:cs="宋体"/>
                <w:spacing w:val="9"/>
                <w:sz w:val="20"/>
                <w:szCs w:val="20"/>
              </w:rPr>
              <w:t>总体的均值和方差的区间估计 两个正态总体的均值差和方差比的区间估计</w:t>
            </w:r>
            <w:r>
              <w:rPr>
                <w:rFonts w:ascii="宋体" w:hAnsi="宋体" w:eastAsia="宋体" w:cs="宋体"/>
                <w:spacing w:val="5"/>
                <w:sz w:val="20"/>
                <w:szCs w:val="20"/>
              </w:rPr>
              <w:t>考试要求：</w:t>
            </w:r>
          </w:p>
          <w:p w14:paraId="590C906F">
            <w:pPr>
              <w:spacing w:before="1" w:line="226" w:lineRule="auto"/>
              <w:ind w:left="124"/>
              <w:rPr>
                <w:rFonts w:ascii="Calibri" w:hAnsi="Calibri" w:eastAsia="Calibri" w:cs="Calibri"/>
                <w:sz w:val="20"/>
                <w:szCs w:val="20"/>
              </w:rPr>
            </w:pPr>
            <w:r>
              <w:rPr>
                <w:rFonts w:ascii="Calibri" w:hAnsi="Calibri" w:eastAsia="Calibri" w:cs="Calibri"/>
                <w:spacing w:val="8"/>
                <w:sz w:val="20"/>
                <w:szCs w:val="20"/>
              </w:rPr>
              <w:t>1.</w:t>
            </w:r>
            <w:r>
              <w:rPr>
                <w:rFonts w:ascii="宋体" w:hAnsi="宋体" w:eastAsia="宋体" w:cs="宋体"/>
                <w:spacing w:val="8"/>
                <w:sz w:val="20"/>
                <w:szCs w:val="20"/>
              </w:rPr>
              <w:t>理解参数的点估计、估计量与估计值的概念</w:t>
            </w:r>
            <w:r>
              <w:rPr>
                <w:rFonts w:ascii="Calibri" w:hAnsi="Calibri" w:eastAsia="Calibri" w:cs="Calibri"/>
                <w:spacing w:val="8"/>
                <w:sz w:val="20"/>
                <w:szCs w:val="20"/>
              </w:rPr>
              <w:t>.</w:t>
            </w:r>
          </w:p>
          <w:p w14:paraId="0D5BEF94">
            <w:pPr>
              <w:spacing w:before="67" w:line="220" w:lineRule="auto"/>
              <w:ind w:left="118"/>
              <w:rPr>
                <w:rFonts w:ascii="Calibri" w:hAnsi="Calibri" w:eastAsia="Calibri" w:cs="Calibri"/>
                <w:sz w:val="20"/>
                <w:szCs w:val="20"/>
              </w:rPr>
            </w:pPr>
            <w:r>
              <w:rPr>
                <w:rFonts w:ascii="Calibri" w:hAnsi="Calibri" w:eastAsia="Calibri" w:cs="Calibri"/>
                <w:spacing w:val="8"/>
                <w:sz w:val="20"/>
                <w:szCs w:val="20"/>
              </w:rPr>
              <w:t>2.</w:t>
            </w:r>
            <w:r>
              <w:rPr>
                <w:rFonts w:ascii="宋体" w:hAnsi="宋体" w:eastAsia="宋体" w:cs="宋体"/>
                <w:spacing w:val="8"/>
                <w:sz w:val="20"/>
                <w:szCs w:val="20"/>
              </w:rPr>
              <w:t>掌握矩估计法</w:t>
            </w:r>
            <w:r>
              <w:rPr>
                <w:rFonts w:ascii="Calibri" w:hAnsi="Calibri" w:eastAsia="Calibri" w:cs="Calibri"/>
                <w:spacing w:val="8"/>
                <w:sz w:val="20"/>
                <w:szCs w:val="20"/>
              </w:rPr>
              <w:t>(</w:t>
            </w:r>
            <w:r>
              <w:rPr>
                <w:rFonts w:ascii="宋体" w:hAnsi="宋体" w:eastAsia="宋体" w:cs="宋体"/>
                <w:spacing w:val="8"/>
                <w:sz w:val="20"/>
                <w:szCs w:val="20"/>
              </w:rPr>
              <w:t>一阶矩、二阶矩</w:t>
            </w:r>
            <w:r>
              <w:rPr>
                <w:rFonts w:ascii="Calibri" w:hAnsi="Calibri" w:eastAsia="Calibri" w:cs="Calibri"/>
                <w:spacing w:val="8"/>
                <w:sz w:val="20"/>
                <w:szCs w:val="20"/>
              </w:rPr>
              <w:t>)</w:t>
            </w:r>
            <w:r>
              <w:rPr>
                <w:rFonts w:ascii="宋体" w:hAnsi="宋体" w:eastAsia="宋体" w:cs="宋体"/>
                <w:spacing w:val="8"/>
                <w:sz w:val="20"/>
                <w:szCs w:val="20"/>
              </w:rPr>
              <w:t>和最大似然估计法</w:t>
            </w:r>
            <w:r>
              <w:rPr>
                <w:rFonts w:ascii="Calibri" w:hAnsi="Calibri" w:eastAsia="Calibri" w:cs="Calibri"/>
                <w:spacing w:val="8"/>
                <w:sz w:val="20"/>
                <w:szCs w:val="20"/>
              </w:rPr>
              <w:t>.</w:t>
            </w:r>
          </w:p>
          <w:p w14:paraId="15D4FC8F">
            <w:pPr>
              <w:spacing w:before="74" w:line="220" w:lineRule="auto"/>
              <w:ind w:left="117"/>
              <w:rPr>
                <w:rFonts w:ascii="Calibri" w:hAnsi="Calibri" w:eastAsia="Calibri" w:cs="Calibri"/>
                <w:sz w:val="20"/>
                <w:szCs w:val="20"/>
              </w:rPr>
            </w:pPr>
            <w:r>
              <w:rPr>
                <w:rFonts w:ascii="Calibri" w:hAnsi="Calibri" w:eastAsia="Calibri" w:cs="Calibri"/>
                <w:spacing w:val="9"/>
                <w:sz w:val="20"/>
                <w:szCs w:val="20"/>
              </w:rPr>
              <w:t>3.</w:t>
            </w:r>
            <w:r>
              <w:rPr>
                <w:rFonts w:ascii="Calibri" w:hAnsi="Calibri" w:eastAsia="Calibri" w:cs="Calibri"/>
                <w:spacing w:val="-16"/>
                <w:sz w:val="20"/>
                <w:szCs w:val="20"/>
              </w:rPr>
              <w:t xml:space="preserve"> </w:t>
            </w:r>
            <w:r>
              <w:rPr>
                <w:rFonts w:ascii="宋体" w:hAnsi="宋体" w:eastAsia="宋体" w:cs="宋体"/>
                <w:spacing w:val="9"/>
                <w:sz w:val="20"/>
                <w:szCs w:val="20"/>
              </w:rPr>
              <w:t>了解估计量的无偏性、有效性</w:t>
            </w:r>
            <w:r>
              <w:rPr>
                <w:rFonts w:ascii="Calibri" w:hAnsi="Calibri" w:eastAsia="Calibri" w:cs="Calibri"/>
                <w:spacing w:val="9"/>
                <w:sz w:val="20"/>
                <w:szCs w:val="20"/>
              </w:rPr>
              <w:t>(</w:t>
            </w:r>
            <w:r>
              <w:rPr>
                <w:rFonts w:ascii="宋体" w:hAnsi="宋体" w:eastAsia="宋体" w:cs="宋体"/>
                <w:spacing w:val="9"/>
                <w:sz w:val="20"/>
                <w:szCs w:val="20"/>
              </w:rPr>
              <w:t>最小方</w:t>
            </w:r>
            <w:r>
              <w:rPr>
                <w:rFonts w:ascii="宋体" w:hAnsi="宋体" w:eastAsia="宋体" w:cs="宋体"/>
                <w:spacing w:val="8"/>
                <w:sz w:val="20"/>
                <w:szCs w:val="20"/>
              </w:rPr>
              <w:t>差性</w:t>
            </w:r>
            <w:r>
              <w:rPr>
                <w:rFonts w:ascii="Calibri" w:hAnsi="Calibri" w:eastAsia="Calibri" w:cs="Calibri"/>
                <w:spacing w:val="8"/>
                <w:sz w:val="20"/>
                <w:szCs w:val="20"/>
              </w:rPr>
              <w:t>)</w:t>
            </w:r>
            <w:r>
              <w:rPr>
                <w:rFonts w:ascii="宋体" w:hAnsi="宋体" w:eastAsia="宋体" w:cs="宋体"/>
                <w:spacing w:val="8"/>
                <w:sz w:val="20"/>
                <w:szCs w:val="20"/>
              </w:rPr>
              <w:t>和一致性</w:t>
            </w:r>
            <w:r>
              <w:rPr>
                <w:rFonts w:ascii="Calibri" w:hAnsi="Calibri" w:eastAsia="Calibri" w:cs="Calibri"/>
                <w:spacing w:val="8"/>
                <w:sz w:val="20"/>
                <w:szCs w:val="20"/>
              </w:rPr>
              <w:t>(</w:t>
            </w:r>
            <w:r>
              <w:rPr>
                <w:rFonts w:ascii="宋体" w:hAnsi="宋体" w:eastAsia="宋体" w:cs="宋体"/>
                <w:spacing w:val="8"/>
                <w:sz w:val="20"/>
                <w:szCs w:val="20"/>
              </w:rPr>
              <w:t>相合性</w:t>
            </w:r>
            <w:r>
              <w:rPr>
                <w:rFonts w:ascii="Calibri" w:hAnsi="Calibri" w:eastAsia="Calibri" w:cs="Calibri"/>
                <w:spacing w:val="8"/>
                <w:sz w:val="20"/>
                <w:szCs w:val="20"/>
              </w:rPr>
              <w:t>)</w:t>
            </w:r>
            <w:r>
              <w:rPr>
                <w:rFonts w:ascii="宋体" w:hAnsi="宋体" w:eastAsia="宋体" w:cs="宋体"/>
                <w:spacing w:val="8"/>
                <w:sz w:val="20"/>
                <w:szCs w:val="20"/>
              </w:rPr>
              <w:t>的概念，并会验证估计量的无偏性</w:t>
            </w:r>
            <w:r>
              <w:rPr>
                <w:rFonts w:ascii="Calibri" w:hAnsi="Calibri" w:eastAsia="Calibri" w:cs="Calibri"/>
                <w:spacing w:val="8"/>
                <w:sz w:val="20"/>
                <w:szCs w:val="20"/>
              </w:rPr>
              <w:t>.</w:t>
            </w:r>
          </w:p>
          <w:p w14:paraId="465382FD">
            <w:pPr>
              <w:spacing w:before="73" w:line="288" w:lineRule="auto"/>
              <w:ind w:left="116" w:right="107" w:hanging="5"/>
              <w:rPr>
                <w:rFonts w:ascii="Calibri" w:hAnsi="Calibri" w:eastAsia="Calibri" w:cs="Calibri"/>
                <w:sz w:val="20"/>
                <w:szCs w:val="20"/>
              </w:rPr>
            </w:pPr>
            <w:r>
              <w:rPr>
                <w:rFonts w:ascii="Calibri" w:hAnsi="Calibri" w:eastAsia="Calibri" w:cs="Calibri"/>
                <w:spacing w:val="10"/>
                <w:sz w:val="20"/>
                <w:szCs w:val="20"/>
              </w:rPr>
              <w:t>4</w:t>
            </w:r>
            <w:r>
              <w:rPr>
                <w:rFonts w:ascii="Calibri" w:hAnsi="Calibri" w:eastAsia="Calibri" w:cs="Calibri"/>
                <w:spacing w:val="-21"/>
                <w:sz w:val="20"/>
                <w:szCs w:val="20"/>
              </w:rPr>
              <w:t xml:space="preserve"> </w:t>
            </w:r>
            <w:r>
              <w:rPr>
                <w:rFonts w:ascii="宋体" w:hAnsi="宋体" w:eastAsia="宋体" w:cs="宋体"/>
                <w:spacing w:val="10"/>
                <w:sz w:val="20"/>
                <w:szCs w:val="20"/>
              </w:rPr>
              <w:t>、理解区间估计的概念，会求单个正态总体</w:t>
            </w:r>
            <w:r>
              <w:rPr>
                <w:rFonts w:ascii="宋体" w:hAnsi="宋体" w:eastAsia="宋体" w:cs="宋体"/>
                <w:spacing w:val="9"/>
                <w:sz w:val="20"/>
                <w:szCs w:val="20"/>
              </w:rPr>
              <w:t>的均值和方差的置信区间，会求两个正态总体的均值差和方差比的置信区间</w:t>
            </w:r>
            <w:r>
              <w:rPr>
                <w:rFonts w:ascii="Calibri" w:hAnsi="Calibri" w:eastAsia="Calibri" w:cs="Calibri"/>
                <w:spacing w:val="9"/>
                <w:sz w:val="20"/>
                <w:szCs w:val="20"/>
              </w:rPr>
              <w:t>.</w:t>
            </w:r>
          </w:p>
          <w:p w14:paraId="7A874E3D">
            <w:pPr>
              <w:spacing w:line="288" w:lineRule="auto"/>
              <w:ind w:left="114" w:right="8415" w:firstLine="3"/>
              <w:rPr>
                <w:rFonts w:ascii="宋体" w:hAnsi="宋体" w:eastAsia="宋体" w:cs="宋体"/>
                <w:sz w:val="20"/>
                <w:szCs w:val="20"/>
              </w:rPr>
            </w:pPr>
            <w:r>
              <w:rPr>
                <w:rFonts w:ascii="宋体" w:hAnsi="宋体" w:eastAsia="宋体" w:cs="宋体"/>
                <w:spacing w:val="7"/>
                <w:sz w:val="20"/>
                <w:szCs w:val="20"/>
              </w:rPr>
              <w:t>八、假设检验</w:t>
            </w:r>
            <w:r>
              <w:rPr>
                <w:rFonts w:ascii="宋体" w:hAnsi="宋体" w:eastAsia="宋体" w:cs="宋体"/>
                <w:spacing w:val="5"/>
                <w:sz w:val="20"/>
                <w:szCs w:val="20"/>
              </w:rPr>
              <w:t>考试内容：</w:t>
            </w:r>
          </w:p>
          <w:p w14:paraId="09A1C98E">
            <w:pPr>
              <w:spacing w:before="1" w:line="260" w:lineRule="auto"/>
              <w:ind w:left="114" w:right="2324" w:firstLine="5"/>
              <w:rPr>
                <w:rFonts w:ascii="宋体" w:hAnsi="宋体" w:eastAsia="宋体" w:cs="宋体"/>
                <w:sz w:val="20"/>
                <w:szCs w:val="20"/>
              </w:rPr>
            </w:pPr>
            <w:r>
              <w:rPr>
                <w:rFonts w:ascii="宋体" w:hAnsi="宋体" w:eastAsia="宋体" w:cs="宋体"/>
                <w:spacing w:val="9"/>
                <w:sz w:val="20"/>
                <w:szCs w:val="20"/>
              </w:rPr>
              <w:t>显著性检验 假设检验的两类错误 单个及两个正态总体的均值和方差的假设检验</w:t>
            </w:r>
            <w:r>
              <w:rPr>
                <w:rFonts w:ascii="宋体" w:hAnsi="宋体" w:eastAsia="宋体" w:cs="宋体"/>
                <w:spacing w:val="5"/>
                <w:sz w:val="20"/>
                <w:szCs w:val="20"/>
              </w:rPr>
              <w:t>考试要求</w:t>
            </w:r>
            <w:r>
              <w:rPr>
                <w:rFonts w:ascii="宋体" w:hAnsi="宋体" w:eastAsia="宋体" w:cs="宋体"/>
                <w:b/>
                <w:bCs/>
                <w:spacing w:val="5"/>
                <w:sz w:val="20"/>
                <w:szCs w:val="20"/>
              </w:rPr>
              <w:t>：</w:t>
            </w:r>
          </w:p>
        </w:tc>
      </w:tr>
    </w:tbl>
    <w:p w14:paraId="78C4C915">
      <w:pPr>
        <w:rPr>
          <w:rFonts w:ascii="Arial"/>
          <w:sz w:val="21"/>
        </w:rPr>
      </w:pPr>
    </w:p>
    <w:p w14:paraId="4358D39C">
      <w:pPr>
        <w:rPr>
          <w:rFonts w:ascii="Arial" w:hAnsi="Arial" w:eastAsia="Arial" w:cs="Arial"/>
          <w:sz w:val="21"/>
          <w:szCs w:val="21"/>
        </w:rPr>
        <w:sectPr>
          <w:pgSz w:w="11906" w:h="16839"/>
          <w:pgMar w:top="1213" w:right="1142" w:bottom="0" w:left="973" w:header="825" w:footer="0" w:gutter="0"/>
          <w:cols w:space="720" w:num="1"/>
        </w:sectPr>
      </w:pPr>
    </w:p>
    <w:p w14:paraId="39AF527C">
      <w:pPr>
        <w:spacing w:line="226" w:lineRule="exact"/>
      </w:pPr>
    </w:p>
    <w:tbl>
      <w:tblPr>
        <w:tblStyle w:val="5"/>
        <w:tblW w:w="97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5"/>
      </w:tblGrid>
      <w:tr w14:paraId="1820C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9" w:hRule="atLeast"/>
        </w:trPr>
        <w:tc>
          <w:tcPr>
            <w:tcW w:w="9785" w:type="dxa"/>
            <w:vAlign w:val="top"/>
          </w:tcPr>
          <w:p w14:paraId="6E078165">
            <w:pPr>
              <w:spacing w:before="56" w:line="227" w:lineRule="auto"/>
              <w:ind w:left="124"/>
              <w:rPr>
                <w:rFonts w:ascii="Calibri" w:hAnsi="Calibri" w:eastAsia="Calibri" w:cs="Calibri"/>
                <w:sz w:val="20"/>
                <w:szCs w:val="20"/>
              </w:rPr>
            </w:pPr>
            <w:r>
              <w:rPr>
                <w:rFonts w:ascii="Calibri" w:hAnsi="Calibri" w:eastAsia="Calibri" w:cs="Calibri"/>
                <w:spacing w:val="9"/>
                <w:sz w:val="20"/>
                <w:szCs w:val="20"/>
              </w:rPr>
              <w:t>1.</w:t>
            </w:r>
            <w:r>
              <w:rPr>
                <w:rFonts w:ascii="宋体" w:hAnsi="宋体" w:eastAsia="宋体" w:cs="宋体"/>
                <w:spacing w:val="9"/>
                <w:sz w:val="20"/>
                <w:szCs w:val="20"/>
              </w:rPr>
              <w:t>理解显著性检验的基本思想，掌握假设检验的基本步骤，了解假设检验可能产生的两类错误</w:t>
            </w:r>
            <w:r>
              <w:rPr>
                <w:rFonts w:ascii="Calibri" w:hAnsi="Calibri" w:eastAsia="Calibri" w:cs="Calibri"/>
                <w:spacing w:val="9"/>
                <w:sz w:val="20"/>
                <w:szCs w:val="20"/>
              </w:rPr>
              <w:t>.</w:t>
            </w:r>
          </w:p>
          <w:p w14:paraId="07698B64">
            <w:pPr>
              <w:spacing w:before="66" w:line="227" w:lineRule="auto"/>
              <w:ind w:left="118"/>
              <w:rPr>
                <w:rFonts w:ascii="Calibri" w:hAnsi="Calibri" w:eastAsia="Calibri" w:cs="Calibri"/>
                <w:sz w:val="20"/>
                <w:szCs w:val="20"/>
              </w:rPr>
            </w:pPr>
            <w:r>
              <w:rPr>
                <w:rFonts w:ascii="Calibri" w:hAnsi="Calibri" w:eastAsia="Calibri" w:cs="Calibri"/>
                <w:spacing w:val="9"/>
                <w:sz w:val="20"/>
                <w:szCs w:val="20"/>
              </w:rPr>
              <w:t>2.</w:t>
            </w:r>
            <w:r>
              <w:rPr>
                <w:rFonts w:ascii="宋体" w:hAnsi="宋体" w:eastAsia="宋体" w:cs="宋体"/>
                <w:spacing w:val="9"/>
                <w:sz w:val="20"/>
                <w:szCs w:val="20"/>
              </w:rPr>
              <w:t>掌握单个及两个正态总体的均值和方差的假设检验</w:t>
            </w:r>
            <w:r>
              <w:rPr>
                <w:rFonts w:ascii="Calibri" w:hAnsi="Calibri" w:eastAsia="Calibri" w:cs="Calibri"/>
                <w:spacing w:val="9"/>
                <w:sz w:val="20"/>
                <w:szCs w:val="20"/>
              </w:rPr>
              <w:t>.</w:t>
            </w:r>
          </w:p>
          <w:p w14:paraId="4760A366">
            <w:pPr>
              <w:spacing w:line="310" w:lineRule="auto"/>
              <w:rPr>
                <w:rFonts w:ascii="Arial"/>
                <w:sz w:val="21"/>
              </w:rPr>
            </w:pPr>
          </w:p>
          <w:p w14:paraId="7400C632">
            <w:pPr>
              <w:spacing w:before="65" w:line="228" w:lineRule="auto"/>
              <w:ind w:left="119"/>
              <w:rPr>
                <w:rFonts w:ascii="宋体" w:hAnsi="宋体" w:eastAsia="宋体" w:cs="宋体"/>
                <w:sz w:val="20"/>
                <w:szCs w:val="20"/>
              </w:rPr>
            </w:pPr>
            <w:r>
              <w:rPr>
                <w:rFonts w:ascii="宋体" w:hAnsi="宋体" w:eastAsia="宋体" w:cs="宋体"/>
                <w:b/>
                <w:bCs/>
                <w:spacing w:val="5"/>
                <w:sz w:val="20"/>
                <w:szCs w:val="20"/>
              </w:rPr>
              <w:t>统计计算</w:t>
            </w:r>
          </w:p>
          <w:p w14:paraId="78D01142">
            <w:pPr>
              <w:spacing w:before="65" w:line="227" w:lineRule="auto"/>
              <w:ind w:left="118"/>
              <w:rPr>
                <w:rFonts w:ascii="宋体" w:hAnsi="宋体" w:eastAsia="宋体" w:cs="宋体"/>
                <w:sz w:val="20"/>
                <w:szCs w:val="20"/>
              </w:rPr>
            </w:pPr>
            <w:r>
              <w:rPr>
                <w:rFonts w:ascii="宋体" w:hAnsi="宋体" w:eastAsia="宋体" w:cs="宋体"/>
                <w:spacing w:val="8"/>
                <w:sz w:val="20"/>
                <w:szCs w:val="20"/>
              </w:rPr>
              <w:t>一、随机数生成算法</w:t>
            </w:r>
          </w:p>
          <w:p w14:paraId="6589FA65">
            <w:pPr>
              <w:spacing w:before="65" w:line="228" w:lineRule="auto"/>
              <w:ind w:left="114"/>
              <w:rPr>
                <w:rFonts w:ascii="宋体" w:hAnsi="宋体" w:eastAsia="宋体" w:cs="宋体"/>
                <w:sz w:val="20"/>
                <w:szCs w:val="20"/>
              </w:rPr>
            </w:pPr>
            <w:r>
              <w:rPr>
                <w:rFonts w:ascii="宋体" w:hAnsi="宋体" w:eastAsia="宋体" w:cs="宋体"/>
                <w:spacing w:val="5"/>
                <w:sz w:val="20"/>
                <w:szCs w:val="20"/>
              </w:rPr>
              <w:t>考试内容：</w:t>
            </w:r>
          </w:p>
          <w:p w14:paraId="58C54AEF">
            <w:pPr>
              <w:spacing w:before="65" w:line="288" w:lineRule="auto"/>
              <w:ind w:left="114" w:right="1275"/>
              <w:rPr>
                <w:rFonts w:ascii="宋体" w:hAnsi="宋体" w:eastAsia="宋体" w:cs="宋体"/>
                <w:sz w:val="20"/>
                <w:szCs w:val="20"/>
              </w:rPr>
            </w:pPr>
            <w:r>
              <w:rPr>
                <w:rFonts w:ascii="宋体" w:hAnsi="宋体" w:eastAsia="宋体" w:cs="宋体"/>
                <w:spacing w:val="10"/>
                <w:sz w:val="20"/>
                <w:szCs w:val="20"/>
              </w:rPr>
              <w:t>基本随机数生成方法：逆变换抽样法、舍选抽样法、变换抽样法</w:t>
            </w:r>
            <w:r>
              <w:rPr>
                <w:rFonts w:ascii="宋体" w:hAnsi="宋体" w:eastAsia="宋体" w:cs="宋体"/>
                <w:spacing w:val="9"/>
                <w:sz w:val="20"/>
                <w:szCs w:val="20"/>
              </w:rPr>
              <w:t>、复合抽样法、近似抽样法</w:t>
            </w:r>
            <w:r>
              <w:rPr>
                <w:rFonts w:ascii="宋体" w:hAnsi="宋体" w:eastAsia="宋体" w:cs="宋体"/>
                <w:spacing w:val="5"/>
                <w:sz w:val="20"/>
                <w:szCs w:val="20"/>
              </w:rPr>
              <w:t>考试要求：</w:t>
            </w:r>
          </w:p>
          <w:p w14:paraId="0BE4FAED">
            <w:pPr>
              <w:spacing w:before="1" w:line="226" w:lineRule="auto"/>
              <w:ind w:left="120"/>
              <w:rPr>
                <w:rFonts w:ascii="Calibri" w:hAnsi="Calibri" w:eastAsia="Calibri" w:cs="Calibri"/>
                <w:sz w:val="20"/>
                <w:szCs w:val="20"/>
              </w:rPr>
            </w:pPr>
            <w:r>
              <w:rPr>
                <w:rFonts w:ascii="宋体" w:hAnsi="宋体" w:eastAsia="宋体" w:cs="宋体"/>
                <w:spacing w:val="9"/>
                <w:sz w:val="20"/>
                <w:szCs w:val="20"/>
              </w:rPr>
              <w:t>掌握常见分布的随机数生成方法</w:t>
            </w:r>
            <w:r>
              <w:rPr>
                <w:rFonts w:ascii="Calibri" w:hAnsi="Calibri" w:eastAsia="Calibri" w:cs="Calibri"/>
                <w:spacing w:val="9"/>
                <w:sz w:val="20"/>
                <w:szCs w:val="20"/>
              </w:rPr>
              <w:t>.</w:t>
            </w:r>
          </w:p>
          <w:p w14:paraId="76F98D0B">
            <w:pPr>
              <w:spacing w:before="66" w:line="228" w:lineRule="auto"/>
              <w:ind w:left="118"/>
              <w:rPr>
                <w:rFonts w:ascii="宋体" w:hAnsi="宋体" w:eastAsia="宋体" w:cs="宋体"/>
                <w:sz w:val="20"/>
                <w:szCs w:val="20"/>
              </w:rPr>
            </w:pPr>
            <w:r>
              <w:rPr>
                <w:rFonts w:ascii="宋体" w:hAnsi="宋体" w:eastAsia="宋体" w:cs="宋体"/>
                <w:spacing w:val="9"/>
                <w:sz w:val="20"/>
                <w:szCs w:val="20"/>
              </w:rPr>
              <w:t>二、</w:t>
            </w:r>
            <w:r>
              <w:rPr>
                <w:rFonts w:ascii="宋体" w:hAnsi="宋体" w:eastAsia="宋体" w:cs="宋体"/>
                <w:spacing w:val="8"/>
                <w:sz w:val="20"/>
                <w:szCs w:val="20"/>
              </w:rPr>
              <w:t>蒙特卡洛</w:t>
            </w:r>
            <w:r>
              <w:rPr>
                <w:rFonts w:ascii="宋体" w:hAnsi="宋体" w:eastAsia="宋体" w:cs="宋体"/>
                <w:spacing w:val="9"/>
                <w:sz w:val="20"/>
                <w:szCs w:val="20"/>
              </w:rPr>
              <w:t>算法和重抽样算法</w:t>
            </w:r>
          </w:p>
          <w:p w14:paraId="5438BD01">
            <w:pPr>
              <w:spacing w:before="65" w:line="228" w:lineRule="auto"/>
              <w:ind w:left="114"/>
              <w:rPr>
                <w:rFonts w:ascii="宋体" w:hAnsi="宋体" w:eastAsia="宋体" w:cs="宋体"/>
                <w:sz w:val="20"/>
                <w:szCs w:val="20"/>
              </w:rPr>
            </w:pPr>
            <w:r>
              <w:rPr>
                <w:rFonts w:ascii="宋体" w:hAnsi="宋体" w:eastAsia="宋体" w:cs="宋体"/>
                <w:spacing w:val="5"/>
                <w:sz w:val="20"/>
                <w:szCs w:val="20"/>
              </w:rPr>
              <w:t>考试内容：</w:t>
            </w:r>
          </w:p>
          <w:p w14:paraId="515C918F">
            <w:pPr>
              <w:spacing w:before="65" w:line="288" w:lineRule="auto"/>
              <w:ind w:left="114" w:right="7155" w:firstLine="5"/>
              <w:rPr>
                <w:rFonts w:ascii="宋体" w:hAnsi="宋体" w:eastAsia="宋体" w:cs="宋体"/>
                <w:sz w:val="20"/>
                <w:szCs w:val="20"/>
              </w:rPr>
            </w:pPr>
            <w:r>
              <w:rPr>
                <w:rFonts w:ascii="宋体" w:hAnsi="宋体" w:eastAsia="宋体" w:cs="宋体"/>
                <w:spacing w:val="8"/>
                <w:sz w:val="20"/>
                <w:szCs w:val="20"/>
              </w:rPr>
              <w:t>蒙特卡洛算法、重抽样算法</w:t>
            </w:r>
            <w:r>
              <w:rPr>
                <w:rFonts w:ascii="宋体" w:hAnsi="宋体" w:eastAsia="宋体" w:cs="宋体"/>
                <w:spacing w:val="5"/>
                <w:sz w:val="20"/>
                <w:szCs w:val="20"/>
              </w:rPr>
              <w:t>考试要求：</w:t>
            </w:r>
          </w:p>
          <w:p w14:paraId="64B2CCAA">
            <w:pPr>
              <w:spacing w:before="1" w:line="226" w:lineRule="auto"/>
              <w:ind w:left="117"/>
              <w:rPr>
                <w:rFonts w:ascii="Calibri" w:hAnsi="Calibri" w:eastAsia="Calibri" w:cs="Calibri"/>
                <w:sz w:val="20"/>
                <w:szCs w:val="20"/>
              </w:rPr>
            </w:pPr>
            <w:r>
              <w:rPr>
                <w:rFonts w:ascii="宋体" w:hAnsi="宋体" w:eastAsia="宋体" w:cs="宋体"/>
                <w:spacing w:val="9"/>
                <w:sz w:val="20"/>
                <w:szCs w:val="20"/>
              </w:rPr>
              <w:t>理解掌握蒙特卡洛基本算法和重抽样算法</w:t>
            </w:r>
            <w:r>
              <w:rPr>
                <w:rFonts w:ascii="Calibri" w:hAnsi="Calibri" w:eastAsia="Calibri" w:cs="Calibri"/>
                <w:spacing w:val="9"/>
                <w:sz w:val="20"/>
                <w:szCs w:val="20"/>
              </w:rPr>
              <w:t>.</w:t>
            </w:r>
          </w:p>
          <w:p w14:paraId="5DBBCC42">
            <w:pPr>
              <w:spacing w:before="66" w:line="228" w:lineRule="auto"/>
              <w:ind w:left="114"/>
              <w:rPr>
                <w:rFonts w:ascii="宋体" w:hAnsi="宋体" w:eastAsia="宋体" w:cs="宋体"/>
                <w:sz w:val="20"/>
                <w:szCs w:val="20"/>
              </w:rPr>
            </w:pPr>
            <w:r>
              <w:rPr>
                <w:rFonts w:ascii="宋体" w:hAnsi="宋体" w:eastAsia="宋体" w:cs="宋体"/>
                <w:spacing w:val="7"/>
                <w:sz w:val="20"/>
                <w:szCs w:val="20"/>
              </w:rPr>
              <w:t>三、</w:t>
            </w:r>
            <w:r>
              <w:rPr>
                <w:rFonts w:ascii="Calibri" w:hAnsi="Calibri" w:eastAsia="Calibri" w:cs="Calibri"/>
                <w:sz w:val="20"/>
                <w:szCs w:val="20"/>
              </w:rPr>
              <w:t>EM</w:t>
            </w:r>
            <w:r>
              <w:rPr>
                <w:rFonts w:ascii="Calibri" w:hAnsi="Calibri" w:eastAsia="Calibri" w:cs="Calibri"/>
                <w:spacing w:val="22"/>
                <w:w w:val="101"/>
                <w:sz w:val="20"/>
                <w:szCs w:val="20"/>
              </w:rPr>
              <w:t xml:space="preserve"> </w:t>
            </w:r>
            <w:r>
              <w:rPr>
                <w:rFonts w:ascii="宋体" w:hAnsi="宋体" w:eastAsia="宋体" w:cs="宋体"/>
                <w:spacing w:val="7"/>
                <w:sz w:val="20"/>
                <w:szCs w:val="20"/>
              </w:rPr>
              <w:t>算法</w:t>
            </w:r>
          </w:p>
          <w:p w14:paraId="321EADCB">
            <w:pPr>
              <w:spacing w:before="65" w:line="228" w:lineRule="auto"/>
              <w:ind w:left="114"/>
              <w:rPr>
                <w:rFonts w:ascii="宋体" w:hAnsi="宋体" w:eastAsia="宋体" w:cs="宋体"/>
                <w:sz w:val="20"/>
                <w:szCs w:val="20"/>
              </w:rPr>
            </w:pPr>
            <w:r>
              <w:rPr>
                <w:rFonts w:ascii="宋体" w:hAnsi="宋体" w:eastAsia="宋体" w:cs="宋体"/>
                <w:spacing w:val="5"/>
                <w:sz w:val="20"/>
                <w:szCs w:val="20"/>
              </w:rPr>
              <w:t>考试内容：</w:t>
            </w:r>
          </w:p>
          <w:p w14:paraId="07E7BFFE">
            <w:pPr>
              <w:spacing w:before="66" w:line="288" w:lineRule="auto"/>
              <w:ind w:left="114" w:right="7659" w:firstLine="9"/>
              <w:rPr>
                <w:rFonts w:ascii="宋体" w:hAnsi="宋体" w:eastAsia="宋体" w:cs="宋体"/>
                <w:sz w:val="20"/>
                <w:szCs w:val="20"/>
              </w:rPr>
            </w:pPr>
            <w:r>
              <w:rPr>
                <w:rFonts w:ascii="Calibri" w:hAnsi="Calibri" w:eastAsia="Calibri" w:cs="Calibri"/>
                <w:sz w:val="20"/>
                <w:szCs w:val="20"/>
              </w:rPr>
              <w:t>EM</w:t>
            </w:r>
            <w:r>
              <w:rPr>
                <w:rFonts w:ascii="Calibri" w:hAnsi="Calibri" w:eastAsia="Calibri" w:cs="Calibri"/>
                <w:spacing w:val="25"/>
                <w:sz w:val="20"/>
                <w:szCs w:val="20"/>
              </w:rPr>
              <w:t xml:space="preserve"> </w:t>
            </w:r>
            <w:r>
              <w:rPr>
                <w:rFonts w:ascii="宋体" w:hAnsi="宋体" w:eastAsia="宋体" w:cs="宋体"/>
                <w:spacing w:val="7"/>
                <w:sz w:val="20"/>
                <w:szCs w:val="20"/>
              </w:rPr>
              <w:t>算法的步骤和原理</w:t>
            </w:r>
            <w:r>
              <w:rPr>
                <w:rFonts w:ascii="宋体" w:hAnsi="宋体" w:eastAsia="宋体" w:cs="宋体"/>
                <w:spacing w:val="5"/>
                <w:sz w:val="20"/>
                <w:szCs w:val="20"/>
              </w:rPr>
              <w:t>考试要求：</w:t>
            </w:r>
          </w:p>
          <w:p w14:paraId="63B49FF1">
            <w:pPr>
              <w:spacing w:before="1" w:line="288" w:lineRule="auto"/>
              <w:ind w:left="115" w:right="109" w:firstLine="4"/>
              <w:rPr>
                <w:rFonts w:ascii="Calibri" w:hAnsi="Calibri" w:eastAsia="Calibri" w:cs="Calibri"/>
                <w:sz w:val="20"/>
                <w:szCs w:val="20"/>
              </w:rPr>
            </w:pPr>
            <w:r>
              <w:pict>
                <v:shape id="_x0000_s1043" o:spid="_x0000_s1043" style="position:absolute;left:0pt;margin-left:83.95pt;margin-top:-99.75pt;height:329.8pt;width:325.05pt;z-index:251677696;mso-width-relative:page;mso-height-relative:page;" fillcolor="#9CC2E5" filled="t" stroked="f" coordsize="6500,6595" path="m441,5685l336,5809,273,5884,318,5929,487,5761,505,5742,524,5722,568,5675,607,5714,560,5758,540,5777,522,5795,353,5964,390,6001,559,5832,575,5850,593,5870,614,5892,636,5915,660,5938,681,5959,702,5978,721,5995,553,6164,590,6200,700,6090,722,6068,744,6045,767,6020,790,5995,825,6030,801,6052,777,6074,755,6096,732,6118,620,6231,659,6270,818,6111,839,6090,861,6067,906,6018,943,6055,895,6100,873,6121,853,6141,501,6493,476,6518,452,6543,427,6569,403,6595,366,6559,392,6534,418,6510,442,6486,466,6463,610,6319,571,6280,485,6365,457,6394,430,6422,404,6449,380,6475,345,6440,406,6383,433,6357,457,6332,541,6249,504,6212,340,6376,294,6327,260,6291,225,6258,177,6214,341,6050,304,6013,138,6179,120,6197,101,6217,59,6262,20,6223,65,6181,85,6162,103,6144,269,5978,226,5935,160,6008,56,6126,42,6121,28,6116,14,6112,0,6109,33,6075,64,6041,95,6008,125,5976,153,5944,180,5913,206,5883,231,5854,254,5826,275,5799,294,5775,312,5752,327,5731,340,5712,351,5694,361,5678,369,5681,378,5683,387,5685,397,5686,407,5687,418,5687,429,5686,441,5685xm575,5946l544,5916,425,6036,455,6066,575,5946xm406,6115l376,6084,261,6199,291,6230,406,6115xm635,6012l607,5983,490,6101,518,6129,635,6012xm469,6178l441,6150,326,6264,354,6293,469,6178em1101,5867l1110,5841,1117,5815,1123,5789,1128,5763,1132,5737,1135,5710,1136,5683,1137,5655,1136,5628,1133,5601,1128,5575,1122,5549,1114,5524,1104,5499,1098,5487,1092,5475,1085,5464,1078,5452,1012,5518,989,5541,966,5564,945,5587,923,5610,884,5571,908,5550,931,5528,954,5506,977,5483,1048,5412,1022,5385,998,5361,973,5339,950,5319,965,5306,980,5292,995,5279,1008,5265,1016,5276,1025,5288,1034,5300,1045,5312,1068,5338,1094,5366,1202,5258,1218,5241,1236,5223,1276,5180,1315,5219,1273,5258,1255,5275,1239,5290,1144,5386,1178,5399,1211,5410,1243,5419,1274,5425,1304,5430,1333,5433,1347,5434,1361,5434,1375,5433,1388,5432,1414,5429,1438,5425,1461,5421,1483,5415,1503,5408,1522,5400,1539,5392,1556,5382,1554,5392,1552,5402,1551,5412,1551,5422,1552,5432,1553,5442,1555,5452,1558,5462,1526,5473,1496,5481,1466,5488,1437,5494,1409,5498,1381,5500,1355,5501,1329,5500,1304,5498,1280,5495,1256,5491,1234,5485,1213,5479,1192,5472,1172,5464,1153,5454,1163,5477,1172,5499,1179,5521,1186,5543,1191,5566,1196,5588,1199,5610,1202,5632,1203,5655,1203,5679,1202,5704,1199,5732,1196,5760,1191,5790,1185,5822,1178,5855,1166,5854,1155,5854,1145,5855,1135,5856,1125,5858,1117,5860,1109,5863,1101,5867xm830,5170l862,5179,891,5188,918,5198,943,5209,1028,5124,1050,5101,1075,5076,1131,5016,1170,5055,1110,5113,1084,5138,1061,5161,743,5479,802,5539,852,5591,874,5615,894,5636,911,5656,925,5674,939,5690,952,5707,964,5724,975,5740,986,5757,996,5774,1006,5791,1015,5807,1024,5824,1031,5842,1037,5861,1043,5880,1048,5900,1052,5920,1055,5941,1056,5963,1038,5963,1021,5964,1004,5967,987,5972,984,5946,980,5920,974,5896,967,5872,959,5850,949,5828,939,5807,927,5787,914,5768,901,5750,888,5731,874,5714,860,5697,846,5680,832,5664,818,5649,786,5616,749,5579,707,5538,659,5493,887,5265,860,5255,836,5247,816,5241,799,5236,806,5221,814,5205,830,5170em1407,4832l1369,4795,1338,4764,1313,4742,1296,4726,1345,4677,1368,4703,1394,4730,1421,4758,1451,4788,1570,4668,1596,4696,1635,4737,1689,4792,1757,4860,1824,4927,1876,4978,1913,5013,1935,5033,1891,5077,1845,5031,1652,5225,1698,5270,1651,5317,1626,5289,1587,5249,1536,5196,1472,5132,1406,5067,1354,5015,1314,4977,1287,4952,1407,4832xm1745,4364l1810,4508,1853,4599,1888,4604,1922,4610,1954,4618,1983,4627,1997,4631,2010,4637,2022,4643,2033,4650,2043,4657,2052,4664,2060,4673,2067,4681,2073,4690,2078,4700,2082,4709,2085,4718,2086,4727,2087,4736,2086,4745,2084,4754,2081,4763,2077,4774,2071,4784,2065,4796,2058,4809,2050,4822,2041,4836,2031,4850,2025,4846,2018,4842,2010,4838,2002,4835,1994,4833,1985,4831,1976,4830,1965,4829,1975,4818,1984,4807,1992,4797,2000,4787,2006,4778,2011,4770,2015,4762,2018,4754,2020,4747,2020,4740,2019,4733,2015,4726,2010,4719,2003,4711,1995,4704,1985,4697,1972,4689,1957,4682,1939,4676,1919,4670,1895,4664,1869,4658,1840,4652,1808,4647,1791,4605,1769,4558,1745,4508,1717,4453,1616,4553,2050,4987,2006,5031,1984,5006,1961,4982,1938,4958,1915,4935,1640,4660,1617,4637,1593,4614,1568,4590,1542,4567,1745,4364xm1813,4999l1693,4880,1618,4955,1737,5075,1813,4999xm1693,5119l1574,4999,1500,5073,1620,5192,1693,5119xm1663,4849l1559,4745,1483,4821,1587,4925,1663,4849xm1543,4969l1439,4865,1366,4938,1470,5042,1543,4969em2770,4094l2784,4125,2790,4138,2795,4151,2798,4162,2801,4173,2802,4182,2802,4189,2802,4197,2800,4204,2797,4212,2793,4219,2789,4227,2783,4236,2776,4244,2768,4252,2577,4443,2569,4451,2561,4458,2553,4464,2545,4469,2537,4473,2529,4476,2521,4478,2513,4480,2505,4480,2497,4479,2489,4477,2482,4474,2474,4470,2466,4465,2458,4460,2450,4453,2374,4377,2232,4519,2273,4560,2217,4616,2201,4598,2171,4566,2127,4521,2070,4464,2011,4406,1964,4359,1927,4323,1900,4299,2098,4101,2071,4074,2046,4050,2024,4029,2005,4013,2059,3959,2074,3976,2094,3998,2118,4023,2147,4052,2345,3854,2365,3876,2393,3906,2431,3945,2477,3991,2524,4037,2563,4076,2596,4107,2621,4130,2423,4328,2481,4387,2486,4391,2491,4395,2496,4398,2501,4401,2507,4403,2512,4404,2517,4404,2522,4404,2528,4403,2533,4402,2539,4400,2544,4397,2550,4394,2555,4389,2561,4385,2567,4379,2697,4250,2706,4240,2713,4231,2719,4223,2724,4215,2727,4207,2729,4200,2729,4194,2728,4188,2723,4176,2715,4162,2705,4146,2692,4128,2702,4125,2712,4122,2722,4119,2732,4115,2741,4110,2751,4105,2761,4100,2770,4094xm2533,4144l2446,4058,2299,4204,2386,4291,2533,4144xm2337,4340l2250,4253,2109,4395,2195,4482,2337,4340xm2411,4023l2331,3943,2184,4089,2265,4170,2411,4023xm2216,4218l2135,4138,1994,4280,2074,4360,2216,4218em2811,3519l2777,3483,2749,3454,2727,3431,2711,3415,2684,3391,2657,3369,2674,3356,2692,3342,2710,3326,2729,3310,2738,3325,2750,3343,2764,3362,2781,3384,2800,3406,2820,3428,2840,3449,2860,3470,2985,3345,3017,3312,3047,3280,3076,3249,3103,3219,3150,3266,3125,3290,3099,3314,3074,3339,3048,3364,2904,3509,2916,3515,2928,3521,2941,3527,2954,3532,2968,3537,2983,3542,2998,3546,3013,3549,3044,3555,3073,3560,3102,3564,3130,3566,3144,3567,3159,3567,3191,3566,3226,3563,3263,3557,3282,3554,3302,3550,3321,3545,3340,3540,3359,3534,3378,3527,3397,3520,3416,3512,3415,3521,3414,3530,3414,3539,3414,3549,3416,3571,3421,3595,3387,3605,3352,3614,3317,3622,3280,3628,3260,3630,3241,3631,3220,3632,3199,3633,3177,3632,3155,3631,3132,3630,3108,3627,3085,3625,3062,3621,3040,3618,3019,3614,2999,3609,2980,3604,2962,3599,2945,3593,2958,3626,2968,3657,2977,3687,2982,3714,2987,3741,2990,3767,2992,3793,2992,3819,2992,3846,2989,3875,2985,3905,2978,3937,2971,3971,2961,4007,2951,4043,2939,4081,2916,4079,2894,4078,2871,4078,2849,4080,2858,4063,2866,4046,2874,4028,2882,4010,2889,3992,2895,3973,2902,3954,2907,3935,2912,3915,2917,3896,2920,3878,2923,3859,2924,3841,2926,3823,2926,3806,2925,3789,2924,3772,2922,3756,2920,3739,2917,3724,2914,3708,2910,3693,2906,3677,2902,3663,2897,3648,2891,3634,2885,3621,2879,3608,2872,3596,2865,3584,2858,3573,2850,3562,2716,3697,2688,3725,2664,3750,2643,3772,2625,3792,2577,3744,2620,3706,2674,3656,2811,3519em3693,2763l3739,2808,3726,2829,3714,2849,3705,2870,3697,2891,3690,2913,3681,2936,3661,2985,3681,3005,3835,2851,3868,2817,3909,2773,3952,2816,3907,2858,3874,2890,3720,3044,3809,3133,3816,3140,3821,3148,3825,3156,3827,3164,3828,3172,3827,3181,3824,3189,3820,3198,3815,3207,3808,3217,3791,3240,3770,3267,3744,3298,3728,3290,3710,3284,3692,3278,3672,3274,3738,3208,3743,3202,3747,3196,3749,3190,3750,3184,3750,3178,3747,3172,3744,3166,3738,3160,3671,3093,3503,3261,3482,3282,3462,3303,3417,3352,3373,3308,3422,3263,3443,3243,3461,3225,3632,3054,3623,3045,3612,3036,3601,3028,3588,3019,3637,2892,3503,3027,3479,3051,3454,3077,3400,3134,3359,3093,3386,3067,3413,3042,3438,3017,3463,2992,3693,2763xm3540,2517l3540,2541,3542,2565,3543,2589,3545,2612,3548,2635,3551,2658,3555,2680,3559,2702,3693,2567,3702,2578,3713,2590,3724,2602,3736,2615,3749,2628,3763,2640,3776,2652,3789,2663,3737,2714,3679,2655,3256,3078,3317,3139,3265,3190,3253,3176,3241,3163,3229,3149,3216,3136,3203,3123,3191,3112,3179,3102,3168,3093,3507,2753,3496,2702,3484,2649,3477,2622,3469,2597,3460,2572,3451,2550,3502,2531,3523,2524,3540,2517xm3284,2730l3329,2733,3367,2736,3398,2740,3421,2744,3417,2763,3413,2782,3408,2800,3402,2819,3388,2815,3374,2812,3341,2807,3305,2802,3266,2800,3275,2762,3284,2730xm3133,2911l3170,2906,3207,2903,3242,2902,3276,2902,3271,2924,3269,2943,3267,2961,3267,2977,3248,2975,3230,2973,3212,2972,3194,2972,3176,2973,3158,2974,3140,2976,3122,2978,3126,2957,3129,2939,3131,2924,3133,2911em4189,1855l4208,1862,4226,1867,4243,1870,4259,1871,4214,1926,4167,1983,4142,2013,4114,2046,4083,2082,4049,2121,4129,2201,4337,1993,4367,2034,4395,2075,4422,2115,4448,2156,4460,2176,4470,2196,4480,2216,4489,2237,4497,2257,4504,2277,4510,2298,4515,2318,4536,2316,4558,2313,4580,2308,4603,2302,4626,2294,4648,2286,4669,2277,4688,2267,4686,2284,4685,2302,4686,2323,4688,2345,4667,2350,4645,2356,4601,2365,4579,2369,4558,2372,4538,2374,4519,2376,4518,2395,4516,2415,4513,2436,4510,2457,4505,2479,4500,2502,4494,2526,4487,2550,4470,2550,4452,2551,4433,2552,4414,2554,4423,2533,4432,2511,4439,2488,4445,2466,4449,2442,4452,2419,4454,2395,4454,2370,4425,2362,4394,2351,4363,2339,4331,2325,4315,2316,4298,2306,4281,2295,4262,2283,4242,2269,4221,2254,4199,2237,4176,2219,4161,2234,4188,2261,4212,2288,4234,2313,4255,2338,4273,2361,4290,2383,4305,2404,4318,2424,4330,2444,4340,2464,4350,2484,4359,2505,4367,2526,4374,2547,4381,2568,4386,2590,4366,2594,4349,2599,4334,2606,4327,2609,4320,2613,4320,2600,4318,2587,4315,2573,4312,2559,4307,2544,4302,2529,4295,2513,4288,2497,4280,2481,4272,2465,4263,2450,4253,2434,4243,2418,4232,2403,4220,2388,4208,2373,4181,2342,4152,2310,4121,2277,4087,2243,4053,2209,4022,2179,3993,2154,3967,2132,3985,2116,4002,2099,4019,2081,4036,2063,4052,2045,4068,2026,4084,2007,4099,1988,4128,1950,4140,1932,4152,1915,4163,1899,4172,1884,4181,1869,4189,1855xm3774,2296l3789,2315,3804,2333,3819,2350,3834,2366,3910,2442,3971,2381,3869,2279,3857,2267,3844,2254,3815,2229,3861,2183,3872,2196,3884,2209,3897,2223,3911,2237,4013,2339,4027,2325,4040,2311,4051,2298,4062,2286,4099,2322,4084,2335,4070,2348,4055,2362,4040,2376,3943,2474,4014,2546,4131,2428,4147,2446,4166,2467,4188,2490,4214,2516,4348,2650,4304,2694,4265,2653,4221,2608,4173,2558,4120,2505,4047,2578,4070,2605,4091,2632,4112,2659,4131,2687,4140,2702,4149,2716,4157,2732,4166,2747,4181,2781,4196,2815,4181,2820,4165,2825,4148,2833,4130,2842,4126,2827,4121,2811,4115,2795,4108,2778,4100,2761,4091,2744,4081,2727,4070,2710,4058,2692,4046,2674,4032,2656,4017,2637,4001,2619,3984,2600,3966,2581,3947,2561,3873,2488,3810,2426,3759,2376,3718,2338,3747,2317,3760,2307,3774,2296xm4218,2177l4250,2202,4282,2225,4313,2245,4344,2264,4374,2280,4389,2287,4403,2293,4416,2298,4428,2302,4440,2306,4451,2308,4442,2282,4431,2256,4417,2228,4401,2200,4384,2170,4364,2140,4342,2109,4318,2077,4218,2177em4567,1559l4621,1509,4646,1484,4670,1461,4860,1270,4880,1295,4898,1320,4916,1344,4932,1368,4947,1392,4961,1415,4973,1438,4985,1460,4995,1484,5004,1508,5013,1534,5021,1562,5028,1592,5034,1623,5040,1655,5044,1689,5060,1690,5076,1690,5092,1690,5108,1688,5124,1686,5140,1683,5156,1679,5172,1675,5188,1669,5204,1663,5220,1657,5236,1650,5253,1642,5270,1634,5287,1625,5304,1616,5302,1630,5300,1643,5299,1655,5299,1666,5300,1677,5301,1686,5303,1694,5306,1701,5286,1709,5267,1716,5248,1722,5229,1728,5211,1733,5193,1738,5175,1741,5158,1744,5126,1749,5096,1752,5068,1752,5043,1751,5043,1783,5041,1814,5039,1845,5035,1875,5029,1906,5020,1942,5010,1983,4997,2028,4989,2025,4980,2023,4971,2022,4961,2021,4951,2021,4940,2022,4928,2023,4916,2025,4929,2000,4941,1972,4953,1941,4965,1908,4970,1890,4974,1871,4978,1852,4981,1833,4983,1813,4984,1793,4984,1772,4983,1750,4971,1749,4957,1746,4943,1743,4927,1738,4911,1733,4894,1726,4875,1719,4856,1711,4835,1701,4813,1688,4788,1673,4762,1656,4734,1637,4705,1615,4674,1590,4640,1564,4606,1598,4567,1559xm4603,2083l4603,2065,4602,2048,4601,2030,4599,2012,4596,1995,4593,1977,4588,1959,4583,1942,4578,1924,4572,1907,4565,1889,4558,1871,4550,1853,4542,1835,4523,1798,4503,1819,4483,1840,4463,1860,4445,1881,4405,1842,4428,1821,4451,1800,4473,1778,4496,1756,4454,1715,4419,1681,4392,1655,4372,1637,4425,1583,4432,1592,4441,1603,4452,1616,4465,1630,4499,1666,4542,1710,4561,1691,4579,1671,4599,1651,4618,1629,4657,1668,4636,1688,4615,1707,4596,1726,4577,1744,4657,1825,4665,1797,4672,1766,4716,1771,4754,1776,4770,1779,4784,1782,4796,1785,4806,1788,4800,1807,4796,1825,4792,1841,4791,1856,4780,1852,4767,1848,4754,1845,4739,1842,4724,1840,4707,1839,4689,1838,4670,1838,4831,1998,4854,2021,4878,2045,4904,2069,4931,2094,4877,2147,4853,2120,4830,2093,4807,2068,4784,2045,4624,1884,4634,1905,4643,1927,4651,1950,4658,1975,4664,2001,4670,2028,4675,2056,4678,2086,4668,2083,4658,2080,4648,2079,4638,2078,4629,2078,4620,2079,4611,2081,4603,2083xm4685,1515l4744,1560,4793,1595,4813,1610,4832,1622,4848,1632,4861,1640,4874,1647,4887,1653,4901,1659,4915,1665,4931,1670,4947,1675,4980,1684,4978,1666,4974,1648,4970,1630,4965,1611,4954,1572,4940,1531,4932,1510,4922,1489,4911,1467,4899,1446,4886,1425,4872,1404,4856,1382,4839,1361,4685,1515em5226,922l5208,943,5180,979,5092,1091,5168,1167,5300,1035,5323,1061,5348,1086,5372,1112,5397,1137,5420,1160,5441,1180,5460,1197,5477,1213,5343,1347,5352,1358,5361,1369,5369,1380,5377,1392,5384,1404,5391,1416,5398,1429,5404,1442,5416,1470,5427,1500,5438,1531,5447,1564,5438,1565,5429,1566,5421,1568,5412,1571,5404,1574,5397,1577,5389,1581,5382,1586,5378,1564,5373,1542,5366,1521,5358,1500,5349,1480,5339,1461,5327,1442,5314,1424,5300,1406,5286,1387,5270,1369,5254,1350,5237,1332,5219,1313,5201,1293,5182,1274,5142,1235,5101,1194,5058,1153,5014,1112,5043,1077,5068,1044,5090,1015,5109,987,5125,963,5138,941,5148,922,5155,905,5171,910,5188,914,5206,918,5226,922xm5512,640l5495,660,5477,681,5438,729,5416,756,5391,786,5363,820,5331,856,5435,960,5574,821,5592,803,5609,785,5646,745,5685,784,5664,803,5644,821,5625,840,5607,858,5800,1051,5821,1072,5842,1092,5861,1110,5880,1127,5829,1178,5810,1157,5792,1137,5773,1117,5753,1097,5560,904,5470,995,5489,1017,5508,1039,5524,1060,5540,1079,5553,1098,5566,1116,5577,1134,5586,1150,5602,1181,5615,1211,5620,1225,5625,1239,5629,1252,5633,1265,5639,1292,5643,1321,5646,1351,5647,1382,5638,1382,5630,1383,5621,1384,5613,1386,5604,1388,5596,1391,5587,1394,5579,1397,5580,1378,5581,1360,5580,1341,5579,1322,5576,1304,5573,1286,5569,1268,5564,1250,5558,1232,5551,1215,5543,1198,5534,1181,5525,1164,5514,1148,5503,1131,5490,1115,5464,1084,5437,1054,5410,1024,5382,995,5352,966,5320,935,5252,870,5272,849,5295,823,5322,791,5352,755,5367,735,5381,717,5394,699,5406,682,5417,665,5426,649,5434,634,5441,619,5477,630,5512,640xm5397,1220l5290,1113,5202,1201,5309,1308,5397,1220em5838,800l5844,779,5849,756,5854,733,5858,710,5862,686,5865,662,5867,637,5868,611,5869,585,5869,559,5868,532,5865,505,5862,478,5858,450,5852,422,5846,393,5758,481,5740,499,5720,520,5674,569,5633,528,5690,474,5731,434,5824,341,5808,308,5794,281,5781,260,5775,251,5770,244,5810,218,5841,198,5842,202,5843,209,5846,217,5851,227,5863,252,5880,285,6078,87,6099,66,6119,45,6140,22,6161,0,6202,41,6159,81,6140,99,6122,117,5902,337,5913,383,5922,430,6203,149,6253,202,6276,226,6298,249,6474,425,6481,432,6487,440,6492,448,6495,456,6498,464,6499,472,6500,480,6499,489,6497,498,6493,508,6487,519,6480,531,6471,544,6460,558,6448,574,6434,590,6427,585,6420,580,6412,575,6404,571,6385,562,6365,555,6384,540,6399,526,6412,514,6421,504,6424,499,6426,494,6427,489,6427,484,6425,479,6423,473,6419,468,6414,463,6371,419,6116,673,6231,788,6178,842,6129,790,6107,767,6087,746,5933,592,5933,618,5932,644,5931,669,5929,694,5927,719,5924,743,5920,767,5916,791,5910,790,5902,790,5894,790,5884,791,5863,794,5838,800xm6247,296l6186,235,5932,489,5993,550,6247,296xm6336,385l6282,330,6028,585,6082,639,6336,385e">
                  <v:path/>
                  <v:fill on="t" focussize="0,0"/>
                  <v:stroke on="f"/>
                  <v:imagedata o:title=""/>
                  <o:lock v:ext="edit"/>
                </v:shape>
              </w:pict>
            </w:r>
            <w:r>
              <w:rPr>
                <w:rFonts w:ascii="宋体" w:hAnsi="宋体" w:eastAsia="宋体" w:cs="宋体"/>
                <w:spacing w:val="8"/>
                <w:sz w:val="20"/>
                <w:szCs w:val="20"/>
              </w:rPr>
              <w:t>掌握几个特殊分布参数的</w:t>
            </w:r>
            <w:r>
              <w:rPr>
                <w:rFonts w:ascii="宋体" w:hAnsi="宋体" w:eastAsia="宋体" w:cs="宋体"/>
                <w:spacing w:val="-15"/>
                <w:sz w:val="20"/>
                <w:szCs w:val="20"/>
              </w:rPr>
              <w:t xml:space="preserve"> </w:t>
            </w:r>
            <w:r>
              <w:rPr>
                <w:rFonts w:ascii="Calibri" w:hAnsi="Calibri" w:eastAsia="Calibri" w:cs="Calibri"/>
                <w:sz w:val="20"/>
                <w:szCs w:val="20"/>
              </w:rPr>
              <w:t>EM</w:t>
            </w:r>
            <w:r>
              <w:rPr>
                <w:rFonts w:ascii="Calibri" w:hAnsi="Calibri" w:eastAsia="Calibri" w:cs="Calibri"/>
                <w:spacing w:val="22"/>
                <w:sz w:val="20"/>
                <w:szCs w:val="20"/>
              </w:rPr>
              <w:t xml:space="preserve"> </w:t>
            </w:r>
            <w:r>
              <w:rPr>
                <w:rFonts w:ascii="宋体" w:hAnsi="宋体" w:eastAsia="宋体" w:cs="宋体"/>
                <w:spacing w:val="8"/>
                <w:sz w:val="20"/>
                <w:szCs w:val="20"/>
              </w:rPr>
              <w:t>算法，例如，两枚硬币出现正面概率的</w:t>
            </w:r>
            <w:r>
              <w:rPr>
                <w:rFonts w:ascii="宋体" w:hAnsi="宋体" w:eastAsia="宋体" w:cs="宋体"/>
                <w:spacing w:val="-30"/>
                <w:sz w:val="20"/>
                <w:szCs w:val="20"/>
              </w:rPr>
              <w:t xml:space="preserve"> </w:t>
            </w:r>
            <w:r>
              <w:rPr>
                <w:rFonts w:ascii="Calibri" w:hAnsi="Calibri" w:eastAsia="Calibri" w:cs="Calibri"/>
                <w:sz w:val="20"/>
                <w:szCs w:val="20"/>
              </w:rPr>
              <w:t>EM</w:t>
            </w:r>
            <w:r>
              <w:rPr>
                <w:rFonts w:ascii="Calibri" w:hAnsi="Calibri" w:eastAsia="Calibri" w:cs="Calibri"/>
                <w:spacing w:val="19"/>
                <w:sz w:val="20"/>
                <w:szCs w:val="20"/>
              </w:rPr>
              <w:t xml:space="preserve"> </w:t>
            </w:r>
            <w:r>
              <w:rPr>
                <w:rFonts w:ascii="宋体" w:hAnsi="宋体" w:eastAsia="宋体" w:cs="宋体"/>
                <w:spacing w:val="8"/>
                <w:sz w:val="20"/>
                <w:szCs w:val="20"/>
              </w:rPr>
              <w:t>算法，多项式分布参数的</w:t>
            </w:r>
            <w:r>
              <w:rPr>
                <w:rFonts w:ascii="宋体" w:hAnsi="宋体" w:eastAsia="宋体" w:cs="宋体"/>
                <w:spacing w:val="-28"/>
                <w:sz w:val="20"/>
                <w:szCs w:val="20"/>
              </w:rPr>
              <w:t xml:space="preserve"> </w:t>
            </w:r>
            <w:r>
              <w:rPr>
                <w:rFonts w:ascii="Calibri" w:hAnsi="Calibri" w:eastAsia="Calibri" w:cs="Calibri"/>
                <w:sz w:val="20"/>
                <w:szCs w:val="20"/>
              </w:rPr>
              <w:t>EM</w:t>
            </w:r>
            <w:r>
              <w:rPr>
                <w:rFonts w:ascii="Calibri" w:hAnsi="Calibri" w:eastAsia="Calibri" w:cs="Calibri"/>
                <w:spacing w:val="19"/>
                <w:w w:val="101"/>
                <w:sz w:val="20"/>
                <w:szCs w:val="20"/>
              </w:rPr>
              <w:t xml:space="preserve"> </w:t>
            </w:r>
            <w:r>
              <w:rPr>
                <w:rFonts w:ascii="宋体" w:hAnsi="宋体" w:eastAsia="宋体" w:cs="宋体"/>
                <w:spacing w:val="8"/>
                <w:sz w:val="20"/>
                <w:szCs w:val="20"/>
              </w:rPr>
              <w:t>算法，正态分布参数</w:t>
            </w:r>
            <w:r>
              <w:rPr>
                <w:rFonts w:ascii="宋体" w:hAnsi="宋体" w:eastAsia="宋体" w:cs="宋体"/>
                <w:spacing w:val="-19"/>
                <w:sz w:val="20"/>
                <w:szCs w:val="20"/>
              </w:rPr>
              <w:t xml:space="preserve"> </w:t>
            </w:r>
            <w:r>
              <w:rPr>
                <w:rFonts w:ascii="Calibri" w:hAnsi="Calibri" w:eastAsia="Calibri" w:cs="Calibri"/>
                <w:sz w:val="20"/>
                <w:szCs w:val="20"/>
              </w:rPr>
              <w:t>EM</w:t>
            </w:r>
            <w:r>
              <w:rPr>
                <w:rFonts w:ascii="Calibri" w:hAnsi="Calibri" w:eastAsia="Calibri" w:cs="Calibri"/>
                <w:spacing w:val="22"/>
                <w:sz w:val="20"/>
                <w:szCs w:val="20"/>
              </w:rPr>
              <w:t xml:space="preserve"> </w:t>
            </w:r>
            <w:r>
              <w:rPr>
                <w:rFonts w:ascii="宋体" w:hAnsi="宋体" w:eastAsia="宋体" w:cs="宋体"/>
                <w:spacing w:val="8"/>
                <w:sz w:val="20"/>
                <w:szCs w:val="20"/>
              </w:rPr>
              <w:t>算法估计，二项泊松混合模型的</w:t>
            </w:r>
            <w:r>
              <w:rPr>
                <w:rFonts w:ascii="宋体" w:hAnsi="宋体" w:eastAsia="宋体" w:cs="宋体"/>
                <w:spacing w:val="-30"/>
                <w:sz w:val="20"/>
                <w:szCs w:val="20"/>
              </w:rPr>
              <w:t xml:space="preserve"> </w:t>
            </w:r>
            <w:r>
              <w:rPr>
                <w:rFonts w:ascii="Calibri" w:hAnsi="Calibri" w:eastAsia="Calibri" w:cs="Calibri"/>
                <w:sz w:val="20"/>
                <w:szCs w:val="20"/>
              </w:rPr>
              <w:t>EM</w:t>
            </w:r>
            <w:r>
              <w:rPr>
                <w:rFonts w:ascii="Calibri" w:hAnsi="Calibri" w:eastAsia="Calibri" w:cs="Calibri"/>
                <w:spacing w:val="19"/>
                <w:w w:val="102"/>
                <w:sz w:val="20"/>
                <w:szCs w:val="20"/>
              </w:rPr>
              <w:t xml:space="preserve"> </w:t>
            </w:r>
            <w:r>
              <w:rPr>
                <w:rFonts w:ascii="宋体" w:hAnsi="宋体" w:eastAsia="宋体" w:cs="宋体"/>
                <w:spacing w:val="8"/>
                <w:sz w:val="20"/>
                <w:szCs w:val="20"/>
              </w:rPr>
              <w:t>估计</w:t>
            </w:r>
            <w:r>
              <w:rPr>
                <w:rFonts w:ascii="Calibri" w:hAnsi="Calibri" w:eastAsia="Calibri" w:cs="Calibri"/>
                <w:spacing w:val="8"/>
                <w:sz w:val="20"/>
                <w:szCs w:val="20"/>
              </w:rPr>
              <w:t>.</w:t>
            </w:r>
          </w:p>
        </w:tc>
      </w:tr>
      <w:tr w14:paraId="5F190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785" w:type="dxa"/>
            <w:vAlign w:val="top"/>
          </w:tcPr>
          <w:p w14:paraId="208F476E">
            <w:pPr>
              <w:spacing w:before="54" w:line="227" w:lineRule="auto"/>
              <w:ind w:left="116"/>
              <w:rPr>
                <w:rFonts w:ascii="宋体" w:hAnsi="宋体" w:eastAsia="宋体" w:cs="宋体"/>
                <w:b/>
                <w:bCs/>
                <w:sz w:val="20"/>
                <w:szCs w:val="20"/>
              </w:rPr>
            </w:pPr>
            <w:r>
              <w:rPr>
                <w:rFonts w:ascii="宋体" w:hAnsi="宋体" w:eastAsia="宋体" w:cs="宋体"/>
                <w:b/>
                <w:bCs/>
                <w:spacing w:val="6"/>
                <w:sz w:val="20"/>
                <w:szCs w:val="20"/>
              </w:rPr>
              <w:t>参考书目</w:t>
            </w:r>
          </w:p>
          <w:p w14:paraId="75B141E2">
            <w:pPr>
              <w:spacing w:before="59" w:line="263" w:lineRule="auto"/>
              <w:ind w:right="207"/>
              <w:rPr>
                <w:rFonts w:ascii="宋体" w:hAnsi="宋体" w:eastAsia="宋体" w:cs="宋体"/>
                <w:sz w:val="20"/>
                <w:szCs w:val="20"/>
              </w:rPr>
            </w:pPr>
            <w:r>
              <w:rPr>
                <w:rFonts w:ascii="宋体" w:hAnsi="宋体" w:eastAsia="宋体" w:cs="宋体"/>
                <w:spacing w:val="3"/>
                <w:sz w:val="20"/>
                <w:szCs w:val="20"/>
              </w:rPr>
              <w:t>《概率论与数理统计》（第五版），盛骤、谢式千、潘承毅，</w:t>
            </w:r>
            <w:r>
              <w:rPr>
                <w:rFonts w:ascii="宋体" w:hAnsi="宋体" w:eastAsia="宋体" w:cs="宋体"/>
                <w:spacing w:val="2"/>
                <w:sz w:val="20"/>
                <w:szCs w:val="20"/>
              </w:rPr>
              <w:t>高等教育出版社，</w:t>
            </w:r>
            <w:r>
              <w:rPr>
                <w:rFonts w:ascii="Times New Roman" w:hAnsi="Times New Roman" w:eastAsia="Times New Roman" w:cs="Times New Roman"/>
                <w:sz w:val="20"/>
                <w:szCs w:val="20"/>
              </w:rPr>
              <w:t>ISBN</w:t>
            </w:r>
            <w:r>
              <w:rPr>
                <w:rFonts w:ascii="宋体" w:hAnsi="宋体" w:eastAsia="宋体" w:cs="宋体"/>
                <w:spacing w:val="2"/>
                <w:sz w:val="20"/>
                <w:szCs w:val="20"/>
              </w:rPr>
              <w:t>：</w:t>
            </w:r>
            <w:r>
              <w:rPr>
                <w:rFonts w:ascii="Verdana" w:hAnsi="Verdana" w:eastAsia="Verdana" w:cs="Verdana"/>
                <w:spacing w:val="2"/>
                <w:sz w:val="18"/>
                <w:szCs w:val="18"/>
              </w:rPr>
              <w:t>9787040516609</w:t>
            </w:r>
            <w:r>
              <w:rPr>
                <w:rFonts w:ascii="宋体" w:hAnsi="宋体" w:eastAsia="宋体" w:cs="宋体"/>
                <w:spacing w:val="2"/>
                <w:sz w:val="18"/>
                <w:szCs w:val="18"/>
              </w:rPr>
              <w:t>。</w:t>
            </w:r>
            <w:r>
              <w:rPr>
                <w:rFonts w:ascii="宋体" w:hAnsi="宋体" w:eastAsia="宋体" w:cs="宋体"/>
                <w:sz w:val="18"/>
                <w:szCs w:val="18"/>
              </w:rPr>
              <w:t xml:space="preserve"> </w:t>
            </w:r>
            <w:r>
              <w:rPr>
                <w:rFonts w:ascii="宋体" w:hAnsi="宋体" w:eastAsia="宋体" w:cs="宋体"/>
                <w:spacing w:val="6"/>
                <w:sz w:val="20"/>
                <w:szCs w:val="20"/>
              </w:rPr>
              <w:t>《数据科学统计计算》，许王莉 朱利平，中国人民大学出版社，</w:t>
            </w:r>
            <w:r>
              <w:rPr>
                <w:rFonts w:ascii="Times New Roman" w:hAnsi="Times New Roman" w:eastAsia="Times New Roman" w:cs="Times New Roman"/>
                <w:sz w:val="20"/>
                <w:szCs w:val="20"/>
              </w:rPr>
              <w:t>ISBN</w:t>
            </w:r>
            <w:r>
              <w:rPr>
                <w:rFonts w:ascii="Calibri" w:hAnsi="Calibri" w:eastAsia="Calibri" w:cs="Calibri"/>
                <w:spacing w:val="6"/>
                <w:sz w:val="20"/>
                <w:szCs w:val="20"/>
              </w:rPr>
              <w:t>: 978</w:t>
            </w:r>
            <w:r>
              <w:rPr>
                <w:rFonts w:ascii="Calibri" w:hAnsi="Calibri" w:eastAsia="Calibri" w:cs="Calibri"/>
                <w:spacing w:val="5"/>
                <w:sz w:val="20"/>
                <w:szCs w:val="20"/>
              </w:rPr>
              <w:t>7300302386</w:t>
            </w:r>
            <w:r>
              <w:rPr>
                <w:rFonts w:ascii="宋体" w:hAnsi="宋体" w:eastAsia="宋体" w:cs="宋体"/>
                <w:spacing w:val="5"/>
                <w:sz w:val="20"/>
                <w:szCs w:val="20"/>
              </w:rPr>
              <w:t>。</w:t>
            </w:r>
          </w:p>
        </w:tc>
      </w:tr>
      <w:tr w14:paraId="7175D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9785" w:type="dxa"/>
            <w:vAlign w:val="top"/>
          </w:tcPr>
          <w:p w14:paraId="2A5710BA">
            <w:pPr>
              <w:spacing w:before="55" w:line="229" w:lineRule="auto"/>
              <w:ind w:left="117"/>
              <w:rPr>
                <w:rFonts w:ascii="宋体" w:hAnsi="宋体" w:eastAsia="宋体" w:cs="宋体"/>
                <w:sz w:val="20"/>
                <w:szCs w:val="20"/>
              </w:rPr>
            </w:pPr>
            <w:r>
              <w:rPr>
                <w:rFonts w:ascii="宋体" w:hAnsi="宋体" w:eastAsia="宋体" w:cs="宋体"/>
                <w:b/>
                <w:bCs/>
                <w:spacing w:val="2"/>
                <w:sz w:val="20"/>
                <w:szCs w:val="20"/>
              </w:rPr>
              <w:t>备注</w:t>
            </w:r>
          </w:p>
          <w:p w14:paraId="3188AB49">
            <w:pPr>
              <w:spacing w:before="63" w:line="227" w:lineRule="auto"/>
              <w:ind w:left="115"/>
              <w:rPr>
                <w:rFonts w:ascii="宋体" w:hAnsi="宋体" w:eastAsia="宋体" w:cs="宋体"/>
                <w:sz w:val="20"/>
                <w:szCs w:val="20"/>
              </w:rPr>
            </w:pPr>
            <w:r>
              <w:rPr>
                <w:rFonts w:ascii="宋体" w:hAnsi="宋体" w:eastAsia="宋体" w:cs="宋体"/>
                <w:b/>
                <w:bCs/>
                <w:spacing w:val="7"/>
                <w:sz w:val="20"/>
                <w:szCs w:val="20"/>
              </w:rPr>
              <w:t>本科目考试不允许携带及使用任何型号的计算器。</w:t>
            </w:r>
          </w:p>
        </w:tc>
      </w:tr>
    </w:tbl>
    <w:p w14:paraId="3295D62E">
      <w:pPr>
        <w:rPr>
          <w:rFonts w:ascii="Arial"/>
          <w:sz w:val="21"/>
        </w:rPr>
      </w:pPr>
    </w:p>
    <w:sectPr>
      <w:pgSz w:w="11906" w:h="16839"/>
      <w:pgMar w:top="1213" w:right="1142" w:bottom="0" w:left="973" w:header="825"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auto"/>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424E8">
    <w:pPr>
      <w:spacing w:before="56" w:line="227" w:lineRule="auto"/>
      <w:ind w:left="1946"/>
      <w:rPr>
        <w:rFonts w:ascii="宋体" w:hAnsi="宋体" w:eastAsia="宋体" w:cs="宋体"/>
        <w:sz w:val="20"/>
        <w:szCs w:val="20"/>
      </w:rPr>
    </w:pPr>
    <w:r>
      <w:pict>
        <v:shape id="_x0000_s2049" o:spid="_x0000_s2049" style="position:absolute;left:0pt;margin-left:90pt;margin-top:57.15pt;height:0.75pt;width:415.3pt;mso-position-horizontal-relative:page;mso-position-vertical-relative:page;z-index:251659264;mso-width-relative:page;mso-height-relative:page;" fillcolor="#000000" filled="t" stroked="f" coordsize="8305,15" o:allowincell="f" path="m0,0l8305,0,8305,14,0,14,0,0xe">
          <v:path/>
          <v:fill on="t" focussize="0,0"/>
          <v:stroke on="f"/>
          <v:imagedata o:title=""/>
          <o:lock v:ext="edit"/>
        </v:shape>
      </w:pict>
    </w:r>
    <w:r>
      <w:rPr>
        <w:rFonts w:ascii="宋体" w:hAnsi="宋体" w:eastAsia="宋体" w:cs="宋体"/>
        <w:spacing w:val="9"/>
        <w:sz w:val="20"/>
        <w:szCs w:val="20"/>
      </w:rPr>
      <w:t>重庆邮电大学</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2027</w:t>
    </w:r>
    <w:r>
      <w:rPr>
        <w:rFonts w:ascii="宋体" w:hAnsi="宋体" w:eastAsia="宋体" w:cs="宋体"/>
        <w:spacing w:val="9"/>
        <w:sz w:val="20"/>
        <w:szCs w:val="20"/>
      </w:rPr>
      <w:t>年全国硕士研究生招生考试自</w:t>
    </w:r>
    <w:r>
      <w:rPr>
        <w:rFonts w:ascii="宋体" w:hAnsi="宋体" w:eastAsia="宋体" w:cs="宋体"/>
        <w:spacing w:val="8"/>
        <w:sz w:val="20"/>
        <w:szCs w:val="20"/>
      </w:rPr>
      <w:t>命题科目考试大纲</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29B3E">
    <w:pPr>
      <w:spacing w:before="56" w:line="227" w:lineRule="auto"/>
      <w:ind w:left="1891"/>
      <w:rPr>
        <w:rFonts w:ascii="宋体" w:hAnsi="宋体" w:eastAsia="宋体" w:cs="宋体"/>
        <w:sz w:val="20"/>
        <w:szCs w:val="20"/>
      </w:rPr>
    </w:pPr>
    <w:r>
      <w:pict>
        <v:shape id="_x0000_s2050" o:spid="_x0000_s2050" style="position:absolute;left:0pt;margin-left:90pt;margin-top:57.15pt;height:0.75pt;width:415.3pt;mso-position-horizontal-relative:page;mso-position-vertical-relative:page;z-index:251660288;mso-width-relative:page;mso-height-relative:page;" fillcolor="#000000" filled="t" stroked="f" coordsize="8305,15" o:allowincell="f" path="m0,0l8305,0,8305,14,0,14,0,0xe">
          <v:path/>
          <v:fill on="t" focussize="0,0"/>
          <v:stroke on="f"/>
          <v:imagedata o:title=""/>
          <o:lock v:ext="edit"/>
        </v:shape>
      </w:pict>
    </w:r>
    <w:r>
      <w:rPr>
        <w:rFonts w:ascii="宋体" w:hAnsi="宋体" w:eastAsia="宋体" w:cs="宋体"/>
        <w:spacing w:val="8"/>
        <w:sz w:val="20"/>
        <w:szCs w:val="20"/>
      </w:rPr>
      <w:t>重庆邮电大学</w:t>
    </w:r>
    <w:r>
      <w:rPr>
        <w:rFonts w:ascii="宋体" w:hAnsi="宋体" w:eastAsia="宋体" w:cs="宋体"/>
        <w:spacing w:val="-26"/>
        <w:sz w:val="20"/>
        <w:szCs w:val="20"/>
      </w:rPr>
      <w:t xml:space="preserve"> </w:t>
    </w:r>
    <w:r>
      <w:rPr>
        <w:rFonts w:ascii="Times New Roman" w:hAnsi="Times New Roman" w:eastAsia="Times New Roman" w:cs="Times New Roman"/>
        <w:spacing w:val="8"/>
        <w:sz w:val="20"/>
        <w:szCs w:val="20"/>
      </w:rPr>
      <w:t xml:space="preserve">2027 </w:t>
    </w:r>
    <w:r>
      <w:rPr>
        <w:rFonts w:ascii="宋体" w:hAnsi="宋体" w:eastAsia="宋体" w:cs="宋体"/>
        <w:spacing w:val="8"/>
        <w:sz w:val="20"/>
        <w:szCs w:val="20"/>
      </w:rPr>
      <w:t>年全国硕士研究生招生考试自命题科目考试大纲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BF73F">
    <w:pPr>
      <w:pStyle w:val="2"/>
      <w:spacing w:before="56" w:line="227" w:lineRule="auto"/>
      <w:ind w:left="1891"/>
    </w:pPr>
    <w:r>
      <w:pict>
        <v:shape id="WordPictureWatermark26" o:spid="_x0000_s2051" o:spt="75" type="#_x0000_t75" style="position:absolute;left:0pt;margin-left:132.85pt;margin-top:256pt;height:329.8pt;width:325.05pt;mso-position-horizontal-relative:page;mso-position-vertical-relative:page;z-index:-251646976;mso-width-relative:page;mso-height-relative:page;" filled="f" stroked="f" coordsize="21600,21600" o:allowincell="f">
          <v:path/>
          <v:fill on="f" focussize="0,0"/>
          <v:stroke on="f"/>
          <v:imagedata r:id="rId1" o:title=""/>
          <o:lock v:ext="edit" aspectratio="t"/>
        </v:shape>
      </w:pict>
    </w:r>
    <w:r>
      <w:pict>
        <v:shape id="_x0000_s2052" o:spid="_x0000_s2052" style="position:absolute;left:0pt;margin-left:90pt;margin-top:57.15pt;height:0.75pt;width:415.3pt;mso-position-horizontal-relative:page;mso-position-vertical-relative:page;z-index:251670528;mso-width-relative:page;mso-height-relative:page;" fillcolor="#000000" filled="t" stroked="f" coordsize="8305,15" o:allowincell="f" path="m0,0l8305,0,8305,14,0,14,0,0xe">
          <v:path/>
          <v:fill on="t" focussize="0,0"/>
          <v:stroke on="f"/>
          <v:imagedata o:title=""/>
          <o:lock v:ext="edit"/>
        </v:shape>
      </w:pict>
    </w:r>
    <w:r>
      <w:rPr>
        <w:spacing w:val="8"/>
      </w:rPr>
      <w:t>重庆邮电大学</w:t>
    </w:r>
    <w:r>
      <w:rPr>
        <w:spacing w:val="-26"/>
      </w:rPr>
      <w:t xml:space="preserve"> </w:t>
    </w:r>
    <w:r>
      <w:rPr>
        <w:rFonts w:ascii="Times New Roman" w:hAnsi="Times New Roman" w:eastAsia="Times New Roman" w:cs="Times New Roman"/>
        <w:spacing w:val="8"/>
      </w:rPr>
      <w:t xml:space="preserve">2027 </w:t>
    </w:r>
    <w:r>
      <w:rPr>
        <w:spacing w:val="8"/>
      </w:rPr>
      <w:t>年全国硕士研究生招生考试自命题科目考试大纲</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E8A22">
    <w:pPr>
      <w:spacing w:before="56" w:line="227" w:lineRule="auto"/>
      <w:ind w:left="1891"/>
      <w:rPr>
        <w:rFonts w:ascii="宋体" w:hAnsi="宋体" w:eastAsia="宋体" w:cs="宋体"/>
        <w:sz w:val="20"/>
        <w:szCs w:val="20"/>
      </w:rPr>
    </w:pPr>
    <w:r>
      <w:pict>
        <v:shape id="_x0000_s2053" o:spid="_x0000_s2053" style="position:absolute;left:0pt;margin-left:90pt;margin-top:57.15pt;height:0.75pt;width:415.3pt;mso-position-horizontal-relative:page;mso-position-vertical-relative:page;z-index:251660288;mso-width-relative:page;mso-height-relative:page;" fillcolor="#000000" filled="t" stroked="f" coordsize="8305,15" o:allowincell="f" path="m0,0l8305,0,8305,14,0,14,0,0xe">
          <v:path/>
          <v:fill on="t" focussize="0,0"/>
          <v:stroke on="f"/>
          <v:imagedata o:title=""/>
          <o:lock v:ext="edit"/>
        </v:shape>
      </w:pict>
    </w:r>
    <w:r>
      <w:rPr>
        <w:rFonts w:ascii="宋体" w:hAnsi="宋体" w:eastAsia="宋体" w:cs="宋体"/>
        <w:spacing w:val="8"/>
        <w:sz w:val="20"/>
        <w:szCs w:val="20"/>
      </w:rPr>
      <w:t>重庆邮电大学</w:t>
    </w:r>
    <w:r>
      <w:rPr>
        <w:rFonts w:ascii="宋体" w:hAnsi="宋体" w:eastAsia="宋体" w:cs="宋体"/>
        <w:spacing w:val="-26"/>
        <w:sz w:val="20"/>
        <w:szCs w:val="20"/>
      </w:rPr>
      <w:t xml:space="preserve"> </w:t>
    </w:r>
    <w:r>
      <w:rPr>
        <w:rFonts w:ascii="Times New Roman" w:hAnsi="Times New Roman" w:eastAsia="Times New Roman" w:cs="Times New Roman"/>
        <w:spacing w:val="8"/>
        <w:sz w:val="20"/>
        <w:szCs w:val="20"/>
      </w:rPr>
      <w:t xml:space="preserve">2027 </w:t>
    </w:r>
    <w:r>
      <w:rPr>
        <w:rFonts w:ascii="宋体" w:hAnsi="宋体" w:eastAsia="宋体" w:cs="宋体"/>
        <w:spacing w:val="8"/>
        <w:sz w:val="20"/>
        <w:szCs w:val="20"/>
      </w:rPr>
      <w:t>年全国硕士研究生招生考试自命题科目考试大纲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21070A5"/>
    <w:rsid w:val="3A4F6DF7"/>
    <w:rsid w:val="3E331EEB"/>
    <w:rsid w:val="4FCE45B8"/>
    <w:rsid w:val="547A3D36"/>
    <w:rsid w:val="601147A8"/>
    <w:rsid w:val="69476B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方正仿宋_GBK" w:hAnsi="方正仿宋_GBK" w:eastAsia="方正仿宋_GBK" w:cs="方正仿宋_GBK"/>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Exts>
</s:customData>
</file>

<file path=customXml/item2.xml><?xml version="1.0" encoding="utf-8"?>
<contractReview xmlns="http://schemas.wps.cn/vas-ai-hub/contract-review">
  <reviewItems>
    <reviewItem>
      <errorID>8061c2e5-6421-4969-8074-8849f03daffb</errorID>
      <errorWord>,</errorWord>
      <group>L1_Format</group>
      <groupName>格式问题</groupName>
      <ability>L2_HalfPunc_CN</ability>
      <abilityName>全半角问题</abilityName>
      <candidateList>
        <item>，</item>
      </candidateList>
      <explain>文本全半角错误。</explain>
      <paraID>1A636964</paraID>
      <start>20</start>
      <end>21</end>
      <status>unmodified</status>
      <modifiedWord/>
      <trackRevisions>false</trackRevisions>
    </reviewItem>
    <reviewItem>
      <errorID>1fbe4f4f-229e-45af-8d64-c0ce315788d1</errorID>
      <errorWord>.</errorWord>
      <group>L1_Format</group>
      <groupName>格式问题</groupName>
      <ability>L2_HalfPunc_CN</ability>
      <abilityName>全半角问题</abilityName>
      <candidateList>
        <item>。</item>
      </candidateList>
      <explain>文本全半角错误。</explain>
      <paraID>1A636964</paraID>
      <start>27</start>
      <end>28</end>
      <status>unmodified</status>
      <modifiedWord/>
      <trackRevisions>false</trackRevisions>
    </reviewItem>
    <reviewItem>
      <errorID>411a9246-7586-4036-af78-080ae4f5ea88</errorID>
      <errorWord>,</errorWord>
      <group>L1_Format</group>
      <groupName>格式问题</groupName>
      <ability>L2_HalfPunc_CN</ability>
      <abilityName>全半角问题</abilityName>
      <candidateList>
        <item>，</item>
      </candidateList>
      <explain>文本全半角错误。</explain>
      <paraID>1A636964</paraID>
      <start>37</start>
      <end>38</end>
      <status>unmodified</status>
      <modifiedWord/>
      <trackRevisions>false</trackRevisions>
    </reviewItem>
    <reviewItem>
      <errorID>d213bbd3-7291-4e3f-a63f-84ca00d748bf</errorID>
      <errorWord>,</errorWord>
      <group>L1_Format</group>
      <groupName>格式问题</groupName>
      <ability>L2_HalfPunc_CN</ability>
      <abilityName>全半角问题</abilityName>
      <candidateList>
        <item>，</item>
      </candidateList>
      <explain>文本全半角错误。</explain>
      <paraID>1A636964</paraID>
      <start>45</start>
      <end>46</end>
      <status>unmodified</status>
      <modifiedWord/>
      <trackRevisions>false</trackRevisions>
    </reviewItem>
    <reviewItem>
      <errorID>3d1ca3a4-701f-43cb-b056-6a3be542b321</errorID>
      <errorWord>,</errorWord>
      <group>L1_Format</group>
      <groupName>格式问题</groupName>
      <ability>L2_HalfPunc_CN</ability>
      <abilityName>全半角问题</abilityName>
      <candidateList>
        <item>，</item>
      </candidateList>
      <explain>文本全半角错误。</explain>
      <paraID>55C80EA5</paraID>
      <start>14</start>
      <end>15</end>
      <status>unmodified</status>
      <modifiedWord/>
      <trackRevisions>false</trackRevisions>
    </reviewItem>
    <reviewItem>
      <errorID>d98798ab-6c9a-4bc7-8bf3-5bd193631b71</errorID>
      <errorWord>.</errorWord>
      <group>L1_Format</group>
      <groupName>格式问题</groupName>
      <ability>L2_HalfPunc_CN</ability>
      <abilityName>全半角问题</abilityName>
      <candidateList>
        <item>。</item>
      </candidateList>
      <explain>文本全半角错误。</explain>
      <paraID>55C80EA5</paraID>
      <start>25</start>
      <end>26</end>
      <status>unmodified</status>
      <modifiedWord/>
      <trackRevisions>false</trackRevisions>
    </reviewItem>
    <reviewItem>
      <errorID>ab42f24b-144a-4511-b54e-0029ee3e87c6</errorID>
      <errorWord>,</errorWord>
      <group>L1_Format</group>
      <groupName>格式问题</groupName>
      <ability>L2_HalfPunc_CN</ability>
      <abilityName>全半角问题</abilityName>
      <candidateList>
        <item>，</item>
      </candidateList>
      <explain>文本全半角错误。</explain>
      <paraID>55C80EA5</paraID>
      <start>35</start>
      <end>36</end>
      <status>unmodified</status>
      <modifiedWord/>
      <trackRevisions>false</trackRevisions>
    </reviewItem>
    <reviewItem>
      <errorID>1cff5f75-3512-4d9d-a972-01f404f1b8df</errorID>
      <errorWord>,</errorWord>
      <group>L1_Format</group>
      <groupName>格式问题</groupName>
      <ability>L2_HalfPunc_CN</ability>
      <abilityName>全半角问题</abilityName>
      <candidateList>
        <item>，</item>
      </candidateList>
      <explain>文本全半角错误。</explain>
      <paraID>55C80EA5</paraID>
      <start>43</start>
      <end>44</end>
      <status>unmodified</status>
      <modifiedWord/>
      <trackRevisions>false</trackRevisions>
    </reviewItem>
    <reviewItem>
      <errorID>eb623688-3298-48ad-9d70-1d336cc7df81</errorID>
      <errorWord>.</errorWord>
      <group>L1_Format</group>
      <groupName>格式问题</groupName>
      <ability>L2_HalfPunc_CN</ability>
      <abilityName>全半角问题</abilityName>
      <candidateList>
        <item>。</item>
      </candidateList>
      <explain>文本全半角错误。</explain>
      <paraID> 7A2CA23</paraID>
      <start>35</start>
      <end>36</end>
      <status>unmodified</status>
      <modifiedWord/>
      <trackRevisions>false</trackRevisions>
    </reviewItem>
    <reviewItem>
      <errorID>3d67e22e-729f-48b1-8882-c5b6027458d6</errorID>
      <errorWord>.</errorWord>
      <group>L1_Format</group>
      <groupName>格式问题</groupName>
      <ability>L2_HalfPunc_CN</ability>
      <abilityName>全半角问题</abilityName>
      <candidateList>
        <item>。</item>
      </candidateList>
      <explain>文本全半角错误。</explain>
      <paraID>28032E6D</paraID>
      <start>49</start>
      <end>50</end>
      <status>unmodified</status>
      <modifiedWord/>
      <trackRevisions>false</trackRevisions>
    </reviewItem>
    <reviewItem>
      <errorID>efb4ba10-eb8d-47a3-a2dc-1f6763f2b5e3</errorID>
      <errorWord>,</errorWord>
      <group>L1_Format</group>
      <groupName>格式问题</groupName>
      <ability>L2_HalfPunc_CN</ability>
      <abilityName>全半角问题</abilityName>
      <candidateList>
        <item>，</item>
      </candidateList>
      <explain>文本全半角错误。</explain>
      <paraID>315C968D</paraID>
      <start>15</start>
      <end>16</end>
      <status>unmodified</status>
      <modifiedWord/>
      <trackRevisions>false</trackRevisions>
    </reviewItem>
    <reviewItem>
      <errorID>3e6b25e7-db2d-402a-9810-33c59f87a6e0</errorID>
      <errorWord>.</errorWord>
      <group>L1_Format</group>
      <groupName>格式问题</groupName>
      <ability>L2_HalfPunc_CN</ability>
      <abilityName>全半角问题</abilityName>
      <candidateList>
        <item>。</item>
      </candidateList>
      <explain>文本全半角错误。</explain>
      <paraID>315C968D</paraID>
      <start>27</start>
      <end>28</end>
      <status>unmodified</status>
      <modifiedWord/>
      <trackRevisions>false</trackRevisions>
    </reviewItem>
    <reviewItem>
      <errorID>46eaca56-eb87-47b4-bbce-d378c66efa17</errorID>
      <errorWord>,</errorWord>
      <group>L1_Format</group>
      <groupName>格式问题</groupName>
      <ability>L2_HalfPunc_CN</ability>
      <abilityName>全半角问题</abilityName>
      <candidateList>
        <item>，</item>
      </candidateList>
      <explain>文本全半角错误。</explain>
      <paraID>315C968D</paraID>
      <start>37</start>
      <end>38</end>
      <status>unmodified</status>
      <modifiedWord/>
      <trackRevisions>false</trackRevisions>
    </reviewItem>
    <reviewItem>
      <errorID>921d5c0e-6f84-4351-9681-5d1b0c9a3bb7</errorID>
      <errorWord>,</errorWord>
      <group>L1_Format</group>
      <groupName>格式问题</groupName>
      <ability>L2_HalfPunc_CN</ability>
      <abilityName>全半角问题</abilityName>
      <candidateList>
        <item>，</item>
      </candidateList>
      <explain>文本全半角错误。</explain>
      <paraID>315C968D</paraID>
      <start>45</start>
      <end>46</end>
      <status>unmodified</status>
      <modifiedWord/>
      <trackRevisions>false</trackRevisions>
    </reviewItem>
    <reviewItem>
      <errorID>587e1b15-4e5c-47c8-818d-fdad08ce9419</errorID>
      <errorWord>,</errorWord>
      <group>L1_Format</group>
      <groupName>格式问题</groupName>
      <ability>L2_HalfPunc_CN</ability>
      <abilityName>全半角问题</abilityName>
      <candidateList>
        <item>，</item>
      </candidateList>
      <explain>文本全半角错误。</explain>
      <paraID>5BC50E7F</paraID>
      <start>16</start>
      <end>17</end>
      <status>unmodified</status>
      <modifiedWord/>
      <trackRevisions>false</trackRevisions>
    </reviewItem>
    <reviewItem>
      <errorID>a0964906-1c06-456e-baa4-11b24556d9de</errorID>
      <errorWord>,</errorWord>
      <group>L1_Format</group>
      <groupName>格式问题</groupName>
      <ability>L2_HalfPunc_CN</ability>
      <abilityName>全半角问题</abilityName>
      <candidateList>
        <item>，</item>
      </candidateList>
      <explain>文本全半角错误。</explain>
      <paraID>5BC50E7F</paraID>
      <start>22</start>
      <end>23</end>
      <status>unmodified</status>
      <modifiedWord/>
      <trackRevisions>false</trackRevisions>
    </reviewItem>
    <reviewItem>
      <errorID>ba59cffa-0730-4143-890b-ac527d953d1d</errorID>
      <errorWord>.</errorWord>
      <group>L1_Format</group>
      <groupName>格式问题</groupName>
      <ability>L2_HalfPunc_CN</ability>
      <abilityName>全半角问题</abilityName>
      <candidateList>
        <item>。</item>
      </candidateList>
      <explain>文本全半角错误。</explain>
      <paraID>5BC50E7F</paraID>
      <start>27</start>
      <end>28</end>
      <status>unmodified</status>
      <modifiedWord/>
      <trackRevisions>false</trackRevisions>
    </reviewItem>
    <reviewItem>
      <errorID>cbc0df94-51f2-449f-9efa-ea0026c5ba22</errorID>
      <errorWord>,</errorWord>
      <group>L1_Format</group>
      <groupName>格式问题</groupName>
      <ability>L2_HalfPunc_CN</ability>
      <abilityName>全半角问题</abilityName>
      <candidateList>
        <item>，</item>
      </candidateList>
      <explain>文本全半角错误。</explain>
      <paraID>5BC50E7F</paraID>
      <start>45</start>
      <end>46</end>
      <status>unmodified</status>
      <modifiedWord/>
      <trackRevisions>false</trackRevisions>
    </reviewItem>
    <reviewItem>
      <errorID>acbc9dce-1506-4d19-9463-4bbd68bb3358</errorID>
      <errorWord>,</errorWord>
      <group>L1_Format</group>
      <groupName>格式问题</groupName>
      <ability>L2_HalfPunc_CN</ability>
      <abilityName>全半角问题</abilityName>
      <candidateList>
        <item>，</item>
      </candidateList>
      <explain>文本全半角错误。</explain>
      <paraID>3B40FECE</paraID>
      <start>21</start>
      <end>22</end>
      <status>unmodified</status>
      <modifiedWord/>
      <trackRevisions>false</trackRevisions>
    </reviewItem>
    <reviewItem>
      <errorID>f4f5e748-581d-4a8e-a8a8-35fd60386da5</errorID>
      <errorWord>.</errorWord>
      <group>L1_Format</group>
      <groupName>格式问题</groupName>
      <ability>L2_HalfPunc_CN</ability>
      <abilityName>全半角问题</abilityName>
      <candidateList>
        <item>。</item>
      </candidateList>
      <explain>文本全半角错误。</explain>
      <paraID>3B40FECE</paraID>
      <start>29</start>
      <end>30</end>
      <status>unmodified</status>
      <modifiedWord/>
      <trackRevisions>false</trackRevisions>
    </reviewItem>
    <reviewItem>
      <errorID>4c521bc9-8c78-496a-89da-ef4daa92be07</errorID>
      <errorWord>,</errorWord>
      <group>L1_Format</group>
      <groupName>格式问题</groupName>
      <ability>L2_HalfPunc_CN</ability>
      <abilityName>全半角问题</abilityName>
      <candidateList>
        <item>，</item>
      </candidateList>
      <explain>文本全半角错误。</explain>
      <paraID>3B40FECE</paraID>
      <start>39</start>
      <end>40</end>
      <status>unmodified</status>
      <modifiedWord/>
      <trackRevisions>false</trackRevisions>
    </reviewItem>
    <reviewItem>
      <errorID>3cb3e882-31a3-4a95-8d67-bf3e8521f00f</errorID>
      <errorWord>,</errorWord>
      <group>L1_Format</group>
      <groupName>格式问题</groupName>
      <ability>L2_HalfPunc_CN</ability>
      <abilityName>全半角问题</abilityName>
      <candidateList>
        <item>，</item>
      </candidateList>
      <explain>文本全半角错误。</explain>
      <paraID>3B40FECE</paraID>
      <start>47</start>
      <end>48</end>
      <status>unmodified</status>
      <modifiedWord/>
      <trackRevisions>false</trackRevisions>
    </reviewItem>
    <reviewItem>
      <errorID>b6f4ef76-2cd9-46b3-a250-201e6c36342e</errorID>
      <errorWord>,</errorWord>
      <group>L1_Format</group>
      <groupName>格式问题</groupName>
      <ability>L2_HalfPunc_CN</ability>
      <abilityName>全半角问题</abilityName>
      <candidateList>
        <item>，</item>
      </candidateList>
      <explain>文本全半角错误。</explain>
      <paraID>7EEDE3E3</paraID>
      <start>20</start>
      <end>21</end>
      <status>unmodified</status>
      <modifiedWord/>
      <trackRevisions>false</trackRevisions>
    </reviewItem>
    <reviewItem>
      <errorID>a2a40478-9d67-4370-8fb2-723a9d11070f</errorID>
      <errorWord>.</errorWord>
      <group>L1_Format</group>
      <groupName>格式问题</groupName>
      <ability>L2_HalfPunc_CN</ability>
      <abilityName>全半角问题</abilityName>
      <candidateList>
        <item>。</item>
      </candidateList>
      <explain>文本全半角错误。</explain>
      <paraID>7EEDE3E3</paraID>
      <start>30</start>
      <end>31</end>
      <status>unmodified</status>
      <modifiedWord/>
      <trackRevisions>false</trackRevisions>
    </reviewItem>
    <reviewItem>
      <errorID>a93e6c86-b67d-4374-8fb2-b1071c3b4abc</errorID>
      <errorWord>,</errorWord>
      <group>L1_Format</group>
      <groupName>格式问题</groupName>
      <ability>L2_HalfPunc_CN</ability>
      <abilityName>全半角问题</abilityName>
      <candidateList>
        <item>，</item>
      </candidateList>
      <explain>文本全半角错误。</explain>
      <paraID>7EEDE3E3</paraID>
      <start>40</start>
      <end>41</end>
      <status>unmodified</status>
      <modifiedWord/>
      <trackRevisions>false</trackRevisions>
    </reviewItem>
    <reviewItem>
      <errorID>71072bbb-4f83-4d1c-b789-7144da3e635a</errorID>
      <errorWord>,</errorWord>
      <group>L1_Format</group>
      <groupName>格式问题</groupName>
      <ability>L2_HalfPunc_CN</ability>
      <abilityName>全半角问题</abilityName>
      <candidateList>
        <item>，</item>
      </candidateList>
      <explain>文本全半角错误。</explain>
      <paraID>7EEDE3E3</paraID>
      <start>48</start>
      <end>49</end>
      <status>unmodified</status>
      <modifiedWord/>
      <trackRevisions>false</trackRevisions>
    </reviewItem>
    <reviewItem>
      <errorID>688281e3-5348-45f1-94e8-96f524f7b29f</errorID>
      <errorWord>,</errorWord>
      <group>L1_Format</group>
      <groupName>格式问题</groupName>
      <ability>L2_HalfPunc_CN</ability>
      <abilityName>全半角问题</abilityName>
      <candidateList>
        <item>，</item>
      </candidateList>
      <explain>文本全半角错误。</explain>
      <paraID>3BCB561C</paraID>
      <start>8</start>
      <end>9</end>
      <status>unmodified</status>
      <modifiedWord/>
      <trackRevisions>false</trackRevisions>
    </reviewItem>
    <reviewItem>
      <errorID>e5a366a7-af45-4a22-bf9b-192ba371d6af</errorID>
      <errorWord>,</errorWord>
      <group>L1_Format</group>
      <groupName>格式问题</groupName>
      <ability>L2_HalfPunc_CN</ability>
      <abilityName>全半角问题</abilityName>
      <candidateList>
        <item>，</item>
      </candidateList>
      <explain>文本全半角错误。</explain>
      <paraID>3BCB561C</paraID>
      <start>14</start>
      <end>15</end>
      <status>unmodified</status>
      <modifiedWord/>
      <trackRevisions>false</trackRevisions>
    </reviewItem>
    <reviewItem>
      <errorID>5788a7d4-9d2e-49d0-9b52-7bd497269655</errorID>
      <errorWord>.</errorWord>
      <group>L1_Format</group>
      <groupName>格式问题</groupName>
      <ability>L2_HalfPunc_CN</ability>
      <abilityName>全半角问题</abilityName>
      <candidateList>
        <item>。</item>
      </candidateList>
      <explain>文本全半角错误。</explain>
      <paraID>3BCB561C</paraID>
      <start>18</start>
      <end>19</end>
      <status>unmodified</status>
      <modifiedWord/>
      <trackRevisions>false</trackRevisions>
    </reviewItem>
    <reviewItem>
      <errorID>5b04163e-6f33-4143-814f-885550d0b386</errorID>
      <errorWord>,</errorWord>
      <group>L1_Format</group>
      <groupName>格式问题</groupName>
      <ability>L2_HalfPunc_CN</ability>
      <abilityName>全半角问题</abilityName>
      <candidateList>
        <item>，</item>
      </candidateList>
      <explain>文本全半角错误。</explain>
      <paraID>3BCB561C</paraID>
      <start>26</start>
      <end>27</end>
      <status>unmodified</status>
      <modifiedWord/>
      <trackRevisions>false</trackRevisions>
    </reviewItem>
    <reviewItem>
      <errorID>358676fd-dd34-4bcd-acfa-526fa2cca14d</errorID>
      <errorWord>,</errorWord>
      <group>L1_Format</group>
      <groupName>格式问题</groupName>
      <ability>L2_HalfPunc_CN</ability>
      <abilityName>全半角问题</abilityName>
      <candidateList>
        <item>，</item>
      </candidateList>
      <explain>文本全半角错误。</explain>
      <paraID>3BCB561C</paraID>
      <start>34</start>
      <end>35</end>
      <status>unmodified</status>
      <modifiedWord/>
      <trackRevisions>false</trackRevisions>
    </reviewItem>
    <reviewItem>
      <errorID>5d48dcc2-6bc8-498d-9cb3-8f49ec773165</errorID>
      <errorWord>,</errorWord>
      <group>L1_Format</group>
      <groupName>格式问题</groupName>
      <ability>L2_HalfPunc_CN</ability>
      <abilityName>全半角问题</abilityName>
      <candidateList>
        <item>，</item>
      </candidateList>
      <explain>文本全半角错误。</explain>
      <paraID>45D386FC</paraID>
      <start>10</start>
      <end>11</end>
      <status>unmodified</status>
      <modifiedWord/>
      <trackRevisions>false</trackRevisions>
    </reviewItem>
    <reviewItem>
      <errorID>e59e2222-12f9-4c8a-88a6-7ef416f4ed4f</errorID>
      <errorWord>,</errorWord>
      <group>L1_Format</group>
      <groupName>格式问题</groupName>
      <ability>L2_HalfPunc_CN</ability>
      <abilityName>全半角问题</abilityName>
      <candidateList>
        <item>，</item>
      </candidateList>
      <explain>文本全半角错误。</explain>
      <paraID>45D386FC</paraID>
      <start>16</start>
      <end>17</end>
      <status>unmodified</status>
      <modifiedWord/>
      <trackRevisions>false</trackRevisions>
    </reviewItem>
    <reviewItem>
      <errorID>1957e7e6-7efa-42cb-95a4-21a1051abe61</errorID>
      <errorWord>,</errorWord>
      <group>L1_Format</group>
      <groupName>格式问题</groupName>
      <ability>L2_HalfPunc_CN</ability>
      <abilityName>全半角问题</abilityName>
      <candidateList>
        <item>，</item>
      </candidateList>
      <explain>文本全半角错误。</explain>
      <paraID>45D386FC</paraID>
      <start>21</start>
      <end>22</end>
      <status>unmodified</status>
      <modifiedWord/>
      <trackRevisions>false</trackRevisions>
    </reviewItem>
    <reviewItem>
      <errorID>71f1c8ec-bdf7-4110-b629-8cbbb94a9bd7</errorID>
      <errorWord>.</errorWord>
      <group>L1_Format</group>
      <groupName>格式问题</groupName>
      <ability>L2_HalfPunc_CN</ability>
      <abilityName>全半角问题</abilityName>
      <candidateList>
        <item>。</item>
      </candidateList>
      <explain>文本全半角错误。</explain>
      <paraID>45D386FC</paraID>
      <start>25</start>
      <end>26</end>
      <status>unmodified</status>
      <modifiedWord/>
      <trackRevisions>false</trackRevisions>
    </reviewItem>
    <reviewItem>
      <errorID>e7503bb6-c47a-4b9a-b82b-9a3622dcea02</errorID>
      <errorWord>,</errorWord>
      <group>L1_Format</group>
      <groupName>格式问题</groupName>
      <ability>L2_HalfPunc_CN</ability>
      <abilityName>全半角问题</abilityName>
      <candidateList>
        <item>，</item>
      </candidateList>
      <explain>文本全半角错误。</explain>
      <paraID>45D386FC</paraID>
      <start>33</start>
      <end>34</end>
      <status>unmodified</status>
      <modifiedWord/>
      <trackRevisions>false</trackRevisions>
    </reviewItem>
    <reviewItem>
      <errorID>05275fad-ab96-402c-a898-74edc523952d</errorID>
      <errorWord>,</errorWord>
      <group>L1_Format</group>
      <groupName>格式问题</groupName>
      <ability>L2_HalfPunc_CN</ability>
      <abilityName>全半角问题</abilityName>
      <candidateList>
        <item>，</item>
      </candidateList>
      <explain>文本全半角错误。</explain>
      <paraID>45D386FC</paraID>
      <start>40</start>
      <end>41</end>
      <status>unmodified</status>
      <modifiedWord/>
      <trackRevisions>false</trackRevisions>
    </reviewItem>
    <reviewItem>
      <errorID>2b809047-cc09-48c5-8a3a-3e6382820406</errorID>
      <errorWord>(</errorWord>
      <group>L1_Format</group>
      <groupName>格式问题</groupName>
      <ability>L2_HalfPunc_CN</ability>
      <abilityName>全半角问题</abilityName>
      <candidateList>
        <item>（</item>
      </candidateList>
      <explain>文本全半角错误。</explain>
      <paraID>5F35EACA</paraID>
      <start>8</start>
      <end>9</end>
      <status>unmodified</status>
      <modifiedWord/>
      <trackRevisions>false</trackRevisions>
    </reviewItem>
    <reviewItem>
      <errorID>6c65ae0b-8d4f-4387-bf92-27287478b338</errorID>
      <errorWord>)</errorWord>
      <group>L1_Format</group>
      <groupName>格式问题</groupName>
      <ability>L2_HalfPunc_CN</ability>
      <abilityName>全半角问题</abilityName>
      <candidateList>
        <item>）</item>
      </candidateList>
      <explain>文本全半角错误。</explain>
      <paraID>5F35EACA</paraID>
      <start>12</start>
      <end>13</end>
      <status>unmodified</status>
      <modifiedWord/>
      <trackRevisions>false</trackRevisions>
    </reviewItem>
    <reviewItem>
      <errorID>e34388d7-9522-48dc-a205-cc3196edf3da</errorID>
      <errorWord>)</errorWord>
      <group>L1_Format</group>
      <groupName>格式问题</groupName>
      <ability>L2_HalfPunc_CN</ability>
      <abilityName>全半角问题</abilityName>
      <candidateList>
        <item>）</item>
      </candidateList>
      <explain>文本全半角错误。</explain>
      <paraID>1B7906F9</paraID>
      <start>70</start>
      <end>71</end>
      <status>unmodified</status>
      <modifiedWord/>
      <trackRevisions>false</trackRevisions>
    </reviewItem>
    <reviewItem>
      <errorID>8b0f28a4-b502-49b1-9077-c3af88d968c6</errorID>
      <errorWord>．</errorWord>
      <group>L1_Format</group>
      <groupName>格式问题</groupName>
      <ability>L2_HalfPunc_CN</ability>
      <abilityName>全半角问题</abilityName>
      <candidateList>
        <item>。</item>
      </candidateList>
      <explain>文本全半角错误。</explain>
      <paraID>4A65D59E</paraID>
      <start>80</start>
      <end>81</end>
      <status>unmodified</status>
      <modifiedWord/>
      <trackRevisions>false</trackRevisions>
    </reviewItem>
    <reviewItem>
      <errorID>23ef3ccb-0ce7-43f4-a030-b8698c546150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30623764</paraID>
      <start>0</start>
      <end>2</end>
      <status>unmodified</status>
      <modifiedWord/>
      <trackRevisions>false</trackRevisions>
    </reviewItem>
    <reviewItem>
      <errorID>6b5e87b0-944e-4e6f-9ae0-5c0e330a95c8</errorID>
      <errorWord>．</errorWord>
      <group>L1_Format</group>
      <groupName>格式问题</groupName>
      <ability>L2_HalfPunc_CN</ability>
      <abilityName>全半角问题</abilityName>
      <candidateList>
        <item>。</item>
      </candidateList>
      <explain>文本全半角错误。</explain>
      <paraID>1D3BBE56</paraID>
      <start>16</start>
      <end>17</end>
      <status>unmodified</status>
      <modifiedWord/>
      <trackRevisions>false</trackRevisions>
    </reviewItem>
    <reviewItem>
      <errorID>0c7c88e5-d044-403c-8964-0d584b162c62</errorID>
      <errorWord>(</errorWord>
      <group>L1_Format</group>
      <groupName>格式问题</groupName>
      <ability>L2_HalfPunc_CN</ability>
      <abilityName>全半角问题</abilityName>
      <candidateList>
        <item>（</item>
      </candidateList>
      <explain>文本全半角错误。</explain>
      <paraID>1D3BBE56</paraID>
      <start>21</start>
      <end>22</end>
      <status>unmodified</status>
      <modifiedWord/>
      <trackRevisions>false</trackRevisions>
    </reviewItem>
    <reviewItem>
      <errorID>eff6aef7-3536-48cf-a6cc-36e120e27089</errorID>
      <errorWord>)</errorWord>
      <group>L1_Format</group>
      <groupName>格式问题</groupName>
      <ability>L2_HalfPunc_CN</ability>
      <abilityName>全半角问题</abilityName>
      <candidateList>
        <item>）</item>
      </candidateList>
      <explain>文本全半角错误。</explain>
      <paraID>1D3BBE56</paraID>
      <start>31</start>
      <end>32</end>
      <status>unmodified</status>
      <modifiedWord/>
      <trackRevisions>false</trackRevisions>
    </reviewItem>
    <reviewItem>
      <errorID>1972bb7b-b144-4f50-b5a5-70ff917cd860</errorID>
      <errorWord>)</errorWord>
      <group>L1_Format</group>
      <groupName>格式问题</groupName>
      <ability>L2_HalfPunc_CN</ability>
      <abilityName>全半角问题</abilityName>
      <candidateList>
        <item>）</item>
      </candidateList>
      <explain>文本全半角错误。</explain>
      <paraID>1D3BBE56</paraID>
      <start>53</start>
      <end>54</end>
      <status>unmodified</status>
      <modifiedWord/>
      <trackRevisions>false</trackRevisions>
    </reviewItem>
    <reviewItem>
      <errorID>7595d629-94be-42f5-948f-843c3a862339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7C92B964</paraID>
      <start>0</start>
      <end>2</end>
      <status>unmodified</status>
      <modifiedWord/>
      <trackRevisions>false</trackRevisions>
    </reviewItem>
    <reviewItem>
      <errorID>54a29987-7b05-416b-b67f-a3b7405cb775</errorID>
      <errorWord>,</errorWord>
      <group>L1_Format</group>
      <groupName>格式问题</groupName>
      <ability>L2_HalfPunc_CN</ability>
      <abilityName>全半角问题</abilityName>
      <candidateList>
        <item>，</item>
      </candidateList>
      <explain>文本全半角错误。</explain>
      <paraID>7C92B964</paraID>
      <start>24</start>
      <end>25</end>
      <status>unmodified</status>
      <modifiedWord/>
      <trackRevisions>false</trackRevisions>
    </reviewItem>
    <reviewItem>
      <errorID>e411baa4-bc1b-43b2-b639-39f2e0b78431</errorID>
      <errorWord>,</errorWord>
      <group>L1_Format</group>
      <groupName>格式问题</groupName>
      <ability>L2_HalfPunc_CN</ability>
      <abilityName>全半角问题</abilityName>
      <candidateList>
        <item>，</item>
      </candidateList>
      <explain>文本全半角错误。</explain>
      <paraID>7C92B964</paraID>
      <start>35</start>
      <end>36</end>
      <status>unmodified</status>
      <modifiedWord/>
      <trackRevisions>false</trackRevisions>
    </reviewItem>
    <reviewItem>
      <errorID>75540238-5474-4463-b785-c3282943134c</errorID>
      <errorWord>,</errorWord>
      <group>L1_Format</group>
      <groupName>格式问题</groupName>
      <ability>L2_HalfPunc_CN</ability>
      <abilityName>全半角问题</abilityName>
      <candidateList>
        <item>，</item>
      </candidateList>
      <explain>文本全半角错误。</explain>
      <paraID>7C92B964</paraID>
      <start>40</start>
      <end>41</end>
      <status>unmodified</status>
      <modifiedWord/>
      <trackRevisions>false</trackRevisions>
    </reviewItem>
    <reviewItem>
      <errorID>d5d47419-a23e-4c42-a03a-0627c3095dbb</errorID>
      <errorWord>,</errorWord>
      <group>L1_Format</group>
      <groupName>格式问题</groupName>
      <ability>L2_HalfPunc_CN</ability>
      <abilityName>全半角问题</abilityName>
      <candidateList>
        <item>，</item>
      </candidateList>
      <explain>文本全半角错误。</explain>
      <paraID>7C92B964</paraID>
      <start>54</start>
      <end>55</end>
      <status>unmodified</status>
      <modifiedWord/>
      <trackRevisions>false</trackRevisions>
    </reviewItem>
    <reviewItem>
      <errorID>e151c68a-5e67-4fe6-80f7-42b23f5b58f3</errorID>
      <errorWord>,</errorWord>
      <group>L1_Format</group>
      <groupName>格式问题</groupName>
      <ability>L2_HalfPunc_CN</ability>
      <abilityName>全半角问题</abilityName>
      <candidateList>
        <item>，</item>
      </candidateList>
      <explain>文本全半角错误。</explain>
      <paraID>7C92B964</paraID>
      <start>62</start>
      <end>63</end>
      <status>unmodified</status>
      <modifiedWord/>
      <trackRevisions>false</trackRevisions>
    </reviewItem>
    <reviewItem>
      <errorID>284fdd4d-fd33-4ba4-9399-5c4bb2e607f9</errorID>
      <errorWord>．</errorWord>
      <group>L1_Format</group>
      <groupName>格式问题</groupName>
      <ability>L2_HalfPunc_CN</ability>
      <abilityName>全半角问题</abilityName>
      <candidateList>
        <item>。</item>
      </candidateList>
      <explain>文本全半角错误。</explain>
      <paraID>5B45D68A</paraID>
      <start>18</start>
      <end>19</end>
      <status>unmodified</status>
      <modifiedWord/>
      <trackRevisions>false</trackRevisions>
    </reviewItem>
    <reviewItem>
      <errorID>ed5b02d6-a356-4eec-83d4-c361ae91d0f8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1F874929</paraID>
      <start>0</start>
      <end>3</end>
      <status>unmodified</status>
      <modifiedWord/>
      <trackRevisions>false</trackRevisions>
    </reviewItem>
    <reviewItem>
      <errorID>7b0fddfe-a479-44fe-8b05-0d6f3d0696df</errorID>
      <errorWord>)</errorWord>
      <group>L1_Format</group>
      <groupName>格式问题</groupName>
      <ability>L2_HalfPunc_CN</ability>
      <abilityName>全半角问题</abilityName>
      <candidateList>
        <item>）</item>
      </candidateList>
      <explain>文本全半角错误。</explain>
      <paraID>7C8DDC95</paraID>
      <start>136</start>
      <end>137</end>
      <status>unmodified</status>
      <modifiedWord/>
      <trackRevisions>false</trackRevisions>
    </reviewItem>
    <reviewItem>
      <errorID>8cb90445-3c90-435f-a23d-a4d7c499cea6</errorID>
      <errorWord>、、</errorWord>
      <group>L1_Punc</group>
      <groupName>标点问题</groupName>
      <ability>L2_Punc_CN</ability>
      <abilityName>标点符号问题</abilityName>
      <candidateList>
        <item>、</item>
      </candidateList>
      <explain/>
      <paraID> 42BAC2C</paraID>
      <start>53</start>
      <end>55</end>
      <status>unmodified</status>
      <modifiedWord/>
      <trackRevisions>false</trackRevisions>
    </reviewItem>
    <reviewItem>
      <errorID>75bb0b50-5ed2-4764-b1c4-0741b38ac09b</errorID>
      <errorWord>微分方程微分方程</errorWord>
      <group>L1_Word</group>
      <groupName>字词问题</groupName>
      <ability>L2_Typo</ability>
      <abilityName>字词错误</abilityName>
      <candidateList>
        <item>微分方程</item>
      </candidateList>
      <explain/>
      <paraID>53519D18</paraID>
      <start>93</start>
      <end>101</end>
      <status>unmodified</status>
      <modifiedWord/>
      <trackRevisions>false</trackRevisions>
    </reviewItem>
    <reviewItem>
      <errorID>fa19f61d-d6e4-4b24-9009-af02a129b62d</errorID>
      <errorWord>(</errorWord>
      <group>L1_Format</group>
      <groupName>格式问题</groupName>
      <ability>L2_HalfPunc_CN</ability>
      <abilityName>全半角问题</abilityName>
      <candidateList>
        <item>（</item>
      </candidateList>
      <explain>文本全半角错误。</explain>
      <paraID>769E83FD</paraID>
      <start>18</start>
      <end>19</end>
      <status>unmodified</status>
      <modifiedWord/>
      <trackRevisions>false</trackRevisions>
    </reviewItem>
    <reviewItem>
      <errorID>11657284-bfd8-4473-93c1-21dd73fa708b</errorID>
      <errorWord>)</errorWord>
      <group>L1_Format</group>
      <groupName>格式问题</groupName>
      <ability>L2_HalfPunc_CN</ability>
      <abilityName>全半角问题</abilityName>
      <candidateList>
        <item>）</item>
      </candidateList>
      <explain>文本全半角错误。</explain>
      <paraID>769E83FD</paraID>
      <start>20</start>
      <end>21</end>
      <status>unmodified</status>
      <modifiedWord/>
      <trackRevisions>false</trackRevisions>
    </reviewItem>
    <reviewItem>
      <errorID>a5fbea7a-7e38-4de5-b250-2d59893578a4</errorID>
      <errorWord>.</errorWord>
      <group>L1_Format</group>
      <groupName>格式问题</groupName>
      <ability>L2_HalfPunc_CN</ability>
      <abilityName>全半角问题</abilityName>
      <candidateList>
        <item>。</item>
      </candidateList>
      <explain>文本全半角错误。</explain>
      <paraID>66D14B2F</paraID>
      <start>20</start>
      <end>21</end>
      <status>unmodified</status>
      <modifiedWord/>
      <trackRevisions>false</trackRevisions>
    </reviewItem>
    <reviewItem>
      <errorID>396fe4ad-9636-427a-b045-31f1b8ef66da</errorID>
      <errorWord>(</errorWord>
      <group>L1_Format</group>
      <groupName>格式问题</groupName>
      <ability>L2_HalfPunc_CN</ability>
      <abilityName>全半角问题</abilityName>
      <candidateList>
        <item>（</item>
      </candidateList>
      <explain>文本全半角错误。</explain>
      <paraID>3A8BD83A</paraID>
      <start>17</start>
      <end>18</end>
      <status>unmodified</status>
      <modifiedWord/>
      <trackRevisions>false</trackRevisions>
    </reviewItem>
    <reviewItem>
      <errorID>b493564f-41d9-4d41-a72e-54087f61cc6e</errorID>
      <errorWord>)</errorWord>
      <group>L1_Format</group>
      <groupName>格式问题</groupName>
      <ability>L2_HalfPunc_CN</ability>
      <abilityName>全半角问题</abilityName>
      <candidateList>
        <item>）</item>
      </candidateList>
      <explain>文本全半角错误。</explain>
      <paraID>3A8BD83A</paraID>
      <start>19</start>
      <end>20</end>
      <status>unmodified</status>
      <modifiedWord/>
      <trackRevisions>false</trackRevisions>
    </reviewItem>
    <reviewItem>
      <errorID>2ad8a72a-f5b5-4aff-9c6b-5745823acbe4</errorID>
      <errorWord>.</errorWord>
      <group>L1_Format</group>
      <groupName>格式问题</groupName>
      <ability>L2_HalfPunc_CN</ability>
      <abilityName>全半角问题</abilityName>
      <candidateList>
        <item>。</item>
      </candidateList>
      <explain>文本全半角错误。</explain>
      <paraID>3A8BD83A</paraID>
      <start>29</start>
      <end>30</end>
      <status>unmodified</status>
      <modifiedWord/>
      <trackRevisions>false</trackRevisions>
    </reviewItem>
    <reviewItem>
      <errorID>1d9ab624-1b91-4ff5-a916-d8a955520c11</errorID>
      <errorWord>.</errorWord>
      <group>L1_Format</group>
      <groupName>格式问题</groupName>
      <ability>L2_HalfPunc_CN</ability>
      <abilityName>全半角问题</abilityName>
      <candidateList>
        <item>。</item>
      </candidateList>
      <explain>文本全半角错误。</explain>
      <paraID>443E1EED</paraID>
      <start>53</start>
      <end>54</end>
      <status>unmodified</status>
      <modifiedWord/>
      <trackRevisions>false</trackRevisions>
    </reviewItem>
    <reviewItem>
      <errorID>06571087-56c1-4e9b-89e3-2dea82ea4b8c</errorID>
      <errorWord>.</errorWord>
      <group>L1_Format</group>
      <groupName>格式问题</groupName>
      <ability>L2_HalfPunc_CN</ability>
      <abilityName>全半角问题</abilityName>
      <candidateList>
        <item>。</item>
      </candidateList>
      <explain>文本全半角错误。</explain>
      <paraID>6C06941E</paraID>
      <start>48</start>
      <end>49</end>
      <status>unmodified</status>
      <modifiedWord/>
      <trackRevisions>false</trackRevisions>
    </reviewItem>
    <reviewItem>
      <errorID>8e583634-5d30-46e2-81ac-ab756ed446f5</errorID>
      <errorWord>.</errorWord>
      <group>L1_Format</group>
      <groupName>格式问题</groupName>
      <ability>L2_HalfPunc_CN</ability>
      <abilityName>全半角问题</abilityName>
      <candidateList>
        <item>。</item>
      </candidateList>
      <explain>文本全半角错误。</explain>
      <paraID> BE00281</paraID>
      <start>57</start>
      <end>58</end>
      <status>unmodified</status>
      <modifiedWord/>
      <trackRevisions>false</trackRevisions>
    </reviewItem>
    <reviewItem>
      <errorID>d6c909ab-01ce-4b16-88ff-4f492bee6778</errorID>
      <errorWord>.</errorWord>
      <group>L1_Format</group>
      <groupName>格式问题</groupName>
      <ability>L2_HalfPunc_CN</ability>
      <abilityName>全半角问题</abilityName>
      <candidateList>
        <item>。</item>
      </candidateList>
      <explain>文本全半角错误。</explain>
      <paraID>4272D18C</paraID>
      <start>63</start>
      <end>64</end>
      <status>unmodified</status>
      <modifiedWord/>
      <trackRevisions>false</trackRevisions>
    </reviewItem>
    <reviewItem>
      <errorID>1c040cc2-e864-4e7b-8145-30255cee4159</errorID>
      <errorWord>.</errorWord>
      <group>L1_Format</group>
      <groupName>格式问题</groupName>
      <ability>L2_HalfPunc_CN</ability>
      <abilityName>全半角问题</abilityName>
      <candidateList>
        <item>。</item>
      </candidateList>
      <explain>文本全半角错误。</explain>
      <paraID>1FEC2CC2</paraID>
      <start>14</start>
      <end>15</end>
      <status>unmodified</status>
      <modifiedWord/>
      <trackRevisions>false</trackRevisions>
    </reviewItem>
    <reviewItem>
      <errorID>3491ccbf-0ce5-4559-a442-a8be8ff3ece3</errorID>
      <errorWord>.</errorWord>
      <group>L1_Format</group>
      <groupName>格式问题</groupName>
      <ability>L2_HalfPunc_CN</ability>
      <abilityName>全半角问题</abilityName>
      <candidateList>
        <item>。</item>
      </candidateList>
      <explain>文本全半角错误。</explain>
      <paraID>2577CDD6</paraID>
      <start>26</start>
      <end>27</end>
      <status>unmodified</status>
      <modifiedWord/>
      <trackRevisions>false</trackRevisions>
    </reviewItem>
    <reviewItem>
      <errorID>879b5951-aad8-4334-bfa4-8ca7d33d22a0</errorID>
      <errorWord>.</errorWord>
      <group>L1_Format</group>
      <groupName>格式问题</groupName>
      <ability>L2_HalfPunc_CN</ability>
      <abilityName>全半角问题</abilityName>
      <candidateList>
        <item>。</item>
      </candidateList>
      <explain>文本全半角错误。</explain>
      <paraID>7E496EF9</paraID>
      <start>45</start>
      <end>46</end>
      <status>unmodified</status>
      <modifiedWord/>
      <trackRevisions>false</trackRevisions>
    </reviewItem>
    <reviewItem>
      <errorID>253263be-603c-41c4-9568-3cd56f92848d</errorID>
      <errorWord>.</errorWord>
      <group>L1_Format</group>
      <groupName>格式问题</groupName>
      <ability>L2_HalfPunc_CN</ability>
      <abilityName>全半角问题</abilityName>
      <candidateList>
        <item>。</item>
      </candidateList>
      <explain>文本全半角错误。</explain>
      <paraID>2C80C7F0</paraID>
      <start>42</start>
      <end>43</end>
      <status>unmodified</status>
      <modifiedWord/>
      <trackRevisions>false</trackRevisions>
    </reviewItem>
    <reviewItem>
      <errorID>8a66d0a7-3349-4888-a13d-92eef3090fa3</errorID>
      <errorWord>(</errorWord>
      <group>L1_Format</group>
      <groupName>格式问题</groupName>
      <ability>L2_HalfPunc_CN</ability>
      <abilityName>全半角问题</abilityName>
      <candidateList>
        <item>（</item>
      </candidateList>
      <explain>文本全半角错误。</explain>
      <paraID>6D133CBF</paraID>
      <start>24</start>
      <end>25</end>
      <status>unmodified</status>
      <modifiedWord/>
      <trackRevisions>false</trackRevisions>
    </reviewItem>
    <reviewItem>
      <errorID>fa699d7e-f7e4-4aa8-b427-83235ade49f4</errorID>
      <errorWord>)</errorWord>
      <group>L1_Format</group>
      <groupName>格式问题</groupName>
      <ability>L2_HalfPunc_CN</ability>
      <abilityName>全半角问题</abilityName>
      <candidateList>
        <item>）</item>
      </candidateList>
      <explain>文本全半角错误。</explain>
      <paraID>6D133CBF</paraID>
      <start>26</start>
      <end>27</end>
      <status>unmodified</status>
      <modifiedWord/>
      <trackRevisions>false</trackRevisions>
    </reviewItem>
    <reviewItem>
      <errorID>adb08cf6-b063-41fb-8e17-0e88f96b3e58</errorID>
      <errorWord>.</errorWord>
      <group>L1_Format</group>
      <groupName>格式问题</groupName>
      <ability>L2_HalfPunc_CN</ability>
      <abilityName>全半角问题</abilityName>
      <candidateList>
        <item>。</item>
      </candidateList>
      <explain>文本全半角错误。</explain>
      <paraID>6D133CBF</paraID>
      <start>37</start>
      <end>38</end>
      <status>unmodified</status>
      <modifiedWord/>
      <trackRevisions>false</trackRevisions>
    </reviewItem>
    <reviewItem>
      <errorID>d1fc4fe5-72a1-4537-afc0-2661111139a0</errorID>
      <errorWord>.</errorWord>
      <group>L1_Format</group>
      <groupName>格式问题</groupName>
      <ability>L2_HalfPunc_CN</ability>
      <abilityName>全半角问题</abilityName>
      <candidateList>
        <item>。</item>
      </candidateList>
      <explain>文本全半角错误。</explain>
      <paraID> 6257E72</paraID>
      <start>28</start>
      <end>29</end>
      <status>unmodified</status>
      <modifiedWord/>
      <trackRevisions>false</trackRevisions>
    </reviewItem>
    <reviewItem>
      <errorID>0e812b37-f402-438b-a34f-2174672ed8b2</errorID>
      <errorWord>.</errorWord>
      <group>L1_Format</group>
      <groupName>格式问题</groupName>
      <ability>L2_HalfPunc_CN</ability>
      <abilityName>全半角问题</abilityName>
      <candidateList>
        <item>。</item>
      </candidateList>
      <explain>文本全半角错误。</explain>
      <paraID>79096679</paraID>
      <start>23</start>
      <end>24</end>
      <status>unmodified</status>
      <modifiedWord/>
      <trackRevisions>false</trackRevisions>
    </reviewItem>
    <reviewItem>
      <errorID>ff3ef86c-35e0-4cbe-868f-4a063a3380a9</errorID>
      <errorWord>(</errorWord>
      <group>L1_Format</group>
      <groupName>格式问题</groupName>
      <ability>L2_HalfPunc_CN</ability>
      <abilityName>全半角问题</abilityName>
      <candidateList>
        <item>（</item>
      </candidateList>
      <explain>文本全半角错误。</explain>
      <paraID>13FCED64</paraID>
      <start>30</start>
      <end>31</end>
      <status>unmodified</status>
      <modifiedWord/>
      <trackRevisions>false</trackRevisions>
    </reviewItem>
    <reviewItem>
      <errorID>425e5bdb-a41d-4071-a391-768bd649360c</errorID>
      <errorWord>)</errorWord>
      <group>L1_Format</group>
      <groupName>格式问题</groupName>
      <ability>L2_HalfPunc_CN</ability>
      <abilityName>全半角问题</abilityName>
      <candidateList>
        <item>）</item>
      </candidateList>
      <explain>文本全半角错误。</explain>
      <paraID>13FCED64</paraID>
      <start>38</start>
      <end>39</end>
      <status>unmodified</status>
      <modifiedWord/>
      <trackRevisions>false</trackRevisions>
    </reviewItem>
    <reviewItem>
      <errorID>8d367dc3-6cd6-479b-8b84-732a21b6dd53</errorID>
      <errorWord>.</errorWord>
      <group>L1_Format</group>
      <groupName>格式问题</groupName>
      <ability>L2_HalfPunc_CN</ability>
      <abilityName>全半角问题</abilityName>
      <candidateList>
        <item>。</item>
      </candidateList>
      <explain>文本全半角错误。</explain>
      <paraID>13FCED64</paraID>
      <start>41</start>
      <end>42</end>
      <status>unmodified</status>
      <modifiedWord/>
      <trackRevisions>false</trackRevisions>
    </reviewItem>
    <reviewItem>
      <errorID>5d5f37c1-f132-4b44-847e-f04ca9166ca6</errorID>
      <errorWord>.</errorWord>
      <group>L1_Format</group>
      <groupName>格式问题</groupName>
      <ability>L2_HalfPunc_CN</ability>
      <abilityName>全半角问题</abilityName>
      <candidateList>
        <item>。</item>
      </candidateList>
      <explain>文本全半角错误。</explain>
      <paraID>673DCFFA</paraID>
      <start>26</start>
      <end>27</end>
      <status>unmodified</status>
      <modifiedWord/>
      <trackRevisions>false</trackRevisions>
    </reviewItem>
    <reviewItem>
      <errorID>0dc96181-b6ba-408a-a8bb-268c3b82a9d8</errorID>
      <errorWord>(</errorWord>
      <group>L1_Format</group>
      <groupName>格式问题</groupName>
      <ability>L2_HalfPunc_CN</ability>
      <abilityName>全半角问题</abilityName>
      <candidateList>
        <item>（</item>
      </candidateList>
      <explain>文本全半角错误。</explain>
      <paraID>484AE88D</paraID>
      <start>9</start>
      <end>10</end>
      <status>unmodified</status>
      <modifiedWord/>
      <trackRevisions>false</trackRevisions>
    </reviewItem>
    <reviewItem>
      <errorID>f3aea0ea-dd3b-49a1-8ae8-dd68a62c42b8</errorID>
      <errorWord>)</errorWord>
      <group>L1_Format</group>
      <groupName>格式问题</groupName>
      <ability>L2_HalfPunc_CN</ability>
      <abilityName>全半角问题</abilityName>
      <candidateList>
        <item>）</item>
      </candidateList>
      <explain>文本全半角错误。</explain>
      <paraID>484AE88D</paraID>
      <start>16</start>
      <end>17</end>
      <status>unmodified</status>
      <modifiedWord/>
      <trackRevisions>false</trackRevisions>
    </reviewItem>
    <reviewItem>
      <errorID>77a646bb-a49d-4ed3-aeac-a52a2479f454</errorID>
      <errorWord>.</errorWord>
      <group>L1_Format</group>
      <groupName>格式问题</groupName>
      <ability>L2_HalfPunc_CN</ability>
      <abilityName>全半角问题</abilityName>
      <candidateList>
        <item>。</item>
      </candidateList>
      <explain>文本全半角错误。</explain>
      <paraID>4CC422D2</paraID>
      <start>11</start>
      <end>12</end>
      <status>unmodified</status>
      <modifiedWord/>
      <trackRevisions>false</trackRevisions>
    </reviewItem>
    <reviewItem>
      <errorID>4125c9ee-5039-4e42-b43b-2cf2b322b975</errorID>
      <errorWord>.</errorWord>
      <group>L1_Format</group>
      <groupName>格式问题</groupName>
      <ability>L2_HalfPunc_CN</ability>
      <abilityName>全半角问题</abilityName>
      <candidateList>
        <item>。</item>
      </candidateList>
      <explain>文本全半角错误。</explain>
      <paraID>77E29B45</paraID>
      <start>42</start>
      <end>43</end>
      <status>unmodified</status>
      <modifiedWord/>
      <trackRevisions>false</trackRevisions>
    </reviewItem>
    <reviewItem>
      <errorID>9d0f8826-d048-43c6-907f-dee3ed9cc00a</errorID>
      <errorWord>.</errorWord>
      <group>L1_Format</group>
      <groupName>格式问题</groupName>
      <ability>L2_HalfPunc_CN</ability>
      <abilityName>全半角问题</abilityName>
      <candidateList>
        <item>。</item>
      </candidateList>
      <explain>文本全半角错误。</explain>
      <paraID>1B8BD13C</paraID>
      <start>49</start>
      <end>50</end>
      <status>unmodified</status>
      <modifiedWord/>
      <trackRevisions>false</trackRevisions>
    </reviewItem>
    <reviewItem>
      <errorID>8cda6825-e6e0-46c2-831d-68fc082e8029</errorID>
      <errorWord>.</errorWord>
      <group>L1_Format</group>
      <groupName>格式问题</groupName>
      <ability>L2_HalfPunc_CN</ability>
      <abilityName>全半角问题</abilityName>
      <candidateList>
        <item>。</item>
      </candidateList>
      <explain>文本全半角错误。</explain>
      <paraID>4C8EC1F3</paraID>
      <start>24</start>
      <end>25</end>
      <status>unmodified</status>
      <modifiedWord/>
      <trackRevisions>false</trackRevisions>
    </reviewItem>
    <reviewItem>
      <errorID>d9ff4ce1-fb28-4b18-b832-99034d3d1cd6</errorID>
      <errorWord>.</errorWord>
      <group>L1_Format</group>
      <groupName>格式问题</groupName>
      <ability>L2_HalfPunc_CN</ability>
      <abilityName>全半角问题</abilityName>
      <candidateList>
        <item>。</item>
      </candidateList>
      <explain>文本全半角错误。</explain>
      <paraID>1CDE974B</paraID>
      <start>22</start>
      <end>23</end>
      <status>unmodified</status>
      <modifiedWord/>
      <trackRevisions>false</trackRevisions>
    </reviewItem>
    <reviewItem>
      <errorID>80f5d102-5fe8-4e8c-bbd1-5f4edad94b41</errorID>
      <errorWord>.</errorWord>
      <group>L1_Format</group>
      <groupName>格式问题</groupName>
      <ability>L2_HalfPunc_CN</ability>
      <abilityName>全半角问题</abilityName>
      <candidateList>
        <item>。</item>
      </candidateList>
      <explain>文本全半角错误。</explain>
      <paraID>5988BA34</paraID>
      <start>37</start>
      <end>38</end>
      <status>unmodified</status>
      <modifiedWord/>
      <trackRevisions>false</trackRevisions>
    </reviewItem>
    <reviewItem>
      <errorID>bdc3afb0-68f6-4052-9a5e-f11c9ef196a8</errorID>
      <errorWord>.</errorWord>
      <group>L1_Format</group>
      <groupName>格式问题</groupName>
      <ability>L2_HalfPunc_CN</ability>
      <abilityName>全半角问题</abilityName>
      <candidateList>
        <item>。</item>
      </candidateList>
      <explain>文本全半角错误。</explain>
      <paraID>1E5039D0</paraID>
      <start>49</start>
      <end>50</end>
      <status>unmodified</status>
      <modifiedWord/>
      <trackRevisions>false</trackRevisions>
    </reviewItem>
    <reviewItem>
      <errorID>958af253-223b-425f-96b7-39e9be174241</errorID>
      <errorWord>.</errorWord>
      <group>L1_Format</group>
      <groupName>格式问题</groupName>
      <ability>L2_HalfPunc_CN</ability>
      <abilityName>全半角问题</abilityName>
      <candidateList>
        <item>。</item>
      </candidateList>
      <explain>文本全半角错误。</explain>
      <paraID>45EF7ADB</paraID>
      <start>23</start>
      <end>24</end>
      <status>unmodified</status>
      <modifiedWord/>
      <trackRevisions>false</trackRevisions>
    </reviewItem>
    <reviewItem>
      <errorID>2966f0f0-4980-4db0-8284-a8f9dd81f94e</errorID>
      <errorWord>.</errorWord>
      <group>L1_Format</group>
      <groupName>格式问题</groupName>
      <ability>L2_HalfPunc_CN</ability>
      <abilityName>全半角问题</abilityName>
      <candidateList>
        <item>。</item>
      </candidateList>
      <explain>文本全半角错误。</explain>
      <paraID>58385293</paraID>
      <start>63</start>
      <end>64</end>
      <status>unmodified</status>
      <modifiedWord/>
      <trackRevisions>false</trackRevisions>
    </reviewItem>
    <reviewItem>
      <errorID>922aa50a-2e1a-491c-8496-a45e4efdc096</errorID>
      <errorWord>.</errorWord>
      <group>L1_Format</group>
      <groupName>格式问题</groupName>
      <ability>L2_HalfPunc_CN</ability>
      <abilityName>全半角问题</abilityName>
      <candidateList>
        <item>。</item>
      </candidateList>
      <explain>文本全半角错误。</explain>
      <paraID>426C3859</paraID>
      <start>36</start>
      <end>37</end>
      <status>unmodified</status>
      <modifiedWord/>
      <trackRevisions>false</trackRevisions>
    </reviewItem>
    <reviewItem>
      <errorID>a7341c19-5c45-4c9d-ae79-38cc4a7a906b</errorID>
      <errorWord>.</errorWord>
      <group>L1_Format</group>
      <groupName>格式问题</groupName>
      <ability>L2_HalfPunc_CN</ability>
      <abilityName>全半角问题</abilityName>
      <candidateList>
        <item>。</item>
      </candidateList>
      <explain>文本全半角错误。</explain>
      <paraID>  C7E424</paraID>
      <start>27</start>
      <end>28</end>
      <status>unmodified</status>
      <modifiedWord/>
      <trackRevisions>false</trackRevisions>
    </reviewItem>
    <reviewItem>
      <errorID>e5d6cdb0-9b97-4cb5-af19-e6b0c9a11c22</errorID>
      <errorWord>(</errorWord>
      <group>L1_Format</group>
      <groupName>格式问题</groupName>
      <ability>L2_HalfPunc_CN</ability>
      <abilityName>全半角问题</abilityName>
      <candidateList>
        <item>（</item>
      </candidateList>
      <explain>文本全半角错误。</explain>
      <paraID> 54D257E</paraID>
      <start>9</start>
      <end>10</end>
      <status>unmodified</status>
      <modifiedWord/>
      <trackRevisions>false</trackRevisions>
    </reviewItem>
    <reviewItem>
      <errorID>029d247f-3c7a-490b-82ec-341cca22d5c0</errorID>
      <errorWord>)</errorWord>
      <group>L1_Format</group>
      <groupName>格式问题</groupName>
      <ability>L2_HalfPunc_CN</ability>
      <abilityName>全半角问题</abilityName>
      <candidateList>
        <item>）</item>
      </candidateList>
      <explain>文本全半角错误。</explain>
      <paraID> 54D257E</paraID>
      <start>16</start>
      <end>17</end>
      <status>unmodified</status>
      <modifiedWord/>
      <trackRevisions>false</trackRevisions>
    </reviewItem>
    <reviewItem>
      <errorID>a1e69ab2-7900-4f0f-b647-026fdda7a9fb</errorID>
      <errorWord>.</errorWord>
      <group>L1_Format</group>
      <groupName>格式问题</groupName>
      <ability>L2_HalfPunc_CN</ability>
      <abilityName>全半角问题</abilityName>
      <candidateList>
        <item>。</item>
      </candidateList>
      <explain>文本全半角错误。</explain>
      <paraID> 54D257E</paraID>
      <start>41</start>
      <end>42</end>
      <status>unmodified</status>
      <modifiedWord/>
      <trackRevisions>false</trackRevisions>
    </reviewItem>
    <reviewItem>
      <errorID>89ff1c81-b3ef-4d89-a0cf-a2f384b3dc9a</errorID>
      <errorWord>(</errorWord>
      <group>L1_Format</group>
      <groupName>格式问题</groupName>
      <ability>L2_HalfPunc_CN</ability>
      <abilityName>全半角问题</abilityName>
      <candidateList>
        <item>（</item>
      </candidateList>
      <explain>文本全半角错误。</explain>
      <paraID>408D4EA9</paraID>
      <start>71</start>
      <end>72</end>
      <status>unmodified</status>
      <modifiedWord/>
      <trackRevisions>false</trackRevisions>
    </reviewItem>
    <reviewItem>
      <errorID>cf13ca79-fe6c-427e-8c9a-45b17297ca7e</errorID>
      <errorWord>)</errorWord>
      <group>L1_Format</group>
      <groupName>格式问题</groupName>
      <ability>L2_HalfPunc_CN</ability>
      <abilityName>全半角问题</abilityName>
      <candidateList>
        <item>）</item>
      </candidateList>
      <explain>文本全半角错误。</explain>
      <paraID>408D4EA9</paraID>
      <start>77</start>
      <end>78</end>
      <status>unmodified</status>
      <modifiedWord/>
      <trackRevisions>false</trackRevisions>
    </reviewItem>
    <reviewItem>
      <errorID>c773ff2a-a2a3-42dd-ba09-fb619a11e2df</errorID>
      <errorWord>.</errorWord>
      <group>L1_Format</group>
      <groupName>格式问题</groupName>
      <ability>L2_HalfPunc_CN</ability>
      <abilityName>全半角问题</abilityName>
      <candidateList>
        <item>。</item>
      </candidateList>
      <explain>文本全半角错误。</explain>
      <paraID>408D4EA9</paraID>
      <start>80</start>
      <end>81</end>
      <status>unmodified</status>
      <modifiedWord/>
      <trackRevisions>false</trackRevisions>
    </reviewItem>
    <reviewItem>
      <errorID>ea6aa153-13b0-4621-af60-3b1b9c56cc3c</errorID>
      <errorWord>;</errorWord>
      <group>L1_Format</group>
      <groupName>格式问题</groupName>
      <ability>L2_HalfPunc_CN</ability>
      <abilityName>全半角问题</abilityName>
      <candidateList>
        <item>；</item>
      </candidateList>
      <explain>文本全半角错误。</explain>
      <paraID>20608DC3</paraID>
      <start>27</start>
      <end>28</end>
      <status>unmodified</status>
      <modifiedWord/>
      <trackRevisions>false</trackRevisions>
    </reviewItem>
    <reviewItem>
      <errorID>85e451ce-ee74-42c4-a0ae-36880144cbc5</errorID>
      <errorWord>.</errorWord>
      <group>L1_Format</group>
      <groupName>格式问题</groupName>
      <ability>L2_HalfPunc_CN</ability>
      <abilityName>全半角问题</abilityName>
      <candidateList>
        <item>。</item>
      </candidateList>
      <explain>文本全半角错误。</explain>
      <paraID>4BE13D4A</paraID>
      <start>5</start>
      <end>6</end>
      <status>unmodified</status>
      <modifiedWord/>
      <trackRevisions>false</trackRevisions>
    </reviewItem>
    <reviewItem>
      <errorID>d59a9e0f-d9f5-4abe-8fca-c189a9490831</errorID>
      <errorWord>.</errorWord>
      <group>L1_Format</group>
      <groupName>格式问题</groupName>
      <ability>L2_HalfPunc_CN</ability>
      <abilityName>全半角问题</abilityName>
      <candidateList>
        <item>。</item>
      </candidateList>
      <explain>文本全半角错误。</explain>
      <paraID>380CF2C0</paraID>
      <start>42</start>
      <end>43</end>
      <status>unmodified</status>
      <modifiedWord/>
      <trackRevisions>false</trackRevisions>
    </reviewItem>
    <reviewItem>
      <errorID>3872eb89-a70a-4dfe-a8b3-ae56fbd67f58</errorID>
      <errorWord>(</errorWord>
      <group>L1_Format</group>
      <groupName>格式问题</groupName>
      <ability>L2_HalfPunc_CN</ability>
      <abilityName>全半角问题</abilityName>
      <candidateList>
        <item>（</item>
      </candidateList>
      <explain>文本全半角错误。</explain>
      <paraID>62EAF0F6</paraID>
      <start>50</start>
      <end>51</end>
      <status>unmodified</status>
      <modifiedWord/>
      <trackRevisions>false</trackRevisions>
    </reviewItem>
    <reviewItem>
      <errorID>e00f7ea5-a5f0-4e2a-8935-1c040f229047</errorID>
      <errorWord>)</errorWord>
      <group>L1_Format</group>
      <groupName>格式问题</groupName>
      <ability>L2_HalfPunc_CN</ability>
      <abilityName>全半角问题</abilityName>
      <candidateList>
        <item>）</item>
      </candidateList>
      <explain>文本全半角错误。</explain>
      <paraID>62EAF0F6</paraID>
      <start>58</start>
      <end>59</end>
      <status>unmodified</status>
      <modifiedWord/>
      <trackRevisions>false</trackRevisions>
    </reviewItem>
    <reviewItem>
      <errorID>df18884d-9b4c-4164-987d-d421f0ce52fd</errorID>
      <errorWord>.</errorWord>
      <group>L1_Format</group>
      <groupName>格式问题</groupName>
      <ability>L2_HalfPunc_CN</ability>
      <abilityName>全半角问题</abilityName>
      <candidateList>
        <item>。</item>
      </candidateList>
      <explain>文本全半角错误。</explain>
      <paraID>62EAF0F6</paraID>
      <start>66</start>
      <end>67</end>
      <status>unmodified</status>
      <modifiedWord/>
      <trackRevisions>false</trackRevisions>
    </reviewItem>
    <reviewItem>
      <errorID>d8f8f2d8-cf84-4663-9cbd-13ecf19b72f6</errorID>
      <errorWord>.</errorWord>
      <group>L1_Format</group>
      <groupName>格式问题</groupName>
      <ability>L2_HalfPunc_CN</ability>
      <abilityName>全半角问题</abilityName>
      <candidateList>
        <item>。</item>
      </candidateList>
      <explain>文本全半角错误。</explain>
      <paraID>48405088</paraID>
      <start>32</start>
      <end>33</end>
      <status>unmodified</status>
      <modifiedWord/>
      <trackRevisions>false</trackRevisions>
    </reviewItem>
    <reviewItem>
      <errorID>3ca583e8-9484-44e4-a47f-da6be26acd3d</errorID>
      <errorWord>.</errorWord>
      <group>L1_Format</group>
      <groupName>格式问题</groupName>
      <ability>L2_HalfPunc_CN</ability>
      <abilityName>全半角问题</abilityName>
      <candidateList>
        <item>。</item>
      </candidateList>
      <explain>文本全半角错误。</explain>
      <paraID>6B126CB3</paraID>
      <start>13</start>
      <end>14</end>
      <status>unmodified</status>
      <modifiedWord/>
      <trackRevisions>false</trackRevisions>
    </reviewItem>
    <reviewItem>
      <errorID>f84b4f82-2581-44ff-9ae0-17ea21c8cf96</errorID>
      <errorWord>.</errorWord>
      <group>L1_Format</group>
      <groupName>格式问题</groupName>
      <ability>L2_HalfPunc_CN</ability>
      <abilityName>全半角问题</abilityName>
      <candidateList>
        <item>。</item>
      </candidateList>
      <explain>文本全半角错误。</explain>
      <paraID>67EB805F</paraID>
      <start>31</start>
      <end>32</end>
      <status>unmodified</status>
      <modifiedWord/>
      <trackRevisions>false</trackRevisions>
    </reviewItem>
    <reviewItem>
      <errorID>680461ff-b31a-47fd-9bcc-4c8f0431bb73</errorID>
      <errorWord>.</errorWord>
      <group>L1_Format</group>
      <groupName>格式问题</groupName>
      <ability>L2_HalfPunc_CN</ability>
      <abilityName>全半角问题</abilityName>
      <candidateList>
        <item>。</item>
      </candidateList>
      <explain>文本全半角错误。</explain>
      <paraID>67EB805F</paraID>
      <start>104</start>
      <end>105</end>
      <status>unmodified</status>
      <modifiedWord/>
      <trackRevisions>false</trackRevisions>
    </reviewItem>
    <reviewItem>
      <errorID>1ffa1281-fc6a-4dde-9255-18c0cefa6a6f</errorID>
      <errorWord>.</errorWord>
      <group>L1_Format</group>
      <groupName>格式问题</groupName>
      <ability>L2_HalfPunc_CN</ability>
      <abilityName>全半角问题</abilityName>
      <candidateList>
        <item>。</item>
      </candidateList>
      <explain>文本全半角错误。</explain>
      <paraID>7A2ABCB5</paraID>
      <start>34</start>
      <end>35</end>
      <status>unmodified</status>
      <modifiedWord/>
      <trackRevisions>false</trackRevisions>
    </reviewItem>
    <reviewItem>
      <errorID>4039c56d-4dc5-45f8-b278-cfd951ea447d</errorID>
      <errorWord>.</errorWord>
      <group>L1_Format</group>
      <groupName>格式问题</groupName>
      <ability>L2_HalfPunc_CN</ability>
      <abilityName>全半角问题</abilityName>
      <candidateList>
        <item>。</item>
      </candidateList>
      <explain>文本全半角错误。</explain>
      <paraID>2E5EFDFB</paraID>
      <start>37</start>
      <end>38</end>
      <status>unmodified</status>
      <modifiedWord/>
      <trackRevisions>false</trackRevisions>
    </reviewItem>
    <reviewItem>
      <errorID>2248cd33-765e-4386-bd6f-d947359dd4bc</errorID>
      <errorWord>.</errorWord>
      <group>L1_Format</group>
      <groupName>格式问题</groupName>
      <ability>L2_HalfPunc_CN</ability>
      <abilityName>全半角问题</abilityName>
      <candidateList>
        <item>。</item>
      </candidateList>
      <explain>文本全半角错误。</explain>
      <paraID>28FBE08B</paraID>
      <start>37</start>
      <end>38</end>
      <status>unmodified</status>
      <modifiedWord/>
      <trackRevisions>false</trackRevisions>
    </reviewItem>
    <reviewItem>
      <errorID>a0a0c8ea-ecd3-47bf-beed-9b51aae07b5e</errorID>
      <errorWord>(</errorWord>
      <group>L1_Format</group>
      <groupName>格式问题</groupName>
      <ability>L2_HalfPunc_CN</ability>
      <abilityName>全半角问题</abilityName>
      <candidateList>
        <item>（</item>
      </candidateList>
      <explain>文本全半角错误。</explain>
      <paraID>4A234A19</paraID>
      <start>9</start>
      <end>10</end>
      <status>unmodified</status>
      <modifiedWord/>
      <trackRevisions>false</trackRevisions>
    </reviewItem>
    <reviewItem>
      <errorID>a2d6d4ff-15a6-4def-ba2b-73a48b53e16b</errorID>
      <errorWord>)</errorWord>
      <group>L1_Format</group>
      <groupName>格式问题</groupName>
      <ability>L2_HalfPunc_CN</ability>
      <abilityName>全半角问题</abilityName>
      <candidateList>
        <item>）</item>
      </candidateList>
      <explain>文本全半角错误。</explain>
      <paraID>4A234A19</paraID>
      <start>12</start>
      <end>13</end>
      <status>unmodified</status>
      <modifiedWord/>
      <trackRevisions>false</trackRevisions>
    </reviewItem>
    <reviewItem>
      <errorID>65db7576-9914-402a-b193-5389e1aa146f</errorID>
      <errorWord>(</errorWord>
      <group>L1_Format</group>
      <groupName>格式问题</groupName>
      <ability>L2_HalfPunc_CN</ability>
      <abilityName>全半角问题</abilityName>
      <candidateList>
        <item>（</item>
      </candidateList>
      <explain>文本全半角错误。</explain>
      <paraID>306B8019</paraID>
      <start>12</start>
      <end>13</end>
      <status>unmodified</status>
      <modifiedWord/>
      <trackRevisions>false</trackRevisions>
    </reviewItem>
    <reviewItem>
      <errorID>6c1d7663-f3d0-4880-978a-f858eb2927b5</errorID>
      <errorWord>)</errorWord>
      <group>L1_Format</group>
      <groupName>格式问题</groupName>
      <ability>L2_HalfPunc_CN</ability>
      <abilityName>全半角问题</abilityName>
      <candidateList>
        <item>）</item>
      </candidateList>
      <explain>文本全半角错误。</explain>
      <paraID>306B8019</paraID>
      <start>35</start>
      <end>36</end>
      <status>unmodified</status>
      <modifiedWord/>
      <trackRevisions>false</trackRevisions>
    </reviewItem>
    <reviewItem>
      <errorID>9e4ece8d-4ad3-4498-abf1-ca4d9265abad</errorID>
      <errorWord>.</errorWord>
      <group>L1_Format</group>
      <groupName>格式问题</groupName>
      <ability>L2_HalfPunc_CN</ability>
      <abilityName>全半角问题</abilityName>
      <candidateList>
        <item>。</item>
      </candidateList>
      <explain>文本全半角错误。</explain>
      <paraID>306B8019</paraID>
      <start>65</start>
      <end>66</end>
      <status>unmodified</status>
      <modifiedWord/>
      <trackRevisions>false</trackRevisions>
    </reviewItem>
    <reviewItem>
      <errorID>d4ac4270-6a94-4b89-a43d-7563781fc5b5</errorID>
      <errorWord>.</errorWord>
      <group>L1_Format</group>
      <groupName>格式问题</groupName>
      <ability>L2_HalfPunc_CN</ability>
      <abilityName>全半角问题</abilityName>
      <candidateList>
        <item>。</item>
      </candidateList>
      <explain>文本全半角错误。</explain>
      <paraID>23EA1588</paraID>
      <start>15</start>
      <end>16</end>
      <status>unmodified</status>
      <modifiedWord/>
      <trackRevisions>false</trackRevisions>
    </reviewItem>
    <reviewItem>
      <errorID>99799706-1625-49a0-88cb-6e4423ba9204</errorID>
      <errorWord>(</errorWord>
      <group>L1_Format</group>
      <groupName>格式问题</groupName>
      <ability>L2_HalfPunc_CN</ability>
      <abilityName>全半角问题</abilityName>
      <candidateList>
        <item>（</item>
      </candidateList>
      <explain>文本全半角错误。</explain>
      <paraID>3EE03B3A</paraID>
      <start>4</start>
      <end>5</end>
      <status>unmodified</status>
      <modifiedWord/>
      <trackRevisions>false</trackRevisions>
    </reviewItem>
    <reviewItem>
      <errorID>adeedc92-90f5-48cb-8615-7859bc8e79c2</errorID>
      <errorWord>)</errorWord>
      <group>L1_Format</group>
      <groupName>格式问题</groupName>
      <ability>L2_HalfPunc_CN</ability>
      <abilityName>全半角问题</abilityName>
      <candidateList>
        <item>）</item>
      </candidateList>
      <explain>文本全半角错误。</explain>
      <paraID>3EE03B3A</paraID>
      <start>14</start>
      <end>15</end>
      <status>unmodified</status>
      <modifiedWord/>
      <trackRevisions>false</trackRevisions>
    </reviewItem>
    <reviewItem>
      <errorID>4cb0d181-256c-450d-bdb8-f24a857ae3bc</errorID>
      <errorWord>(</errorWord>
      <group>L1_Format</group>
      <groupName>格式问题</groupName>
      <ability>L2_HalfPunc_CN</ability>
      <abilityName>全半角问题</abilityName>
      <candidateList>
        <item>（</item>
      </candidateList>
      <explain>文本全半角错误。</explain>
      <paraID>3EE03B3A</paraID>
      <start>33</start>
      <end>34</end>
      <status>unmodified</status>
      <modifiedWord/>
      <trackRevisions>false</trackRevisions>
    </reviewItem>
    <reviewItem>
      <errorID>89a2adee-71c4-41cd-ba45-b980b488ac87</errorID>
      <errorWord>)</errorWord>
      <group>L1_Format</group>
      <groupName>格式问题</groupName>
      <ability>L2_HalfPunc_CN</ability>
      <abilityName>全半角问题</abilityName>
      <candidateList>
        <item>）</item>
      </candidateList>
      <explain>文本全半角错误。</explain>
      <paraID>3EE03B3A</paraID>
      <start>43</start>
      <end>44</end>
      <status>unmodified</status>
      <modifiedWord/>
      <trackRevisions>false</trackRevisions>
    </reviewItem>
    <reviewItem>
      <errorID>d99170ab-a14d-4f35-8008-154024441258</errorID>
      <errorWord>(</errorWord>
      <group>L1_Format</group>
      <groupName>格式问题</groupName>
      <ability>L2_HalfPunc_CN</ability>
      <abilityName>全半角问题</abilityName>
      <candidateList>
        <item>（</item>
      </candidateList>
      <explain>文本全半角错误。</explain>
      <paraID>3EE03B3A</paraID>
      <start>52</start>
      <end>53</end>
      <status>unmodified</status>
      <modifiedWord/>
      <trackRevisions>false</trackRevisions>
    </reviewItem>
    <reviewItem>
      <errorID>3ef539a2-5e90-4010-be30-09dbefbab697</errorID>
      <errorWord>)</errorWord>
      <group>L1_Format</group>
      <groupName>格式问题</groupName>
      <ability>L2_HalfPunc_CN</ability>
      <abilityName>全半角问题</abilityName>
      <candidateList>
        <item>）</item>
      </candidateList>
      <explain>文本全半角错误。</explain>
      <paraID>3EE03B3A</paraID>
      <start>62</start>
      <end>63</end>
      <status>unmodified</status>
      <modifiedWord/>
      <trackRevisions>false</trackRevisions>
    </reviewItem>
    <reviewItem>
      <errorID>fba9e36a-77b8-4a64-80d5-faef9a10312b</errorID>
      <errorWord>(</errorWord>
      <group>L1_Format</group>
      <groupName>格式问题</groupName>
      <ability>L2_HalfPunc_CN</ability>
      <abilityName>全半角问题</abilityName>
      <candidateList>
        <item>（</item>
      </candidateList>
      <explain>文本全半角错误。</explain>
      <paraID>44506905</paraID>
      <start>8</start>
      <end>9</end>
      <status>unmodified</status>
      <modifiedWord/>
      <trackRevisions>false</trackRevisions>
    </reviewItem>
    <reviewItem>
      <errorID>5eb868ce-5604-4a0c-bb6d-a89298266ec8</errorID>
      <errorWord>)</errorWord>
      <group>L1_Format</group>
      <groupName>格式问题</groupName>
      <ability>L2_HalfPunc_CN</ability>
      <abilityName>全半角问题</abilityName>
      <candidateList>
        <item>）</item>
      </candidateList>
      <explain>文本全半角错误。</explain>
      <paraID>44506905</paraID>
      <start>26</start>
      <end>27</end>
      <status>unmodified</status>
      <modifiedWord/>
      <trackRevisions>false</trackRevisions>
    </reviewItem>
    <reviewItem>
      <errorID>f6e39236-c531-4798-b676-92704d01741a</errorID>
      <errorWord>(</errorWord>
      <group>L1_Format</group>
      <groupName>格式问题</groupName>
      <ability>L2_HalfPunc_CN</ability>
      <abilityName>全半角问题</abilityName>
      <candidateList>
        <item>（</item>
      </candidateList>
      <explain>文本全半角错误。</explain>
      <paraID>44506905</paraID>
      <start>37</start>
      <end>38</end>
      <status>unmodified</status>
      <modifiedWord/>
      <trackRevisions>false</trackRevisions>
    </reviewItem>
    <reviewItem>
      <errorID>cf605893-20b9-4e13-a5b8-254fe04dd011</errorID>
      <errorWord>)</errorWord>
      <group>L1_Format</group>
      <groupName>格式问题</groupName>
      <ability>L2_HalfPunc_CN</ability>
      <abilityName>全半角问题</abilityName>
      <candidateList>
        <item>）</item>
      </candidateList>
      <explain>文本全半角错误。</explain>
      <paraID>44506905</paraID>
      <start>51</start>
      <end>52</end>
      <status>unmodified</status>
      <modifiedWord/>
      <trackRevisions>false</trackRevisions>
    </reviewItem>
    <reviewItem>
      <errorID>0427c489-3077-4404-b0f9-8a979f295f37</errorID>
      <errorWord>.</errorWord>
      <group>L1_Format</group>
      <groupName>格式问题</groupName>
      <ability>L2_HalfPunc_CN</ability>
      <abilityName>全半角问题</abilityName>
      <candidateList>
        <item>。</item>
      </candidateList>
      <explain>文本全半角错误。</explain>
      <paraID>3BD5C342</paraID>
      <start>12</start>
      <end>13</end>
      <status>unmodified</status>
      <modifiedWord/>
      <trackRevisions>false</trackRevisions>
    </reviewItem>
    <reviewItem>
      <errorID>60ddaff4-8a0f-4001-b8af-560070ccc33c</errorID>
      <errorWord>(</errorWord>
      <group>L1_Format</group>
      <groupName>格式问题</groupName>
      <ability>L2_HalfPunc_CN</ability>
      <abilityName>全半角问题</abilityName>
      <candidateList>
        <item>（</item>
      </candidateList>
      <explain>文本全半角错误。</explain>
      <paraID> 1515B0D</paraID>
      <start>28</start>
      <end>29</end>
      <status>unmodified</status>
      <modifiedWord/>
      <trackRevisions>false</trackRevisions>
    </reviewItem>
    <reviewItem>
      <errorID>bdb95ef5-ba9a-4270-995e-bbbe912f28fd</errorID>
      <errorWord>)</errorWord>
      <group>L1_Format</group>
      <groupName>格式问题</groupName>
      <ability>L2_HalfPunc_CN</ability>
      <abilityName>全半角问题</abilityName>
      <candidateList>
        <item>）</item>
      </candidateList>
      <explain>文本全半角错误。</explain>
      <paraID> 1515B0D</paraID>
      <start>45</start>
      <end>46</end>
      <status>unmodified</status>
      <modifiedWord/>
      <trackRevisions>false</trackRevisions>
    </reviewItem>
    <reviewItem>
      <errorID>2ebea164-94dd-491a-ac54-99e05e9f2817</errorID>
      <errorWord>(</errorWord>
      <group>L1_Format</group>
      <groupName>格式问题</groupName>
      <ability>L2_HalfPunc_CN</ability>
      <abilityName>全半角问题</abilityName>
      <candidateList>
        <item>（</item>
      </candidateList>
      <explain>文本全半角错误。</explain>
      <paraID>62284443</paraID>
      <start>15</start>
      <end>16</end>
      <status>unmodified</status>
      <modifiedWord/>
      <trackRevisions>false</trackRevisions>
    </reviewItem>
    <reviewItem>
      <errorID>ca57bf14-b81c-44f2-816b-2feab3c25d5e</errorID>
      <errorWord>)</errorWord>
      <group>L1_Format</group>
      <groupName>格式问题</groupName>
      <ability>L2_HalfPunc_CN</ability>
      <abilityName>全半角问题</abilityName>
      <candidateList>
        <item>）</item>
      </candidateList>
      <explain>文本全半角错误。</explain>
      <paraID>62284443</paraID>
      <start>30</start>
      <end>31</end>
      <status>unmodified</status>
      <modifiedWord/>
      <trackRevisions>false</trackRevisions>
    </reviewItem>
    <reviewItem>
      <errorID>73fa86bf-f4fa-4342-8253-e04fc9ae51b4</errorID>
      <errorWord>(</errorWord>
      <group>L1_Format</group>
      <groupName>格式问题</groupName>
      <ability>L2_HalfPunc_CN</ability>
      <abilityName>全半角问题</abilityName>
      <candidateList>
        <item>（</item>
      </candidateList>
      <explain>文本全半角错误。</explain>
      <paraID>62284443</paraID>
      <start>41</start>
      <end>42</end>
      <status>unmodified</status>
      <modifiedWord/>
      <trackRevisions>false</trackRevisions>
    </reviewItem>
    <reviewItem>
      <errorID>80a6db09-5f3f-4a99-b904-155d56661174</errorID>
      <errorWord>)</errorWord>
      <group>L1_Format</group>
      <groupName>格式问题</groupName>
      <ability>L2_HalfPunc_CN</ability>
      <abilityName>全半角问题</abilityName>
      <candidateList>
        <item>）</item>
      </candidateList>
      <explain>文本全半角错误。</explain>
      <paraID>62284443</paraID>
      <start>60</start>
      <end>61</end>
      <status>unmodified</status>
      <modifiedWord/>
      <trackRevisions>false</trackRevisions>
    </reviewItem>
    <reviewItem>
      <errorID>cba468a4-163d-4a18-8e0f-5dbcbfe6d97e</errorID>
      <errorWord>.</errorWord>
      <group>L1_Format</group>
      <groupName>格式问题</groupName>
      <ability>L2_HalfPunc_CN</ability>
      <abilityName>全半角问题</abilityName>
      <candidateList>
        <item>。</item>
      </candidateList>
      <explain>文本全半角错误。</explain>
      <paraID>6BE172B6</paraID>
      <start>38</start>
      <end>39</end>
      <status>unmodified</status>
      <modifiedWord/>
      <trackRevisions>false</trackRevisions>
    </reviewItem>
    <reviewItem>
      <errorID>c50aa00d-942c-4555-b9a3-cfa25254aee4</errorID>
      <errorWord>.</errorWord>
      <group>L1_Format</group>
      <groupName>格式问题</groupName>
      <ability>L2_HalfPunc_CN</ability>
      <abilityName>全半角问题</abilityName>
      <candidateList>
        <item>。</item>
      </candidateList>
      <explain>文本全半角错误。</explain>
      <paraID>77B882F4</paraID>
      <start>16</start>
      <end>17</end>
      <status>unmodified</status>
      <modifiedWord/>
      <trackRevisions>false</trackRevisions>
    </reviewItem>
    <reviewItem>
      <errorID>71aa3e59-a2bf-4d47-badb-5e17cc42e754</errorID>
      <errorWord>.</errorWord>
      <group>L1_Format</group>
      <groupName>格式问题</groupName>
      <ability>L2_HalfPunc_CN</ability>
      <abilityName>全半角问题</abilityName>
      <candidateList>
        <item>。</item>
      </candidateList>
      <explain>文本全半角错误。</explain>
      <paraID>60821FF8</paraID>
      <start>21</start>
      <end>22</end>
      <status>unmodified</status>
      <modifiedWord/>
      <trackRevisions>false</trackRevisions>
    </reviewItem>
    <reviewItem>
      <errorID>2aec9959-be71-4ac9-a1db-4b777db5e584</errorID>
      <errorWord>(</errorWord>
      <group>L1_Format</group>
      <groupName>格式问题</groupName>
      <ability>L2_HalfPunc_CN</ability>
      <abilityName>全半角问题</abilityName>
      <candidateList>
        <item>（</item>
      </candidateList>
      <explain>文本全半角错误。</explain>
      <paraID>2FD6F622</paraID>
      <start>8</start>
      <end>9</end>
      <status>unmodified</status>
      <modifiedWord/>
      <trackRevisions>false</trackRevisions>
    </reviewItem>
    <reviewItem>
      <errorID>5277fa27-37a0-4b8d-b796-238df36a9f48</errorID>
      <errorWord>)</errorWord>
      <group>L1_Format</group>
      <groupName>格式问题</groupName>
      <ability>L2_HalfPunc_CN</ability>
      <abilityName>全半角问题</abilityName>
      <candidateList>
        <item>）</item>
      </candidateList>
      <explain>文本全半角错误。</explain>
      <paraID>2FD6F622</paraID>
      <start>16</start>
      <end>17</end>
      <status>unmodified</status>
      <modifiedWord/>
      <trackRevisions>false</trackRevisions>
    </reviewItem>
    <reviewItem>
      <errorID>68bd114b-d1c3-4056-922f-1d85909a1d7d</errorID>
      <errorWord>.</errorWord>
      <group>L1_Format</group>
      <groupName>格式问题</groupName>
      <ability>L2_HalfPunc_CN</ability>
      <abilityName>全半角问题</abilityName>
      <candidateList>
        <item>。</item>
      </candidateList>
      <explain>文本全半角错误。</explain>
      <paraID>2FD6F622</paraID>
      <start>25</start>
      <end>26</end>
      <status>unmodified</status>
      <modifiedWord/>
      <trackRevisions>false</trackRevisions>
    </reviewItem>
    <reviewItem>
      <errorID>e4d1da5d-1c75-4f22-bb0d-5a4e954a3cea</errorID>
      <errorWord>(</errorWord>
      <group>L1_Format</group>
      <groupName>格式问题</groupName>
      <ability>L2_HalfPunc_CN</ability>
      <abilityName>全半角问题</abilityName>
      <candidateList>
        <item>（</item>
      </candidateList>
      <explain>文本全半角错误。</explain>
      <paraID>14EA43A9</paraID>
      <start>16</start>
      <end>17</end>
      <status>unmodified</status>
      <modifiedWord/>
      <trackRevisions>false</trackRevisions>
    </reviewItem>
    <reviewItem>
      <errorID>e7ffefe9-2d16-4e09-b940-bd16068d5557</errorID>
      <errorWord>)</errorWord>
      <group>L1_Format</group>
      <groupName>格式问题</groupName>
      <ability>L2_HalfPunc_CN</ability>
      <abilityName>全半角问题</abilityName>
      <candidateList>
        <item>）</item>
      </candidateList>
      <explain>文本全半角错误。</explain>
      <paraID>14EA43A9</paraID>
      <start>22</start>
      <end>23</end>
      <status>unmodified</status>
      <modifiedWord/>
      <trackRevisions>false</trackRevisions>
    </reviewItem>
    <reviewItem>
      <errorID>9adf046f-bb98-4604-aff0-1c11071e3c95</errorID>
      <errorWord>(</errorWord>
      <group>L1_Format</group>
      <groupName>格式问题</groupName>
      <ability>L2_HalfPunc_CN</ability>
      <abilityName>全半角问题</abilityName>
      <candidateList>
        <item>（</item>
      </candidateList>
      <explain>文本全半角错误。</explain>
      <paraID>14EA43A9</paraID>
      <start>27</start>
      <end>28</end>
      <status>unmodified</status>
      <modifiedWord/>
      <trackRevisions>false</trackRevisions>
    </reviewItem>
    <reviewItem>
      <errorID>7865430b-d169-423a-99cd-3cda61c41067</errorID>
      <errorWord>)</errorWord>
      <group>L1_Format</group>
      <groupName>格式问题</groupName>
      <ability>L2_HalfPunc_CN</ability>
      <abilityName>全半角问题</abilityName>
      <candidateList>
        <item>）</item>
      </candidateList>
      <explain>文本全半角错误。</explain>
      <paraID>14EA43A9</paraID>
      <start>31</start>
      <end>32</end>
      <status>unmodified</status>
      <modifiedWord/>
      <trackRevisions>false</trackRevisions>
    </reviewItem>
    <reviewItem>
      <errorID>ae26870c-98a2-4bd2-bde2-99499f12c5db</errorID>
      <errorWord>.</errorWord>
      <group>L1_Format</group>
      <groupName>格式问题</groupName>
      <ability>L2_HalfPunc_CN</ability>
      <abilityName>全半角问题</abilityName>
      <candidateList>
        <item>。</item>
      </candidateList>
      <explain>文本全半角错误。</explain>
      <paraID>14EA43A9</paraID>
      <start>47</start>
      <end>48</end>
      <status>unmodified</status>
      <modifiedWord/>
      <trackRevisions>false</trackRevisions>
    </reviewItem>
    <reviewItem>
      <errorID>cf9b6f7f-0cc6-41a7-b266-a9f9237ad6d2</errorID>
      <errorWord>.</errorWord>
      <group>L1_Format</group>
      <groupName>格式问题</groupName>
      <ability>L2_HalfPunc_CN</ability>
      <abilityName>全半角问题</abilityName>
      <candidateList>
        <item>。</item>
      </candidateList>
      <explain>文本全半角错误。</explain>
      <paraID>18E04F4B</paraID>
      <start>54</start>
      <end>55</end>
      <status>unmodified</status>
      <modifiedWord/>
      <trackRevisions>false</trackRevisions>
    </reviewItem>
    <reviewItem>
      <errorID>c7f0f65c-c3e2-4166-a7ef-ed0f6b80335d</errorID>
      <errorWord>.</errorWord>
      <group>L1_Format</group>
      <groupName>格式问题</groupName>
      <ability>L2_HalfPunc_CN</ability>
      <abilityName>全半角问题</abilityName>
      <candidateList>
        <item>。</item>
      </candidateList>
      <explain>文本全半角错误。</explain>
      <paraID>3D898954</paraID>
      <start>42</start>
      <end>43</end>
      <status>unmodified</status>
      <modifiedWord/>
      <trackRevisions>false</trackRevisions>
    </reviewItem>
    <reviewItem>
      <errorID>ed78b86f-361f-4a33-80b0-d0b8a5959dc7</errorID>
      <errorWord>;</errorWord>
      <group>L1_Format</group>
      <groupName>格式问题</groupName>
      <ability>L2_HalfPunc_CN</ability>
      <abilityName>全半角问题</abilityName>
      <candidateList>
        <item>；</item>
      </candidateList>
      <explain>文本全半角错误。</explain>
      <paraID>3605E22F</paraID>
      <start>32</start>
      <end>33</end>
      <status>unmodified</status>
      <modifiedWord/>
      <trackRevisions>false</trackRevisions>
    </reviewItem>
    <reviewItem>
      <errorID>59f50208-107f-4074-8cf9-6439e8c6dcb0</errorID>
      <errorWord>;</errorWord>
      <group>L1_Format</group>
      <groupName>格式问题</groupName>
      <ability>L2_HalfPunc_CN</ability>
      <abilityName>全半角问题</abilityName>
      <candidateList>
        <item>；</item>
      </candidateList>
      <explain>文本全半角错误。</explain>
      <paraID>52830B11</paraID>
      <start>36</start>
      <end>37</end>
      <status>unmodified</status>
      <modifiedWord/>
      <trackRevisions>false</trackRevisions>
    </reviewItem>
    <reviewItem>
      <errorID>68367e88-7edf-47f2-a165-9610d56bdb8b</errorID>
      <errorWord>;</errorWord>
      <group>L1_Format</group>
      <groupName>格式问题</groupName>
      <ability>L2_HalfPunc_CN</ability>
      <abilityName>全半角问题</abilityName>
      <candidateList>
        <item>；</item>
      </candidateList>
      <explain>文本全半角错误。</explain>
      <paraID>407C4705</paraID>
      <start>40</start>
      <end>41</end>
      <status>unmodified</status>
      <modifiedWord/>
      <trackRevisions>false</trackRevisions>
    </reviewItem>
    <reviewItem>
      <errorID>92c8453b-b0a9-4550-b003-fb2e056963f3</errorID>
      <errorWord>;</errorWord>
      <group>L1_Format</group>
      <groupName>格式问题</groupName>
      <ability>L2_HalfPunc_CN</ability>
      <abilityName>全半角问题</abilityName>
      <candidateList>
        <item>；</item>
      </candidateList>
      <explain>文本全半角错误。</explain>
      <paraID>2A361112</paraID>
      <start>19</start>
      <end>20</end>
      <status>unmodified</status>
      <modifiedWord/>
      <trackRevisions>false</trackRevisions>
    </reviewItem>
    <reviewItem>
      <errorID>7fa5543c-987d-4ca2-b367-ae1116f9a77a</errorID>
      <errorWord>;</errorWord>
      <group>L1_Format</group>
      <groupName>格式问题</groupName>
      <ability>L2_HalfPunc_CN</ability>
      <abilityName>全半角问题</abilityName>
      <candidateList>
        <item>；</item>
      </candidateList>
      <explain>文本全半角错误。</explain>
      <paraID>438BB6FD</paraID>
      <start>34</start>
      <end>35</end>
      <status>unmodified</status>
      <modifiedWord/>
      <trackRevisions>false</trackRevisions>
    </reviewItem>
    <reviewItem>
      <errorID>ff121940-79f5-450e-a4e1-49c8cc11b3b8</errorID>
      <errorWord>;</errorWord>
      <group>L1_Format</group>
      <groupName>格式问题</groupName>
      <ability>L2_HalfPunc_CN</ability>
      <abilityName>全半角问题</abilityName>
      <candidateList>
        <item>；</item>
      </candidateList>
      <explain>文本全半角错误。</explain>
      <paraID>719E2F9D</paraID>
      <start>17</start>
      <end>18</end>
      <status>unmodified</status>
      <modifiedWord/>
      <trackRevisions>false</trackRevisions>
    </reviewItem>
    <reviewItem>
      <errorID>548992e0-5a55-4f52-b011-7ec2f4b38812</errorID>
      <errorWord>;</errorWord>
      <group>L1_Format</group>
      <groupName>格式问题</groupName>
      <ability>L2_HalfPunc_CN</ability>
      <abilityName>全半角问题</abilityName>
      <candidateList>
        <item>；</item>
      </candidateList>
      <explain>文本全半角错误。</explain>
      <paraID> B532744</paraID>
      <start>59</start>
      <end>60</end>
      <status>unmodified</status>
      <modifiedWord/>
      <trackRevisions>false</trackRevisions>
    </reviewItem>
    <reviewItem>
      <errorID>344c6a1c-5d8d-46ac-a193-bd092484f4cf</errorID>
      <errorWord>;</errorWord>
      <group>L1_Format</group>
      <groupName>格式问题</groupName>
      <ability>L2_HalfPunc_CN</ability>
      <abilityName>全半角问题</abilityName>
      <candidateList>
        <item>；</item>
      </candidateList>
      <explain>文本全半角错误。</explain>
      <paraID>15D6B2E4</paraID>
      <start>53</start>
      <end>54</end>
      <status>unmodified</status>
      <modifiedWord/>
      <trackRevisions>false</trackRevisions>
    </reviewItem>
    <reviewItem>
      <errorID>316943ce-686f-413c-93ea-201c1d1b55a4</errorID>
      <errorWord>;</errorWord>
      <group>L1_Format</group>
      <groupName>格式问题</groupName>
      <ability>L2_HalfPunc_CN</ability>
      <abilityName>全半角问题</abilityName>
      <candidateList>
        <item>；</item>
      </candidateList>
      <explain>文本全半角错误。</explain>
      <paraID>16390A6E</paraID>
      <start>40</start>
      <end>41</end>
      <status>unmodified</status>
      <modifiedWord/>
      <trackRevisions>false</trackRevisions>
    </reviewItem>
    <reviewItem>
      <errorID>3662401c-fba2-4dd8-90de-26548882cd4d</errorID>
      <errorWord>;</errorWord>
      <group>L1_Format</group>
      <groupName>格式问题</groupName>
      <ability>L2_HalfPunc_CN</ability>
      <abilityName>全半角问题</abilityName>
      <candidateList>
        <item>；</item>
      </candidateList>
      <explain>文本全半角错误。</explain>
      <paraID>3CA0F3E9</paraID>
      <start>42</start>
      <end>43</end>
      <status>unmodified</status>
      <modifiedWord/>
      <trackRevisions>false</trackRevisions>
    </reviewItem>
    <reviewItem>
      <errorID>f0aeb0cf-c540-44c5-bf4a-c2be84401e6b</errorID>
      <errorWord>;</errorWord>
      <group>L1_Format</group>
      <groupName>格式问题</groupName>
      <ability>L2_HalfPunc_CN</ability>
      <abilityName>全半角问题</abilityName>
      <candidateList>
        <item>；</item>
      </candidateList>
      <explain>文本全半角错误。</explain>
      <paraID>2B032C5A</paraID>
      <start>41</start>
      <end>42</end>
      <status>unmodified</status>
      <modifiedWord/>
      <trackRevisions>false</trackRevisions>
    </reviewItem>
    <reviewItem>
      <errorID>c0ce2db7-5644-4dd8-a826-31c493dbc2c2</errorID>
      <errorWord>.</errorWord>
      <group>L1_Format</group>
      <groupName>格式问题</groupName>
      <ability>L2_HalfPunc_CN</ability>
      <abilityName>全半角问题</abilityName>
      <candidateList>
        <item>。</item>
      </candidateList>
      <explain>文本全半角错误。</explain>
      <paraID>5730570C</paraID>
      <start>33</start>
      <end>34</end>
      <status>unmodified</status>
      <modifiedWord/>
      <trackRevisions>false</trackRevisions>
    </reviewItem>
    <reviewItem>
      <errorID>a88ef4d3-ac84-4f1b-ae8a-1d186500c722</errorID>
      <errorWord>.</errorWord>
      <group>L1_Format</group>
      <groupName>格式问题</groupName>
      <ability>L2_HalfPunc_CN</ability>
      <abilityName>全半角问题</abilityName>
      <candidateList>
        <item>。</item>
      </candidateList>
      <explain>文本全半角错误。</explain>
      <paraID>2947E518</paraID>
      <start>45</start>
      <end>46</end>
      <status>unmodified</status>
      <modifiedWord/>
      <trackRevisions>false</trackRevisions>
    </reviewItem>
    <reviewItem>
      <errorID>3bc9dbe6-34b7-4a18-b266-fdecebac5361</errorID>
      <errorWord>-</errorWord>
      <group>L1_Format</group>
      <groupName>格式问题</groupName>
      <ability>L2_HalfPunc_CN</ability>
      <abilityName>全半角问题</abilityName>
      <candidateList>
        <item>－</item>
      </candidateList>
      <explain>文本全半角错误。</explain>
      <paraID>48D9B66F</paraID>
      <start>5</start>
      <end>6</end>
      <status>unmodified</status>
      <modifiedWord/>
      <trackRevisions>false</trackRevisions>
    </reviewItem>
    <reviewItem>
      <errorID>19188714-bec7-4c30-900f-4989df60e507</errorID>
      <errorWord>-</errorWord>
      <group>L1_Format</group>
      <groupName>格式问题</groupName>
      <ability>L2_HalfPunc_CN</ability>
      <abilityName>全半角问题</abilityName>
      <candidateList>
        <item>－</item>
      </candidateList>
      <explain>文本全半角错误。</explain>
      <paraID>48D9B66F</paraID>
      <start>16</start>
      <end>17</end>
      <status>unmodified</status>
      <modifiedWord/>
      <trackRevisions>false</trackRevisions>
    </reviewItem>
    <reviewItem>
      <errorID>50701575-6225-4a4e-acdc-032589f7df7f</errorID>
      <errorWord>-</errorWord>
      <group>L1_Format</group>
      <groupName>格式问题</groupName>
      <ability>L2_HalfPunc_CN</ability>
      <abilityName>全半角问题</abilityName>
      <candidateList>
        <item>－</item>
      </candidateList>
      <explain>文本全半角错误。</explain>
      <paraID>68783A06</paraID>
      <start>5</start>
      <end>6</end>
      <status>unmodified</status>
      <modifiedWord/>
      <trackRevisions>false</trackRevisions>
    </reviewItem>
    <reviewItem>
      <errorID>9dd41ff8-d9f7-4e95-956e-578c401c5f3e</errorID>
      <errorWord>-</errorWord>
      <group>L1_Format</group>
      <groupName>格式问题</groupName>
      <ability>L2_HalfPunc_CN</ability>
      <abilityName>全半角问题</abilityName>
      <candidateList>
        <item>－</item>
      </candidateList>
      <explain>文本全半角错误。</explain>
      <paraID>412141D3</paraID>
      <start>5</start>
      <end>6</end>
      <status>unmodified</status>
      <modifiedWord/>
      <trackRevisions>false</trackRevisions>
    </reviewItem>
    <reviewItem>
      <errorID>b1c7cc96-3418-4413-a614-745248ebf675</errorID>
      <errorWord>-</errorWord>
      <group>L1_Format</group>
      <groupName>格式问题</groupName>
      <ability>L2_HalfPunc_CN</ability>
      <abilityName>全半角问题</abilityName>
      <candidateList>
        <item>－</item>
      </candidateList>
      <explain>文本全半角错误。</explain>
      <paraID>100463A4</paraID>
      <start>6</start>
      <end>7</end>
      <status>unmodified</status>
      <modifiedWord/>
      <trackRevisions>false</trackRevisions>
    </reviewItem>
    <reviewItem>
      <errorID>364b2f70-0de3-4233-a397-fc249cebe7b6</errorID>
      <errorWord>分</errorWord>
      <group>L1_Word</group>
      <groupName>字词问题</groupName>
      <ability>L2_Typo</ability>
      <abilityName>字词错误</abilityName>
      <candidateList>
        <item>分析</item>
      </candidateList>
      <explain/>
      <paraID>4A1E715C</paraID>
      <start>47</start>
      <end>48</end>
      <status>unmodified</status>
      <modifiedWord/>
      <trackRevisions>false</trackRevisions>
    </reviewItem>
    <reviewItem>
      <errorID>b57da2c1-9865-4127-b08a-15bf05924f64</errorID>
      <errorWord>.</errorWord>
      <group>L1_Format</group>
      <groupName>格式问题</groupName>
      <ability>L2_HalfPunc_CN</ability>
      <abilityName>全半角问题</abilityName>
      <candidateList>
        <item>。</item>
      </candidateList>
      <explain>文本全半角错误。</explain>
      <paraID> 34EA2AC</paraID>
      <start>15</start>
      <end>16</end>
      <status>unmodified</status>
      <modifiedWord/>
      <trackRevisions>false</trackRevisions>
    </reviewItem>
    <reviewItem>
      <errorID>f5fc95b2-3592-45cd-8181-cad26bea284f</errorID>
      <errorWord>.</errorWord>
      <group>L1_Format</group>
      <groupName>格式问题</groupName>
      <ability>L2_HalfPunc_CN</ability>
      <abilityName>全半角问题</abilityName>
      <candidateList>
        <item>。</item>
      </candidateList>
      <explain>文本全半角错误。</explain>
      <paraID>1C14C59B</paraID>
      <start>18</start>
      <end>19</end>
      <status>unmodified</status>
      <modifiedWord/>
      <trackRevisions>false</trackRevisions>
    </reviewItem>
    <reviewItem>
      <errorID>b19b6f82-e546-4e28-8a5c-e19fac90c98d</errorID>
      <errorWord>.</errorWord>
      <group>L1_Format</group>
      <groupName>格式问题</groupName>
      <ability>L2_HalfPunc_CN</ability>
      <abilityName>全半角问题</abilityName>
      <candidateList>
        <item>。</item>
      </candidateList>
      <explain>文本全半角错误。</explain>
      <paraID>3413D10D</paraID>
      <start>16</start>
      <end>17</end>
      <status>unmodified</status>
      <modifiedWord/>
      <trackRevisions>false</trackRevisions>
    </reviewItem>
    <reviewItem>
      <errorID>4cc2263d-d44e-4372-99ef-77ceb898ac21</errorID>
      <errorWord>.</errorWord>
      <group>L1_Format</group>
      <groupName>格式问题</groupName>
      <ability>L2_HalfPunc_CN</ability>
      <abilityName>全半角问题</abilityName>
      <candidateList>
        <item>。</item>
      </candidateList>
      <explain>文本全半角错误。</explain>
      <paraID>214B7698</paraID>
      <start>18</start>
      <end>19</end>
      <status>unmodified</status>
      <modifiedWord/>
      <trackRevisions>false</trackRevisions>
    </reviewItem>
    <reviewItem>
      <errorID>a0dd01e5-513e-46ea-9026-9e60dc637a17</errorID>
      <errorWord>.</errorWord>
      <group>L1_Format</group>
      <groupName>格式问题</groupName>
      <ability>L2_HalfPunc_CN</ability>
      <abilityName>全半角问题</abilityName>
      <candidateList>
        <item>。</item>
      </candidateList>
      <explain>文本全半角错误。</explain>
      <paraID> 3EADDFB</paraID>
      <start>15</start>
      <end>16</end>
      <status>unmodified</status>
      <modifiedWord/>
      <trackRevisions>false</trackRevisions>
    </reviewItem>
    <reviewItem>
      <errorID>1a18570f-772d-4d88-9e6c-70fe898a6bcd</errorID>
      <errorWord>.</errorWord>
      <group>L1_Format</group>
      <groupName>格式问题</groupName>
      <ability>L2_HalfPunc_CN</ability>
      <abilityName>全半角问题</abilityName>
      <candidateList>
        <item>。</item>
      </candidateList>
      <explain>文本全半角错误。</explain>
      <paraID>112A6374</paraID>
      <start>20</start>
      <end>21</end>
      <status>unmodified</status>
      <modifiedWord/>
      <trackRevisions>false</trackRevisions>
    </reviewItem>
    <reviewItem>
      <errorID>73a85bab-3395-41d2-b770-e6429812b7de</errorID>
      <errorWord>.</errorWord>
      <group>L1_Format</group>
      <groupName>格式问题</groupName>
      <ability>L2_HalfPunc_CN</ability>
      <abilityName>全半角问题</abilityName>
      <candidateList>
        <item>。</item>
      </candidateList>
      <explain>文本全半角错误。</explain>
      <paraID>6DEBDDC9</paraID>
      <start>21</start>
      <end>22</end>
      <status>unmodified</status>
      <modifiedWord/>
      <trackRevisions>false</trackRevisions>
    </reviewItem>
    <reviewItem>
      <errorID>54f054eb-78ff-4e69-8755-925121044f25</errorID>
      <errorWord>.</errorWord>
      <group>L1_Format</group>
      <groupName>格式问题</groupName>
      <ability>L2_HalfPunc_CN</ability>
      <abilityName>全半角问题</abilityName>
      <candidateList>
        <item>。</item>
      </candidateList>
      <explain>文本全半角错误。</explain>
      <paraID>32DEF361</paraID>
      <start>16</start>
      <end>17</end>
      <status>unmodified</status>
      <modifiedWord/>
      <trackRevisions>false</trackRevisions>
    </reviewItem>
    <reviewItem>
      <errorID>1b01532c-3b19-477e-aaf4-672df668b7b0</errorID>
      <errorWord>.</errorWord>
      <group>L1_Format</group>
      <groupName>格式问题</groupName>
      <ability>L2_HalfPunc_CN</ability>
      <abilityName>全半角问题</abilityName>
      <candidateList>
        <item>。</item>
      </candidateList>
      <explain>文本全半角错误。</explain>
      <paraID>2B84B953</paraID>
      <start>18</start>
      <end>19</end>
      <status>unmodified</status>
      <modifiedWord/>
      <trackRevisions>false</trackRevisions>
    </reviewItem>
    <reviewItem>
      <errorID>3dc373ff-304d-4bf7-ba55-cf8471f75249</errorID>
      <errorWord>.</errorWord>
      <group>L1_Format</group>
      <groupName>格式问题</groupName>
      <ability>L2_HalfPunc_CN</ability>
      <abilityName>全半角问题</abilityName>
      <candidateList>
        <item>。</item>
      </candidateList>
      <explain>文本全半角错误。</explain>
      <paraID>7C933F9B</paraID>
      <start>17</start>
      <end>18</end>
      <status>unmodified</status>
      <modifiedWord/>
      <trackRevisions>false</trackRevisions>
    </reviewItem>
    <reviewItem>
      <errorID>60944438-dadc-4dc5-b77b-8b0ae190bba3</errorID>
      <errorWord>.</errorWord>
      <group>L1_Format</group>
      <groupName>格式问题</groupName>
      <ability>L2_HalfPunc_CN</ability>
      <abilityName>全半角问题</abilityName>
      <candidateList>
        <item>。</item>
      </candidateList>
      <explain>文本全半角错误。</explain>
      <paraID>26E7805F</paraID>
      <start>19</start>
      <end>20</end>
      <status>unmodified</status>
      <modifiedWord/>
      <trackRevisions>false</trackRevisions>
    </reviewItem>
    <reviewItem>
      <errorID>305c92e6-223c-4b13-98b7-ad2148ae17ef</errorID>
      <errorWord>.</errorWord>
      <group>L1_Format</group>
      <groupName>格式问题</groupName>
      <ability>L2_HalfPunc_CN</ability>
      <abilityName>全半角问题</abilityName>
      <candidateList>
        <item>。</item>
      </candidateList>
      <explain>文本全半角错误。</explain>
      <paraID>4F8BCFFD</paraID>
      <start>16</start>
      <end>17</end>
      <status>unmodified</status>
      <modifiedWord/>
      <trackRevisions>false</trackRevisions>
    </reviewItem>
    <reviewItem>
      <errorID>47161f03-159c-4f11-9f5e-53783db7ab89</errorID>
      <errorWord>.</errorWord>
      <group>L1_Format</group>
      <groupName>格式问题</groupName>
      <ability>L2_HalfPunc_CN</ability>
      <abilityName>全半角问题</abilityName>
      <candidateList>
        <item>。</item>
      </candidateList>
      <explain>文本全半角错误。</explain>
      <paraID>7F792D69</paraID>
      <start>22</start>
      <end>23</end>
      <status>unmodified</status>
      <modifiedWord/>
      <trackRevisions>false</trackRevisions>
    </reviewItem>
    <reviewItem>
      <errorID>ac2f4a1a-53e0-4561-84bd-e8baee7c9246</errorID>
      <errorWord>.</errorWord>
      <group>L1_Format</group>
      <groupName>格式问题</groupName>
      <ability>L2_HalfPunc_CN</ability>
      <abilityName>全半角问题</abilityName>
      <candidateList>
        <item>。</item>
      </candidateList>
      <explain>文本全半角错误。</explain>
      <paraID>5493D880</paraID>
      <start>14</start>
      <end>15</end>
      <status>unmodified</status>
      <modifiedWord/>
      <trackRevisions>false</trackRevisions>
    </reviewItem>
    <reviewItem>
      <errorID>fc2a5661-4a05-4dcf-8356-65458590b0b9</errorID>
      <errorWord>,</errorWord>
      <group>L1_Format</group>
      <groupName>格式问题</groupName>
      <ability>L2_HalfPunc_CN</ability>
      <abilityName>全半角问题</abilityName>
      <candidateList>
        <item>，</item>
      </candidateList>
      <explain>文本全半角错误。</explain>
      <paraID>4BA13CAD</paraID>
      <start>78</start>
      <end>79</end>
      <status>unmodified</status>
      <modifiedWord/>
      <trackRevisions>false</trackRevisions>
    </reviewItem>
    <reviewItem>
      <errorID>a23f9714-c02b-40f6-b292-be60c5f6f15b</errorID>
      <errorWord>(</errorWord>
      <group>L1_Format</group>
      <groupName>格式问题</groupName>
      <ability>L2_HalfPunc_CN</ability>
      <abilityName>全半角问题</abilityName>
      <candidateList>
        <item>（</item>
      </candidateList>
      <explain>文本全半角错误。</explain>
      <paraID>7C15370B</paraID>
      <start>9</start>
      <end>10</end>
      <status>unmodified</status>
      <modifiedWord/>
      <trackRevisions>false</trackRevisions>
    </reviewItem>
    <reviewItem>
      <errorID>5e770c61-b6f5-40d9-8ac4-63a5c8746ca2</errorID>
      <errorWord>)</errorWord>
      <group>L1_Format</group>
      <groupName>格式问题</groupName>
      <ability>L2_HalfPunc_CN</ability>
      <abilityName>全半角问题</abilityName>
      <candidateList>
        <item>）</item>
      </candidateList>
      <explain>文本全半角错误。</explain>
      <paraID>7C15370B</paraID>
      <start>16</start>
      <end>17</end>
      <status>unmodified</status>
      <modifiedWord/>
      <trackRevisions>false</trackRevisions>
    </reviewItem>
    <reviewItem>
      <errorID>135a154f-6e0a-4df2-8850-ea3a5cf043cf</errorID>
      <errorWord>.</errorWord>
      <group>L1_Format</group>
      <groupName>格式问题</groupName>
      <ability>L2_HalfPunc_CN</ability>
      <abilityName>全半角问题</abilityName>
      <candidateList>
        <item>。</item>
      </candidateList>
      <explain>文本全半角错误。</explain>
      <paraID>7C15370B</paraID>
      <start>41</start>
      <end>42</end>
      <status>unmodified</status>
      <modifiedWord/>
      <trackRevisions>false</trackRevisions>
    </reviewItem>
    <reviewItem>
      <errorID>0e3d4c88-88ef-4621-b903-bc99b5b0ae55</errorID>
      <errorWord>(</errorWord>
      <group>L1_Format</group>
      <groupName>格式问题</groupName>
      <ability>L2_HalfPunc_CN</ability>
      <abilityName>全半角问题</abilityName>
      <candidateList>
        <item>（</item>
      </candidateList>
      <explain>文本全半角错误。</explain>
      <paraID>66B35CAD</paraID>
      <start>72</start>
      <end>73</end>
      <status>unmodified</status>
      <modifiedWord/>
      <trackRevisions>false</trackRevisions>
    </reviewItem>
    <reviewItem>
      <errorID>c49b9a08-6211-47dc-9a52-5571e42da4b4</errorID>
      <errorWord>)</errorWord>
      <group>L1_Format</group>
      <groupName>格式问题</groupName>
      <ability>L2_HalfPunc_CN</ability>
      <abilityName>全半角问题</abilityName>
      <candidateList>
        <item>）</item>
      </candidateList>
      <explain>文本全半角错误。</explain>
      <paraID>66B35CAD</paraID>
      <start>78</start>
      <end>79</end>
      <status>unmodified</status>
      <modifiedWord/>
      <trackRevisions>false</trackRevisions>
    </reviewItem>
    <reviewItem>
      <errorID>1b216621-5d17-4290-b73f-59cd53b629cf</errorID>
      <errorWord>.</errorWord>
      <group>L1_Format</group>
      <groupName>格式问题</groupName>
      <ability>L2_HalfPunc_CN</ability>
      <abilityName>全半角问题</abilityName>
      <candidateList>
        <item>。</item>
      </candidateList>
      <explain>文本全半角错误。</explain>
      <paraID>66B35CAD</paraID>
      <start>81</start>
      <end>82</end>
      <status>unmodified</status>
      <modifiedWord/>
      <trackRevisions>false</trackRevisions>
    </reviewItem>
    <reviewItem>
      <errorID>6b679a27-4476-4a88-a4ef-93355a56146f</errorID>
      <errorWord>;</errorWord>
      <group>L1_Format</group>
      <groupName>格式问题</groupName>
      <ability>L2_HalfPunc_CN</ability>
      <abilityName>全半角问题</abilityName>
      <candidateList>
        <item>；</item>
      </candidateList>
      <explain>文本全半角错误。</explain>
      <paraID>408FAE5F</paraID>
      <start>27</start>
      <end>28</end>
      <status>unmodified</status>
      <modifiedWord/>
      <trackRevisions>false</trackRevisions>
    </reviewItem>
    <reviewItem>
      <errorID>e8d25fca-2e22-4fd9-8847-2d32534355f8</errorID>
      <errorWord>.</errorWord>
      <group>L1_Format</group>
      <groupName>格式问题</groupName>
      <ability>L2_HalfPunc_CN</ability>
      <abilityName>全半角问题</abilityName>
      <candidateList>
        <item>。</item>
      </candidateList>
      <explain>文本全半角错误。</explain>
      <paraID>408FAE5F</paraID>
      <start>53</start>
      <end>54</end>
      <status>unmodified</status>
      <modifiedWord/>
      <trackRevisions>false</trackRevisions>
    </reviewItem>
    <reviewItem>
      <errorID>36820cf7-a848-4d65-99c1-41dc98619e47</errorID>
      <errorWord>.</errorWord>
      <group>L1_Format</group>
      <groupName>格式问题</groupName>
      <ability>L2_HalfPunc_CN</ability>
      <abilityName>全半角问题</abilityName>
      <candidateList>
        <item>。</item>
      </candidateList>
      <explain>文本全半角错误。</explain>
      <paraID>2D87A848</paraID>
      <start>43</start>
      <end>44</end>
      <status>unmodified</status>
      <modifiedWord/>
      <trackRevisions>false</trackRevisions>
    </reviewItem>
    <reviewItem>
      <errorID>e61fdb5d-bf8e-40bb-be56-f99aef2f7555</errorID>
      <errorWord>(</errorWord>
      <group>L1_Format</group>
      <groupName>格式问题</groupName>
      <ability>L2_HalfPunc_CN</ability>
      <abilityName>全半角问题</abilityName>
      <candidateList>
        <item>（</item>
      </candidateList>
      <explain>文本全半角错误。</explain>
      <paraID>543554BE</paraID>
      <start>50</start>
      <end>51</end>
      <status>unmodified</status>
      <modifiedWord/>
      <trackRevisions>false</trackRevisions>
    </reviewItem>
    <reviewItem>
      <errorID>52cc641d-e7a7-4cf6-9c05-b9f128eddf76</errorID>
      <errorWord>)</errorWord>
      <group>L1_Format</group>
      <groupName>格式问题</groupName>
      <ability>L2_HalfPunc_CN</ability>
      <abilityName>全半角问题</abilityName>
      <candidateList>
        <item>）</item>
      </candidateList>
      <explain>文本全半角错误。</explain>
      <paraID>543554BE</paraID>
      <start>58</start>
      <end>59</end>
      <status>unmodified</status>
      <modifiedWord/>
      <trackRevisions>false</trackRevisions>
    </reviewItem>
    <reviewItem>
      <errorID>3152567a-92f3-4476-a4c1-62dd40d029bf</errorID>
      <errorWord>.</errorWord>
      <group>L1_Format</group>
      <groupName>格式问题</groupName>
      <ability>L2_HalfPunc_CN</ability>
      <abilityName>全半角问题</abilityName>
      <candidateList>
        <item>。</item>
      </candidateList>
      <explain>文本全半角错误。</explain>
      <paraID>543554BE</paraID>
      <start>66</start>
      <end>67</end>
      <status>unmodified</status>
      <modifiedWord/>
      <trackRevisions>false</trackRevisions>
    </reviewItem>
    <reviewItem>
      <errorID>bdd52fdb-5b56-4eb3-a621-27b8c0ac95e4</errorID>
      <errorWord>.</errorWord>
      <group>L1_Format</group>
      <groupName>格式问题</groupName>
      <ability>L2_HalfPunc_CN</ability>
      <abilityName>全半角问题</abilityName>
      <candidateList>
        <item>。</item>
      </candidateList>
      <explain>文本全半角错误。</explain>
      <paraID>746D66CE</paraID>
      <start>32</start>
      <end>33</end>
      <status>unmodified</status>
      <modifiedWord/>
      <trackRevisions>false</trackRevisions>
    </reviewItem>
    <reviewItem>
      <errorID>d2219f10-11b4-4d5f-a744-6c7cc568c27d</errorID>
      <errorWord>.</errorWord>
      <group>L1_Format</group>
      <groupName>格式问题</groupName>
      <ability>L2_HalfPunc_CN</ability>
      <abilityName>全半角问题</abilityName>
      <candidateList>
        <item>。</item>
      </candidateList>
      <explain>文本全半角错误。</explain>
      <paraID> 950BB62</paraID>
      <start>61</start>
      <end>62</end>
      <status>unmodified</status>
      <modifiedWord/>
      <trackRevisions>false</trackRevisions>
    </reviewItem>
    <reviewItem>
      <errorID>5ac4b7d0-068e-46e5-af68-71eea0885502</errorID>
      <errorWord>.</errorWord>
      <group>L1_Format</group>
      <groupName>格式问题</groupName>
      <ability>L2_HalfPunc_CN</ability>
      <abilityName>全半角问题</abilityName>
      <candidateList>
        <item>。</item>
      </candidateList>
      <explain>文本全半角错误。</explain>
      <paraID>2467A48B</paraID>
      <start>13</start>
      <end>14</end>
      <status>unmodified</status>
      <modifiedWord/>
      <trackRevisions>false</trackRevisions>
    </reviewItem>
    <reviewItem>
      <errorID>4039055f-4148-4d2a-a71a-5446ff6b58e7</errorID>
      <errorWord>.</errorWord>
      <group>L1_Format</group>
      <groupName>格式问题</groupName>
      <ability>L2_HalfPunc_CN</ability>
      <abilityName>全半角问题</abilityName>
      <candidateList>
        <item>。</item>
      </candidateList>
      <explain>文本全半角错误。</explain>
      <paraID>27A80E89</paraID>
      <start>31</start>
      <end>32</end>
      <status>unmodified</status>
      <modifiedWord/>
      <trackRevisions>false</trackRevisions>
    </reviewItem>
    <reviewItem>
      <errorID>795f535f-9cfe-44e2-8bbd-8ecb24261777</errorID>
      <errorWord>.</errorWord>
      <group>L1_Format</group>
      <groupName>格式问题</groupName>
      <ability>L2_HalfPunc_CN</ability>
      <abilityName>全半角问题</abilityName>
      <candidateList>
        <item>。</item>
      </candidateList>
      <explain>文本全半角错误。</explain>
      <paraID>468311C5</paraID>
      <start>55</start>
      <end>56</end>
      <status>unmodified</status>
      <modifiedWord/>
      <trackRevisions>false</trackRevisions>
    </reviewItem>
    <reviewItem>
      <errorID>33c1ef8b-2aeb-4191-8873-02baffeb9787</errorID>
      <errorWord>.</errorWord>
      <group>L1_Format</group>
      <groupName>格式问题</groupName>
      <ability>L2_HalfPunc_CN</ability>
      <abilityName>全半角问题</abilityName>
      <candidateList>
        <item>。</item>
      </candidateList>
      <explain>文本全半角错误。</explain>
      <paraID>5B302CCC</paraID>
      <start>34</start>
      <end>35</end>
      <status>unmodified</status>
      <modifiedWord/>
      <trackRevisions>false</trackRevisions>
    </reviewItem>
    <reviewItem>
      <errorID>b94b1cdc-1fe5-46d8-9728-845109d61f3a</errorID>
      <errorWord>.</errorWord>
      <group>L1_Format</group>
      <groupName>格式问题</groupName>
      <ability>L2_HalfPunc_CN</ability>
      <abilityName>全半角问题</abilityName>
      <candidateList>
        <item>。</item>
      </candidateList>
      <explain>文本全半角错误。</explain>
      <paraID>42D070E6</paraID>
      <start>36</start>
      <end>37</end>
      <status>unmodified</status>
      <modifiedWord/>
      <trackRevisions>false</trackRevisions>
    </reviewItem>
    <reviewItem>
      <errorID>a4034770-e2e2-47e6-a81e-a52b6c07a1af</errorID>
      <errorWord>.</errorWord>
      <group>L1_Format</group>
      <groupName>格式问题</groupName>
      <ability>L2_HalfPunc_CN</ability>
      <abilityName>全半角问题</abilityName>
      <candidateList>
        <item>。</item>
      </candidateList>
      <explain>文本全半角错误。</explain>
      <paraID>59F39DCD</paraID>
      <start>37</start>
      <end>38</end>
      <status>unmodified</status>
      <modifiedWord/>
      <trackRevisions>false</trackRevisions>
    </reviewItem>
    <reviewItem>
      <errorID>6be04d09-2c3a-4f75-9160-ec2494bf8b3d</errorID>
      <errorWord>(</errorWord>
      <group>L1_Format</group>
      <groupName>格式问题</groupName>
      <ability>L2_HalfPunc_CN</ability>
      <abilityName>全半角问题</abilityName>
      <candidateList>
        <item>（</item>
      </candidateList>
      <explain>文本全半角错误。</explain>
      <paraID> F0B0449</paraID>
      <start>9</start>
      <end>10</end>
      <status>unmodified</status>
      <modifiedWord/>
      <trackRevisions>false</trackRevisions>
    </reviewItem>
    <reviewItem>
      <errorID>fa0e154c-b78f-4c43-81e2-77d98b4316f1</errorID>
      <errorWord>)</errorWord>
      <group>L1_Format</group>
      <groupName>格式问题</groupName>
      <ability>L2_HalfPunc_CN</ability>
      <abilityName>全半角问题</abilityName>
      <candidateList>
        <item>）</item>
      </candidateList>
      <explain>文本全半角错误。</explain>
      <paraID> F0B0449</paraID>
      <start>12</start>
      <end>13</end>
      <status>unmodified</status>
      <modifiedWord/>
      <trackRevisions>false</trackRevisions>
    </reviewItem>
    <reviewItem>
      <errorID>224fd57c-348f-407b-8fa8-c58b1e945442</errorID>
      <errorWord>(</errorWord>
      <group>L1_Format</group>
      <groupName>格式问题</groupName>
      <ability>L2_HalfPunc_CN</ability>
      <abilityName>全半角问题</abilityName>
      <candidateList>
        <item>（</item>
      </candidateList>
      <explain>文本全半角错误。</explain>
      <paraID>4122E9C9</paraID>
      <start>12</start>
      <end>13</end>
      <status>unmodified</status>
      <modifiedWord/>
      <trackRevisions>false</trackRevisions>
    </reviewItem>
    <reviewItem>
      <errorID>c81610d2-5bd5-4383-91f6-a9fdc5cc87ba</errorID>
      <errorWord>)</errorWord>
      <group>L1_Format</group>
      <groupName>格式问题</groupName>
      <ability>L2_HalfPunc_CN</ability>
      <abilityName>全半角问题</abilityName>
      <candidateList>
        <item>）</item>
      </candidateList>
      <explain>文本全半角错误。</explain>
      <paraID>4122E9C9</paraID>
      <start>35</start>
      <end>36</end>
      <status>unmodified</status>
      <modifiedWord/>
      <trackRevisions>false</trackRevisions>
    </reviewItem>
    <reviewItem>
      <errorID>ad9195ae-524c-4f90-a6db-ecdfd51d3598</errorID>
      <errorWord>.</errorWord>
      <group>L1_Format</group>
      <groupName>格式问题</groupName>
      <ability>L2_HalfPunc_CN</ability>
      <abilityName>全半角问题</abilityName>
      <candidateList>
        <item>。</item>
      </candidateList>
      <explain>文本全半角错误。</explain>
      <paraID>4122E9C9</paraID>
      <start>65</start>
      <end>66</end>
      <status>unmodified</status>
      <modifiedWord/>
      <trackRevisions>false</trackRevisions>
    </reviewItem>
    <reviewItem>
      <errorID>7b7b4b9f-e0fc-4da6-ab22-235fdfd3f7ba</errorID>
      <errorWord>.</errorWord>
      <group>L1_Format</group>
      <groupName>格式问题</groupName>
      <ability>L2_HalfPunc_CN</ability>
      <abilityName>全半角问题</abilityName>
      <candidateList>
        <item>。</item>
      </candidateList>
      <explain>文本全半角错误。</explain>
      <paraID>734D187A</paraID>
      <start>15</start>
      <end>16</end>
      <status>unmodified</status>
      <modifiedWord/>
      <trackRevisions>false</trackRevisions>
    </reviewItem>
    <reviewItem>
      <errorID>1d36394d-2ff3-4db6-abf3-528ada104068</errorID>
      <errorWord>(</errorWord>
      <group>L1_Format</group>
      <groupName>格式问题</groupName>
      <ability>L2_HalfPunc_CN</ability>
      <abilityName>全半角问题</abilityName>
      <candidateList>
        <item>（</item>
      </candidateList>
      <explain>文本全半角错误。</explain>
      <paraID> 276D3EC</paraID>
      <start>5</start>
      <end>6</end>
      <status>unmodified</status>
      <modifiedWord/>
      <trackRevisions>false</trackRevisions>
    </reviewItem>
    <reviewItem>
      <errorID>ae91a336-3b63-47af-82c1-8d1128339b31</errorID>
      <errorWord>)</errorWord>
      <group>L1_Format</group>
      <groupName>格式问题</groupName>
      <ability>L2_HalfPunc_CN</ability>
      <abilityName>全半角问题</abilityName>
      <candidateList>
        <item>）</item>
      </candidateList>
      <explain>文本全半角错误。</explain>
      <paraID> 276D3EC</paraID>
      <start>15</start>
      <end>16</end>
      <status>unmodified</status>
      <modifiedWord/>
      <trackRevisions>false</trackRevisions>
    </reviewItem>
    <reviewItem>
      <errorID>708462ff-cee2-4279-b531-4300cd922da4</errorID>
      <errorWord>(</errorWord>
      <group>L1_Format</group>
      <groupName>格式问题</groupName>
      <ability>L2_HalfPunc_CN</ability>
      <abilityName>全半角问题</abilityName>
      <candidateList>
        <item>（</item>
      </candidateList>
      <explain>文本全半角错误。</explain>
      <paraID> 276D3EC</paraID>
      <start>34</start>
      <end>35</end>
      <status>unmodified</status>
      <modifiedWord/>
      <trackRevisions>false</trackRevisions>
    </reviewItem>
    <reviewItem>
      <errorID>d1d89abe-6b48-46ff-a651-42b0b9f0fbed</errorID>
      <errorWord>)</errorWord>
      <group>L1_Format</group>
      <groupName>格式问题</groupName>
      <ability>L2_HalfPunc_CN</ability>
      <abilityName>全半角问题</abilityName>
      <candidateList>
        <item>）</item>
      </candidateList>
      <explain>文本全半角错误。</explain>
      <paraID> 276D3EC</paraID>
      <start>44</start>
      <end>45</end>
      <status>unmodified</status>
      <modifiedWord/>
      <trackRevisions>false</trackRevisions>
    </reviewItem>
    <reviewItem>
      <errorID>499f98e2-7d8a-42e5-bffc-32c45976c953</errorID>
      <errorWord>(</errorWord>
      <group>L1_Format</group>
      <groupName>格式问题</groupName>
      <ability>L2_HalfPunc_CN</ability>
      <abilityName>全半角问题</abilityName>
      <candidateList>
        <item>（</item>
      </candidateList>
      <explain>文本全半角错误。</explain>
      <paraID> 276D3EC</paraID>
      <start>53</start>
      <end>54</end>
      <status>unmodified</status>
      <modifiedWord/>
      <trackRevisions>false</trackRevisions>
    </reviewItem>
    <reviewItem>
      <errorID>018d9325-c1ec-4bf8-be2a-2bb58d7daf99</errorID>
      <errorWord>)</errorWord>
      <group>L1_Format</group>
      <groupName>格式问题</groupName>
      <ability>L2_HalfPunc_CN</ability>
      <abilityName>全半角问题</abilityName>
      <candidateList>
        <item>）</item>
      </candidateList>
      <explain>文本全半角错误。</explain>
      <paraID> 276D3EC</paraID>
      <start>63</start>
      <end>64</end>
      <status>unmodified</status>
      <modifiedWord/>
      <trackRevisions>false</trackRevisions>
    </reviewItem>
    <reviewItem>
      <errorID>92934594-272d-4a0a-bf74-68591c6c87c4</errorID>
      <errorWord>(</errorWord>
      <group>L1_Format</group>
      <groupName>格式问题</groupName>
      <ability>L2_HalfPunc_CN</ability>
      <abilityName>全半角问题</abilityName>
      <candidateList>
        <item>（</item>
      </candidateList>
      <explain>文本全半角错误。</explain>
      <paraID>764CD808</paraID>
      <start>8</start>
      <end>9</end>
      <status>unmodified</status>
      <modifiedWord/>
      <trackRevisions>false</trackRevisions>
    </reviewItem>
    <reviewItem>
      <errorID>04822177-35b4-4f24-9779-b391bc2fcc32</errorID>
      <errorWord>)</errorWord>
      <group>L1_Format</group>
      <groupName>格式问题</groupName>
      <ability>L2_HalfPunc_CN</ability>
      <abilityName>全半角问题</abilityName>
      <candidateList>
        <item>）</item>
      </candidateList>
      <explain>文本全半角错误。</explain>
      <paraID>764CD808</paraID>
      <start>26</start>
      <end>27</end>
      <status>unmodified</status>
      <modifiedWord/>
      <trackRevisions>false</trackRevisions>
    </reviewItem>
    <reviewItem>
      <errorID>f753173d-c511-4bbd-9379-f23f2f8048de</errorID>
      <errorWord>(</errorWord>
      <group>L1_Format</group>
      <groupName>格式问题</groupName>
      <ability>L2_HalfPunc_CN</ability>
      <abilityName>全半角问题</abilityName>
      <candidateList>
        <item>（</item>
      </candidateList>
      <explain>文本全半角错误。</explain>
      <paraID>764CD808</paraID>
      <start>37</start>
      <end>38</end>
      <status>unmodified</status>
      <modifiedWord/>
      <trackRevisions>false</trackRevisions>
    </reviewItem>
    <reviewItem>
      <errorID>4bb8460e-921c-4b80-a374-b1af33451945</errorID>
      <errorWord>)</errorWord>
      <group>L1_Format</group>
      <groupName>格式问题</groupName>
      <ability>L2_HalfPunc_CN</ability>
      <abilityName>全半角问题</abilityName>
      <candidateList>
        <item>）</item>
      </candidateList>
      <explain>文本全半角错误。</explain>
      <paraID>764CD808</paraID>
      <start>51</start>
      <end>52</end>
      <status>unmodified</status>
      <modifiedWord/>
      <trackRevisions>false</trackRevisions>
    </reviewItem>
    <reviewItem>
      <errorID>081ef25e-6352-4d28-8d52-a663f42790b5</errorID>
      <errorWord>.</errorWord>
      <group>L1_Format</group>
      <groupName>格式问题</groupName>
      <ability>L2_HalfPunc_CN</ability>
      <abilityName>全半角问题</abilityName>
      <candidateList>
        <item>。</item>
      </candidateList>
      <explain>文本全半角错误。</explain>
      <paraID>5E8CC3C2</paraID>
      <start>12</start>
      <end>13</end>
      <status>unmodified</status>
      <modifiedWord/>
      <trackRevisions>false</trackRevisions>
    </reviewItem>
    <reviewItem>
      <errorID>aa248cb9-0ebb-4e47-aede-fa5b07ceee36</errorID>
      <errorWord>(</errorWord>
      <group>L1_Format</group>
      <groupName>格式问题</groupName>
      <ability>L2_HalfPunc_CN</ability>
      <abilityName>全半角问题</abilityName>
      <candidateList>
        <item>（</item>
      </candidateList>
      <explain>文本全半角错误。</explain>
      <paraID>3525C944</paraID>
      <start>28</start>
      <end>29</end>
      <status>unmodified</status>
      <modifiedWord/>
      <trackRevisions>false</trackRevisions>
    </reviewItem>
    <reviewItem>
      <errorID>17987869-6dd0-4919-a5e6-9dc2bf03e8f3</errorID>
      <errorWord>)</errorWord>
      <group>L1_Format</group>
      <groupName>格式问题</groupName>
      <ability>L2_HalfPunc_CN</ability>
      <abilityName>全半角问题</abilityName>
      <candidateList>
        <item>）</item>
      </candidateList>
      <explain>文本全半角错误。</explain>
      <paraID>3525C944</paraID>
      <start>45</start>
      <end>46</end>
      <status>unmodified</status>
      <modifiedWord/>
      <trackRevisions>false</trackRevisions>
    </reviewItem>
    <reviewItem>
      <errorID>ba90aa38-535e-46a1-a30b-4eb8f8af4df3</errorID>
      <errorWord>(</errorWord>
      <group>L1_Format</group>
      <groupName>格式问题</groupName>
      <ability>L2_HalfPunc_CN</ability>
      <abilityName>全半角问题</abilityName>
      <candidateList>
        <item>（</item>
      </candidateList>
      <explain>文本全半角错误。</explain>
      <paraID> CD22563</paraID>
      <start>15</start>
      <end>16</end>
      <status>unmodified</status>
      <modifiedWord/>
      <trackRevisions>false</trackRevisions>
    </reviewItem>
    <reviewItem>
      <errorID>e205aa1f-a20e-492c-96c1-844b1586cd5d</errorID>
      <errorWord>)</errorWord>
      <group>L1_Format</group>
      <groupName>格式问题</groupName>
      <ability>L2_HalfPunc_CN</ability>
      <abilityName>全半角问题</abilityName>
      <candidateList>
        <item>）</item>
      </candidateList>
      <explain>文本全半角错误。</explain>
      <paraID> CD22563</paraID>
      <start>30</start>
      <end>31</end>
      <status>unmodified</status>
      <modifiedWord/>
      <trackRevisions>false</trackRevisions>
    </reviewItem>
    <reviewItem>
      <errorID>52ab58b1-5f5e-4c80-a9c9-9ea8b7289cf9</errorID>
      <errorWord>(</errorWord>
      <group>L1_Format</group>
      <groupName>格式问题</groupName>
      <ability>L2_HalfPunc_CN</ability>
      <abilityName>全半角问题</abilityName>
      <candidateList>
        <item>（</item>
      </candidateList>
      <explain>文本全半角错误。</explain>
      <paraID> CD22563</paraID>
      <start>41</start>
      <end>42</end>
      <status>unmodified</status>
      <modifiedWord/>
      <trackRevisions>false</trackRevisions>
    </reviewItem>
    <reviewItem>
      <errorID>244d4a2c-e0b5-44fb-9d20-11edafc7f853</errorID>
      <errorWord>)</errorWord>
      <group>L1_Format</group>
      <groupName>格式问题</groupName>
      <ability>L2_HalfPunc_CN</ability>
      <abilityName>全半角问题</abilityName>
      <candidateList>
        <item>）</item>
      </candidateList>
      <explain>文本全半角错误。</explain>
      <paraID> CD22563</paraID>
      <start>60</start>
      <end>61</end>
      <status>unmodified</status>
      <modifiedWord/>
      <trackRevisions>false</trackRevisions>
    </reviewItem>
    <reviewItem>
      <errorID>744b8d00-c1d5-45e5-a2cc-68d01615bb1b</errorID>
      <errorWord>.</errorWord>
      <group>L1_Format</group>
      <groupName>格式问题</groupName>
      <ability>L2_HalfPunc_CN</ability>
      <abilityName>全半角问题</abilityName>
      <candidateList>
        <item>。</item>
      </candidateList>
      <explain>文本全半角错误。</explain>
      <paraID> 9BE4F5B</paraID>
      <start>37</start>
      <end>38</end>
      <status>unmodified</status>
      <modifiedWord/>
      <trackRevisions>false</trackRevisions>
    </reviewItem>
    <reviewItem>
      <errorID>6b1eb67f-3685-49c7-96be-7c3dd53b20cd</errorID>
      <errorWord>.</errorWord>
      <group>L1_Format</group>
      <groupName>格式问题</groupName>
      <ability>L2_HalfPunc_CN</ability>
      <abilityName>全半角问题</abilityName>
      <candidateList>
        <item>。</item>
      </candidateList>
      <explain>文本全半角错误。</explain>
      <paraID>5928B7E6</paraID>
      <start>28</start>
      <end>29</end>
      <status>unmodified</status>
      <modifiedWord/>
      <trackRevisions>false</trackRevisions>
    </reviewItem>
    <reviewItem>
      <errorID>cfb22cd2-ef98-4714-abff-8d6beeb33c64</errorID>
      <errorWord>.</errorWord>
      <group>L1_Format</group>
      <groupName>格式问题</groupName>
      <ability>L2_HalfPunc_CN</ability>
      <abilityName>全半角问题</abilityName>
      <candidateList>
        <item>。</item>
      </candidateList>
      <explain>文本全半角错误。</explain>
      <paraID>78C5477A</paraID>
      <start>16</start>
      <end>17</end>
      <status>unmodified</status>
      <modifiedWord/>
      <trackRevisions>false</trackRevisions>
    </reviewItem>
    <reviewItem>
      <errorID>76a8087a-2719-4669-918f-51c9543027a4</errorID>
      <errorWord>.</errorWord>
      <group>L1_Format</group>
      <groupName>格式问题</groupName>
      <ability>L2_HalfPunc_CN</ability>
      <abilityName>全半角问题</abilityName>
      <candidateList>
        <item>。</item>
      </candidateList>
      <explain>文本全半角错误。</explain>
      <paraID>590C906F</paraID>
      <start>21</start>
      <end>22</end>
      <status>unmodified</status>
      <modifiedWord/>
      <trackRevisions>false</trackRevisions>
    </reviewItem>
    <reviewItem>
      <errorID>871f723f-f724-4117-85d3-0934e6f3c67c</errorID>
      <errorWord>(</errorWord>
      <group>L1_Format</group>
      <groupName>格式问题</groupName>
      <ability>L2_HalfPunc_CN</ability>
      <abilityName>全半角问题</abilityName>
      <candidateList>
        <item>（</item>
      </candidateList>
      <explain>文本全半角错误。</explain>
      <paraID> D5BEF94</paraID>
      <start>8</start>
      <end>9</end>
      <status>unmodified</status>
      <modifiedWord/>
      <trackRevisions>false</trackRevisions>
    </reviewItem>
    <reviewItem>
      <errorID>37ec02d9-5638-4590-90b6-df140929680d</errorID>
      <errorWord>)</errorWord>
      <group>L1_Format</group>
      <groupName>格式问题</groupName>
      <ability>L2_HalfPunc_CN</ability>
      <abilityName>全半角问题</abilityName>
      <candidateList>
        <item>）</item>
      </candidateList>
      <explain>文本全半角错误。</explain>
      <paraID> D5BEF94</paraID>
      <start>16</start>
      <end>17</end>
      <status>unmodified</status>
      <modifiedWord/>
      <trackRevisions>false</trackRevisions>
    </reviewItem>
    <reviewItem>
      <errorID>748c8897-5b66-4b5c-8c84-b8d02728a07a</errorID>
      <errorWord>.</errorWord>
      <group>L1_Format</group>
      <groupName>格式问题</groupName>
      <ability>L2_HalfPunc_CN</ability>
      <abilityName>全半角问题</abilityName>
      <candidateList>
        <item>。</item>
      </candidateList>
      <explain>文本全半角错误。</explain>
      <paraID> D5BEF94</paraID>
      <start>25</start>
      <end>26</end>
      <status>unmodified</status>
      <modifiedWord/>
      <trackRevisions>false</trackRevisions>
    </reviewItem>
    <reviewItem>
      <errorID>01347d84-7543-4409-9f2e-577a5dc059a4</errorID>
      <errorWord>(</errorWord>
      <group>L1_Format</group>
      <groupName>格式问题</groupName>
      <ability>L2_HalfPunc_CN</ability>
      <abilityName>全半角问题</abilityName>
      <candidateList>
        <item>（</item>
      </candidateList>
      <explain>文本全半角错误。</explain>
      <paraID>15D4FC8F</paraID>
      <start>16</start>
      <end>17</end>
      <status>unmodified</status>
      <modifiedWord/>
      <trackRevisions>false</trackRevisions>
    </reviewItem>
    <reviewItem>
      <errorID>239f015f-86fe-4da3-9959-00108926ef22</errorID>
      <errorWord>)</errorWord>
      <group>L1_Format</group>
      <groupName>格式问题</groupName>
      <ability>L2_HalfPunc_CN</ability>
      <abilityName>全半角问题</abilityName>
      <candidateList>
        <item>）</item>
      </candidateList>
      <explain>文本全半角错误。</explain>
      <paraID>15D4FC8F</paraID>
      <start>22</start>
      <end>23</end>
      <status>unmodified</status>
      <modifiedWord/>
      <trackRevisions>false</trackRevisions>
    </reviewItem>
    <reviewItem>
      <errorID>dadf4139-dcd6-4de7-b24a-8302a5c917b4</errorID>
      <errorWord>(</errorWord>
      <group>L1_Format</group>
      <groupName>格式问题</groupName>
      <ability>L2_HalfPunc_CN</ability>
      <abilityName>全半角问题</abilityName>
      <candidateList>
        <item>（</item>
      </candidateList>
      <explain>文本全半角错误。</explain>
      <paraID>15D4FC8F</paraID>
      <start>27</start>
      <end>28</end>
      <status>unmodified</status>
      <modifiedWord/>
      <trackRevisions>false</trackRevisions>
    </reviewItem>
    <reviewItem>
      <errorID>8e701c73-2b21-45b7-a1f8-2a0d236d2da5</errorID>
      <errorWord>)</errorWord>
      <group>L1_Format</group>
      <groupName>格式问题</groupName>
      <ability>L2_HalfPunc_CN</ability>
      <abilityName>全半角问题</abilityName>
      <candidateList>
        <item>）</item>
      </candidateList>
      <explain>文本全半角错误。</explain>
      <paraID>15D4FC8F</paraID>
      <start>31</start>
      <end>32</end>
      <status>unmodified</status>
      <modifiedWord/>
      <trackRevisions>false</trackRevisions>
    </reviewItem>
    <reviewItem>
      <errorID>0ae77d23-8f93-4015-ad47-51457505de1c</errorID>
      <errorWord>并会</errorWord>
      <group>L1_Word</group>
      <groupName>字词问题</groupName>
      <ability>L2_Typo</ability>
      <abilityName>字词错误</abilityName>
      <candidateList>
        <item>并</item>
      </candidateList>
      <explain/>
      <paraID>15D4FC8F</paraID>
      <start>36</start>
      <end>38</end>
      <status>unmodified</status>
      <modifiedWord/>
      <trackRevisions>false</trackRevisions>
    </reviewItem>
    <reviewItem>
      <errorID>49192503-0e3f-42ff-9ba0-9fb29a94b62f</errorID>
      <errorWord>.</errorWord>
      <group>L1_Format</group>
      <groupName>格式问题</groupName>
      <ability>L2_HalfPunc_CN</ability>
      <abilityName>全半角问题</abilityName>
      <candidateList>
        <item>。</item>
      </candidateList>
      <explain>文本全半角错误。</explain>
      <paraID>15D4FC8F</paraID>
      <start>47</start>
      <end>48</end>
      <status>unmodified</status>
      <modifiedWord/>
      <trackRevisions>false</trackRevisions>
    </reviewItem>
    <reviewItem>
      <errorID>2936459d-31ea-4e8f-ac67-95e5de145ee8</errorID>
      <errorWord>.</errorWord>
      <group>L1_Format</group>
      <groupName>格式问题</groupName>
      <ability>L2_HalfPunc_CN</ability>
      <abilityName>全半角问题</abilityName>
      <candidateList>
        <item>。</item>
      </candidateList>
      <explain>文本全半角错误。</explain>
      <paraID>465382FD</paraID>
      <start>54</start>
      <end>55</end>
      <status>unmodified</status>
      <modifiedWord/>
      <trackRevisions>false</trackRevisions>
    </reviewItem>
    <reviewItem>
      <errorID>0bac3a57-a683-47ac-955d-9e959d1b1708</errorID>
      <errorWord>.</errorWord>
      <group>L1_Format</group>
      <groupName>格式问题</groupName>
      <ability>L2_HalfPunc_CN</ability>
      <abilityName>全半角问题</abilityName>
      <candidateList>
        <item>。</item>
      </candidateList>
      <explain>文本全半角错误。</explain>
      <paraID>6E078165</paraID>
      <start>42</start>
      <end>43</end>
      <status>unmodified</status>
      <modifiedWord/>
      <trackRevisions>false</trackRevisions>
    </reviewItem>
    <reviewItem>
      <errorID>dc4b9ee1-7016-4100-8589-c3d8c2ce34fb</errorID>
      <errorWord>.</errorWord>
      <group>L1_Format</group>
      <groupName>格式问题</groupName>
      <ability>L2_HalfPunc_CN</ability>
      <abilityName>全半角问题</abilityName>
      <candidateList>
        <item>。</item>
      </candidateList>
      <explain>文本全半角错误。</explain>
      <paraID> 7698B64</paraID>
      <start>24</start>
      <end>25</end>
      <status>unmodified</status>
      <modifiedWord/>
      <trackRevisions>false</trackRevisions>
    </reviewItem>
    <reviewItem>
      <errorID>908598e6-66f2-4117-9e8e-541b8507a1a1</errorID>
      <errorWord>.</errorWord>
      <group>L1_Format</group>
      <groupName>格式问题</groupName>
      <ability>L2_HalfPunc_CN</ability>
      <abilityName>全半角问题</abilityName>
      <candidateList>
        <item>。</item>
      </candidateList>
      <explain>文本全半角错误。</explain>
      <paraID> BE4FAED</paraID>
      <start>14</start>
      <end>15</end>
      <status>unmodified</status>
      <modifiedWord/>
      <trackRevisions>false</trackRevisions>
    </reviewItem>
    <reviewItem>
      <errorID>23beddbb-c014-42bf-81c6-13e61bd051f0</errorID>
      <errorWord>.</errorWord>
      <group>L1_Format</group>
      <groupName>格式问题</groupName>
      <ability>L2_HalfPunc_CN</ability>
      <abilityName>全半角问题</abilityName>
      <candidateList>
        <item>。</item>
      </candidateList>
      <explain>文本全半角错误。</explain>
      <paraID>64B2CCAA</paraID>
      <start>18</start>
      <end>19</end>
      <status>unmodified</status>
      <modifiedWord/>
      <trackRevisions>false</trackRevisions>
    </reviewItem>
    <reviewItem>
      <errorID>f7f88988-9d25-4f9b-87cd-3079e80b6853</errorID>
      <errorWord>.</errorWord>
      <group>L1_Format</group>
      <groupName>格式问题</groupName>
      <ability>L2_HalfPunc_CN</ability>
      <abilityName>全半角问题</abilityName>
      <candidateList>
        <item>。</item>
      </candidateList>
      <explain>文本全半角错误。</explain>
      <paraID>63B49FF1</paraID>
      <start>85</start>
      <end>86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30f5ed-8916-4160-b172-b42b50ed90a2}">
  <ds:schemaRefs/>
</ds:datastoreItem>
</file>

<file path=docProps/app.xml><?xml version="1.0" encoding="utf-8"?>
<Properties xmlns="http://schemas.openxmlformats.org/officeDocument/2006/extended-properties" xmlns:vt="http://schemas.openxmlformats.org/officeDocument/2006/docPropsVTypes">
  <Pages>19</Pages>
  <Words>15599</Words>
  <Characters>16713</Characters>
  <TotalTime>3</TotalTime>
  <ScaleCrop>false</ScaleCrop>
  <LinksUpToDate>false</LinksUpToDate>
  <CharactersWithSpaces>17550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2026-07-23T15:58:00Z</dcterms:created>
  <dc:creator>车颢</dc:creator>
  <cp:lastModifiedBy>乌勒质</cp:lastModifiedBy>
  <dcterms:modified xsi:type="dcterms:W3CDTF">2026-07-29T03:30:13Z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2026-07-27T11:48:40Z</vt:filetime>
  </property>
  <property fmtid="{D5CDD505-2E9C-101B-9397-08002B2CF9AE}" pid="4" name="KSOTemplateDocerSaveRecord">
    <vt:lpwstr>eyJoZGlkIjoiMzEwNTM5NzYwMDRjMzkwZTVkZjY2ODkwMGIxNGU0OTUiLCJ1c2VySWQiOiI0MjE3Nzg3MTkifQ==</vt:lpwstr>
  </property>
  <property fmtid="{D5CDD505-2E9C-101B-9397-08002B2CF9AE}" pid="5" name="KSOProductBuildVer">
    <vt:lpwstr>2052-12.1.0.26895</vt:lpwstr>
  </property>
  <property fmtid="{D5CDD505-2E9C-101B-9397-08002B2CF9AE}" pid="6" name="ICV">
    <vt:lpwstr>3F95C241388E401783F79C5475416C31_13</vt:lpwstr>
  </property>
</Properties>
</file>