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88102">
      <w:pPr>
        <w:spacing w:line="226" w:lineRule="exact"/>
      </w:pPr>
    </w:p>
    <w:tbl>
      <w:tblPr>
        <w:tblStyle w:val="5"/>
        <w:tblW w:w="87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85"/>
        <w:gridCol w:w="674"/>
        <w:gridCol w:w="1105"/>
        <w:gridCol w:w="5324"/>
      </w:tblGrid>
      <w:tr w14:paraId="37B89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685" w:type="dxa"/>
            <w:vAlign w:val="top"/>
          </w:tcPr>
          <w:p w14:paraId="77CA12FC">
            <w:pPr>
              <w:pStyle w:val="6"/>
              <w:spacing w:before="185" w:line="289" w:lineRule="exact"/>
              <w:ind w:left="117"/>
              <w:rPr>
                <w:rFonts w:hint="default" w:ascii="Times New Roman" w:hAnsi="Times New Roman" w:cs="Times New Roman"/>
                <w:sz w:val="19"/>
                <w:szCs w:val="19"/>
              </w:rPr>
            </w:pPr>
            <w:r>
              <w:rPr>
                <w:rFonts w:hint="default" w:ascii="Times New Roman" w:hAnsi="Times New Roman" w:cs="Times New Roman"/>
                <w:b/>
                <w:bCs/>
                <w:spacing w:val="7"/>
                <w:position w:val="2"/>
                <w:sz w:val="19"/>
                <w:szCs w:val="19"/>
              </w:rPr>
              <w:t>招生学院及代码</w:t>
            </w:r>
          </w:p>
        </w:tc>
        <w:tc>
          <w:tcPr>
            <w:tcW w:w="674" w:type="dxa"/>
            <w:vAlign w:val="top"/>
          </w:tcPr>
          <w:p w14:paraId="4D0C6982">
            <w:pPr>
              <w:pStyle w:val="6"/>
              <w:spacing w:before="185" w:line="287" w:lineRule="exact"/>
              <w:ind w:left="123"/>
              <w:rPr>
                <w:rFonts w:hint="default" w:ascii="Times New Roman" w:hAnsi="Times New Roman" w:cs="Times New Roman"/>
                <w:sz w:val="19"/>
                <w:szCs w:val="19"/>
              </w:rPr>
            </w:pPr>
            <w:r>
              <w:rPr>
                <w:rFonts w:hint="default" w:ascii="Times New Roman" w:hAnsi="Times New Roman" w:cs="Times New Roman"/>
                <w:b/>
                <w:bCs/>
                <w:spacing w:val="-2"/>
                <w:position w:val="2"/>
                <w:sz w:val="19"/>
                <w:szCs w:val="19"/>
              </w:rPr>
              <w:t>类型</w:t>
            </w:r>
          </w:p>
        </w:tc>
        <w:tc>
          <w:tcPr>
            <w:tcW w:w="1105" w:type="dxa"/>
            <w:vAlign w:val="top"/>
          </w:tcPr>
          <w:p w14:paraId="75DC20EE">
            <w:pPr>
              <w:pStyle w:val="6"/>
              <w:spacing w:before="40" w:line="230" w:lineRule="auto"/>
              <w:ind w:left="114" w:right="193" w:firstLine="2"/>
              <w:rPr>
                <w:rFonts w:hint="default" w:ascii="Times New Roman" w:hAnsi="Times New Roman" w:cs="Times New Roman"/>
                <w:sz w:val="19"/>
                <w:szCs w:val="19"/>
              </w:rPr>
            </w:pPr>
            <w:r>
              <w:rPr>
                <w:rFonts w:hint="default" w:ascii="Times New Roman" w:hAnsi="Times New Roman" w:cs="Times New Roman"/>
                <w:b/>
                <w:bCs/>
                <w:spacing w:val="-9"/>
                <w:sz w:val="19"/>
                <w:szCs w:val="19"/>
              </w:rPr>
              <w:t>考试科目</w:t>
            </w:r>
            <w:r>
              <w:rPr>
                <w:rFonts w:hint="default" w:ascii="Times New Roman" w:hAnsi="Times New Roman" w:cs="Times New Roman"/>
                <w:b/>
                <w:bCs/>
                <w:spacing w:val="4"/>
                <w:sz w:val="19"/>
                <w:szCs w:val="19"/>
              </w:rPr>
              <w:t>及代码</w:t>
            </w:r>
          </w:p>
        </w:tc>
        <w:tc>
          <w:tcPr>
            <w:tcW w:w="5324" w:type="dxa"/>
            <w:vAlign w:val="top"/>
          </w:tcPr>
          <w:p w14:paraId="7CAD08DC">
            <w:pPr>
              <w:pStyle w:val="6"/>
              <w:spacing w:before="185" w:line="287" w:lineRule="exact"/>
              <w:ind w:left="2270"/>
              <w:rPr>
                <w:rFonts w:hint="default" w:ascii="Times New Roman" w:hAnsi="Times New Roman" w:cs="Times New Roman"/>
                <w:sz w:val="19"/>
                <w:szCs w:val="19"/>
              </w:rPr>
            </w:pPr>
            <w:r>
              <w:rPr>
                <w:rFonts w:hint="default" w:ascii="Times New Roman" w:hAnsi="Times New Roman" w:cs="Times New Roman"/>
                <w:b/>
                <w:bCs/>
                <w:spacing w:val="3"/>
                <w:position w:val="2"/>
                <w:sz w:val="19"/>
                <w:szCs w:val="19"/>
              </w:rPr>
              <w:t>参考书</w:t>
            </w:r>
            <w:r>
              <w:rPr>
                <w:rFonts w:hint="default" w:ascii="Times New Roman" w:hAnsi="Times New Roman" w:cs="Times New Roman"/>
                <w:spacing w:val="3"/>
                <w:position w:val="2"/>
                <w:sz w:val="19"/>
                <w:szCs w:val="19"/>
              </w:rPr>
              <w:t xml:space="preserve"> </w:t>
            </w:r>
            <w:r>
              <w:rPr>
                <w:rFonts w:hint="default" w:ascii="Times New Roman" w:hAnsi="Times New Roman" w:cs="Times New Roman"/>
                <w:b/>
                <w:bCs/>
                <w:spacing w:val="3"/>
                <w:position w:val="2"/>
                <w:sz w:val="19"/>
                <w:szCs w:val="19"/>
              </w:rPr>
              <w:t>目</w:t>
            </w:r>
          </w:p>
        </w:tc>
      </w:tr>
      <w:tr w14:paraId="69E42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3" w:hRule="atLeast"/>
        </w:trPr>
        <w:tc>
          <w:tcPr>
            <w:tcW w:w="1685" w:type="dxa"/>
            <w:vAlign w:val="top"/>
          </w:tcPr>
          <w:p w14:paraId="14836CC1">
            <w:pPr>
              <w:spacing w:line="259" w:lineRule="auto"/>
              <w:rPr>
                <w:rFonts w:hint="default" w:ascii="Times New Roman" w:hAnsi="Times New Roman" w:cs="Times New Roman"/>
                <w:sz w:val="21"/>
              </w:rPr>
            </w:pPr>
          </w:p>
          <w:p w14:paraId="448E7809">
            <w:pPr>
              <w:spacing w:line="259" w:lineRule="auto"/>
              <w:rPr>
                <w:rFonts w:hint="default" w:ascii="Times New Roman" w:hAnsi="Times New Roman" w:cs="Times New Roman"/>
                <w:sz w:val="21"/>
              </w:rPr>
            </w:pPr>
          </w:p>
          <w:p w14:paraId="09F7D6A0">
            <w:pPr>
              <w:spacing w:line="259" w:lineRule="auto"/>
              <w:rPr>
                <w:rFonts w:hint="default" w:ascii="Times New Roman" w:hAnsi="Times New Roman" w:cs="Times New Roman"/>
                <w:sz w:val="21"/>
              </w:rPr>
            </w:pPr>
          </w:p>
          <w:p w14:paraId="25AD457F">
            <w:pPr>
              <w:pStyle w:val="6"/>
              <w:spacing w:before="71" w:line="288" w:lineRule="exact"/>
              <w:ind w:left="114"/>
              <w:rPr>
                <w:rFonts w:hint="default" w:ascii="Times New Roman" w:hAnsi="Times New Roman" w:cs="Times New Roman"/>
                <w:sz w:val="19"/>
                <w:szCs w:val="19"/>
              </w:rPr>
            </w:pPr>
            <w:r>
              <w:rPr>
                <w:rFonts w:hint="default" w:ascii="Times New Roman" w:hAnsi="Times New Roman" w:eastAsia="Times New Roman" w:cs="Times New Roman"/>
                <w:spacing w:val="4"/>
                <w:position w:val="2"/>
                <w:sz w:val="19"/>
                <w:szCs w:val="19"/>
              </w:rPr>
              <w:t>014</w:t>
            </w:r>
            <w:r>
              <w:rPr>
                <w:rFonts w:hint="default" w:ascii="Times New Roman" w:hAnsi="Times New Roman" w:eastAsia="Times New Roman" w:cs="Times New Roman"/>
                <w:spacing w:val="25"/>
                <w:w w:val="101"/>
                <w:position w:val="2"/>
                <w:sz w:val="19"/>
                <w:szCs w:val="19"/>
              </w:rPr>
              <w:t xml:space="preserve"> </w:t>
            </w:r>
            <w:r>
              <w:rPr>
                <w:rFonts w:hint="default" w:ascii="Times New Roman" w:hAnsi="Times New Roman" w:cs="Times New Roman"/>
                <w:spacing w:val="4"/>
                <w:position w:val="2"/>
                <w:sz w:val="19"/>
                <w:szCs w:val="19"/>
              </w:rPr>
              <w:t>外国语学院</w:t>
            </w:r>
          </w:p>
        </w:tc>
        <w:tc>
          <w:tcPr>
            <w:tcW w:w="674" w:type="dxa"/>
            <w:vAlign w:val="top"/>
          </w:tcPr>
          <w:p w14:paraId="1191EC1F">
            <w:pPr>
              <w:spacing w:line="259" w:lineRule="auto"/>
              <w:rPr>
                <w:rFonts w:hint="default" w:ascii="Times New Roman" w:hAnsi="Times New Roman" w:cs="Times New Roman"/>
                <w:sz w:val="21"/>
              </w:rPr>
            </w:pPr>
          </w:p>
          <w:p w14:paraId="18F42260">
            <w:pPr>
              <w:spacing w:line="259" w:lineRule="auto"/>
              <w:rPr>
                <w:rFonts w:hint="default" w:ascii="Times New Roman" w:hAnsi="Times New Roman" w:cs="Times New Roman"/>
                <w:sz w:val="21"/>
              </w:rPr>
            </w:pPr>
          </w:p>
          <w:p w14:paraId="5E3492EB">
            <w:pPr>
              <w:spacing w:line="259" w:lineRule="auto"/>
              <w:rPr>
                <w:rFonts w:hint="default" w:ascii="Times New Roman" w:hAnsi="Times New Roman" w:cs="Times New Roman"/>
                <w:sz w:val="21"/>
              </w:rPr>
            </w:pPr>
          </w:p>
          <w:p w14:paraId="3E83D1FE">
            <w:pPr>
              <w:pStyle w:val="6"/>
              <w:spacing w:before="71" w:line="292" w:lineRule="exact"/>
              <w:ind w:left="112"/>
              <w:rPr>
                <w:rFonts w:hint="default" w:ascii="Times New Roman" w:hAnsi="Times New Roman" w:cs="Times New Roman"/>
                <w:sz w:val="19"/>
                <w:szCs w:val="19"/>
              </w:rPr>
            </w:pPr>
            <w:r>
              <w:rPr>
                <w:rFonts w:hint="default" w:ascii="Times New Roman" w:hAnsi="Times New Roman" w:cs="Times New Roman"/>
                <w:spacing w:val="4"/>
                <w:position w:val="2"/>
                <w:sz w:val="19"/>
                <w:szCs w:val="19"/>
              </w:rPr>
              <w:t>初试</w:t>
            </w:r>
          </w:p>
        </w:tc>
        <w:tc>
          <w:tcPr>
            <w:tcW w:w="1105" w:type="dxa"/>
            <w:vAlign w:val="top"/>
          </w:tcPr>
          <w:p w14:paraId="02BFD890">
            <w:pPr>
              <w:spacing w:line="242" w:lineRule="auto"/>
              <w:rPr>
                <w:rFonts w:hint="default" w:ascii="Times New Roman" w:hAnsi="Times New Roman" w:cs="Times New Roman"/>
                <w:sz w:val="21"/>
              </w:rPr>
            </w:pPr>
          </w:p>
          <w:p w14:paraId="16FCF2D1">
            <w:pPr>
              <w:spacing w:line="243" w:lineRule="auto"/>
              <w:rPr>
                <w:rFonts w:hint="default" w:ascii="Times New Roman" w:hAnsi="Times New Roman" w:cs="Times New Roman"/>
                <w:sz w:val="21"/>
              </w:rPr>
            </w:pPr>
          </w:p>
          <w:p w14:paraId="07A4A4E2">
            <w:pPr>
              <w:pStyle w:val="6"/>
              <w:spacing w:before="71" w:line="252" w:lineRule="auto"/>
              <w:ind w:left="115" w:right="231" w:hanging="6"/>
              <w:jc w:val="both"/>
              <w:rPr>
                <w:rFonts w:hint="default" w:ascii="Times New Roman" w:hAnsi="Times New Roman" w:eastAsia="Times New Roman" w:cs="Times New Roman"/>
                <w:sz w:val="19"/>
                <w:szCs w:val="19"/>
              </w:rPr>
            </w:pPr>
            <w:r>
              <w:rPr>
                <w:rFonts w:hint="default" w:ascii="Times New Roman" w:hAnsi="Times New Roman" w:eastAsia="Times New Roman" w:cs="Times New Roman"/>
                <w:spacing w:val="2"/>
                <w:sz w:val="19"/>
                <w:szCs w:val="19"/>
              </w:rPr>
              <w:t>211</w:t>
            </w:r>
            <w:r>
              <w:rPr>
                <w:rFonts w:hint="default" w:ascii="Times New Roman" w:hAnsi="Times New Roman" w:eastAsia="Times New Roman" w:cs="Times New Roman"/>
                <w:spacing w:val="18"/>
                <w:w w:val="101"/>
                <w:sz w:val="19"/>
                <w:szCs w:val="19"/>
              </w:rPr>
              <w:t xml:space="preserve"> </w:t>
            </w:r>
            <w:r>
              <w:rPr>
                <w:rFonts w:hint="default" w:ascii="Times New Roman" w:hAnsi="Times New Roman" w:cs="Times New Roman"/>
                <w:spacing w:val="2"/>
                <w:sz w:val="19"/>
                <w:szCs w:val="19"/>
              </w:rPr>
              <w:t>翻译硕士</w:t>
            </w:r>
            <w:r>
              <w:rPr>
                <w:rFonts w:hint="default" w:ascii="Times New Roman" w:hAnsi="Times New Roman" w:cs="Times New Roman"/>
                <w:spacing w:val="8"/>
                <w:sz w:val="19"/>
                <w:szCs w:val="19"/>
              </w:rPr>
              <w:t xml:space="preserve">  </w:t>
            </w:r>
            <w:r>
              <w:rPr>
                <w:rFonts w:hint="default" w:ascii="Times New Roman" w:hAnsi="Times New Roman" w:eastAsia="Times New Roman" w:cs="Times New Roman"/>
                <w:spacing w:val="2"/>
                <w:sz w:val="19"/>
                <w:szCs w:val="19"/>
              </w:rPr>
              <w:t>(</w:t>
            </w:r>
            <w:r>
              <w:rPr>
                <w:rFonts w:hint="default" w:ascii="Times New Roman" w:hAnsi="Times New Roman" w:cs="Times New Roman"/>
                <w:spacing w:val="2"/>
                <w:sz w:val="19"/>
                <w:szCs w:val="19"/>
              </w:rPr>
              <w:t>英</w:t>
            </w:r>
            <w:r>
              <w:rPr>
                <w:rFonts w:hint="default" w:ascii="Times New Roman" w:hAnsi="Times New Roman" w:cs="Times New Roman"/>
                <w:sz w:val="19"/>
                <w:szCs w:val="19"/>
              </w:rPr>
              <w:t>语</w:t>
            </w:r>
            <w:r>
              <w:rPr>
                <w:rFonts w:hint="default" w:ascii="Times New Roman" w:hAnsi="Times New Roman" w:eastAsia="Times New Roman" w:cs="Times New Roman"/>
                <w:sz w:val="19"/>
                <w:szCs w:val="19"/>
              </w:rPr>
              <w:t>)</w:t>
            </w:r>
          </w:p>
        </w:tc>
        <w:tc>
          <w:tcPr>
            <w:tcW w:w="5324" w:type="dxa"/>
            <w:vAlign w:val="top"/>
          </w:tcPr>
          <w:p w14:paraId="1AA0953A">
            <w:pPr>
              <w:pStyle w:val="6"/>
              <w:spacing w:before="34" w:line="235" w:lineRule="auto"/>
              <w:ind w:left="120" w:right="104" w:firstLine="9"/>
              <w:rPr>
                <w:rFonts w:hint="default" w:ascii="Times New Roman" w:hAnsi="Times New Roman" w:cs="Times New Roman"/>
              </w:rPr>
            </w:pPr>
            <w:r>
              <w:rPr>
                <w:rFonts w:hint="default" w:ascii="Times New Roman" w:hAnsi="Times New Roman" w:eastAsia="Times New Roman" w:cs="Times New Roman"/>
                <w:color w:val="3B3B3B"/>
                <w:spacing w:val="-2"/>
              </w:rPr>
              <w:t xml:space="preserve">1.  </w:t>
            </w:r>
            <w:r>
              <w:rPr>
                <w:rFonts w:hint="default" w:ascii="Times New Roman" w:hAnsi="Times New Roman" w:cs="Times New Roman"/>
                <w:color w:val="3B3B3B"/>
                <w:spacing w:val="-2"/>
              </w:rPr>
              <w:t>高校英语专业或翻译专业现行“精读”</w:t>
            </w:r>
            <w:r>
              <w:rPr>
                <w:rFonts w:hint="default" w:ascii="Times New Roman" w:hAnsi="Times New Roman" w:cs="Times New Roman"/>
                <w:color w:val="3B3B3B"/>
                <w:spacing w:val="-35"/>
              </w:rPr>
              <w:t xml:space="preserve"> </w:t>
            </w:r>
            <w:r>
              <w:rPr>
                <w:rFonts w:hint="default" w:ascii="Times New Roman" w:hAnsi="Times New Roman" w:cs="Times New Roman"/>
                <w:color w:val="3B3B3B"/>
                <w:spacing w:val="-2"/>
              </w:rPr>
              <w:t>类课程高年</w:t>
            </w:r>
            <w:r>
              <w:rPr>
                <w:rFonts w:hint="default" w:ascii="Times New Roman" w:hAnsi="Times New Roman" w:cs="Times New Roman"/>
                <w:color w:val="3B3B3B"/>
                <w:spacing w:val="-3"/>
              </w:rPr>
              <w:t>级教材（任选）</w:t>
            </w:r>
          </w:p>
          <w:p w14:paraId="4C982A2A">
            <w:pPr>
              <w:pStyle w:val="6"/>
              <w:spacing w:before="2" w:line="234" w:lineRule="auto"/>
              <w:ind w:left="125" w:right="107" w:hanging="16"/>
              <w:rPr>
                <w:rFonts w:hint="default" w:ascii="Times New Roman" w:hAnsi="Times New Roman" w:cs="Times New Roman"/>
              </w:rPr>
            </w:pPr>
            <w:r>
              <w:rPr>
                <w:rFonts w:hint="default" w:ascii="Times New Roman" w:hAnsi="Times New Roman" w:eastAsia="Times New Roman" w:cs="Times New Roman"/>
                <w:color w:val="3B3B3B"/>
                <w:spacing w:val="1"/>
              </w:rPr>
              <w:t xml:space="preserve">2.  </w:t>
            </w:r>
            <w:r>
              <w:rPr>
                <w:rFonts w:hint="default" w:ascii="Times New Roman" w:hAnsi="Times New Roman" w:cs="Times New Roman"/>
                <w:color w:val="3B3B3B"/>
                <w:spacing w:val="1"/>
              </w:rPr>
              <w:t>《英语写作手册》（英文版</w:t>
            </w:r>
            <w:r>
              <w:rPr>
                <w:rFonts w:hint="default" w:ascii="Times New Roman" w:hAnsi="Times New Roman" w:cs="Times New Roman"/>
                <w:color w:val="3B3B3B"/>
                <w:spacing w:val="-15"/>
              </w:rPr>
              <w:t>）（</w:t>
            </w:r>
            <w:r>
              <w:rPr>
                <w:rFonts w:hint="default" w:ascii="Times New Roman" w:hAnsi="Times New Roman" w:cs="Times New Roman"/>
                <w:color w:val="3B3B3B"/>
                <w:spacing w:val="1"/>
              </w:rPr>
              <w:t>第三版</w:t>
            </w:r>
            <w:r>
              <w:rPr>
                <w:rFonts w:hint="default" w:ascii="Times New Roman" w:hAnsi="Times New Roman" w:cs="Times New Roman"/>
                <w:color w:val="3B3B3B"/>
                <w:spacing w:val="-15"/>
              </w:rPr>
              <w:t>），</w:t>
            </w:r>
            <w:r>
              <w:rPr>
                <w:rFonts w:hint="default" w:ascii="Times New Roman" w:hAnsi="Times New Roman" w:cs="Times New Roman"/>
                <w:color w:val="3B3B3B"/>
                <w:spacing w:val="-30"/>
              </w:rPr>
              <w:t xml:space="preserve"> </w:t>
            </w:r>
            <w:r>
              <w:rPr>
                <w:rFonts w:hint="default" w:ascii="Times New Roman" w:hAnsi="Times New Roman" w:cs="Times New Roman"/>
                <w:color w:val="3B3B3B"/>
                <w:spacing w:val="1"/>
              </w:rPr>
              <w:t>丁往道</w:t>
            </w:r>
            <w:r>
              <w:rPr>
                <w:rFonts w:hint="default" w:ascii="Times New Roman" w:hAnsi="Times New Roman" w:cs="Times New Roman"/>
                <w:color w:val="3B3B3B"/>
                <w:spacing w:val="-4"/>
              </w:rPr>
              <w:t>等编著，</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4"/>
              </w:rPr>
              <w:t>外语教学与研究出版社</w:t>
            </w:r>
            <w:r>
              <w:rPr>
                <w:rFonts w:hint="default" w:ascii="Times New Roman" w:hAnsi="Times New Roman" w:cs="Times New Roman"/>
                <w:color w:val="3B3B3B"/>
                <w:spacing w:val="-19"/>
              </w:rPr>
              <w:t xml:space="preserve"> </w:t>
            </w:r>
            <w:r>
              <w:rPr>
                <w:rFonts w:hint="default" w:ascii="Times New Roman" w:hAnsi="Times New Roman" w:cs="Times New Roman"/>
                <w:color w:val="3B3B3B"/>
                <w:spacing w:val="-4"/>
              </w:rPr>
              <w:t>，</w:t>
            </w:r>
            <w:r>
              <w:rPr>
                <w:rFonts w:hint="default" w:ascii="Times New Roman" w:hAnsi="Times New Roman" w:eastAsia="Times New Roman" w:cs="Times New Roman"/>
                <w:color w:val="3B3B3B"/>
                <w:spacing w:val="-4"/>
              </w:rPr>
              <w:t xml:space="preserve">2018 </w:t>
            </w:r>
            <w:r>
              <w:rPr>
                <w:rFonts w:hint="default" w:ascii="Times New Roman" w:hAnsi="Times New Roman" w:cs="Times New Roman"/>
                <w:color w:val="3B3B3B"/>
                <w:spacing w:val="-4"/>
              </w:rPr>
              <w:t>年</w:t>
            </w:r>
          </w:p>
          <w:p w14:paraId="43BD7EE4">
            <w:pPr>
              <w:pStyle w:val="6"/>
              <w:spacing w:before="2" w:line="219" w:lineRule="auto"/>
              <w:ind w:left="128" w:right="107" w:hanging="15"/>
              <w:rPr>
                <w:rFonts w:hint="default" w:ascii="Times New Roman" w:hAnsi="Times New Roman" w:cs="Times New Roman"/>
              </w:rPr>
            </w:pPr>
            <w:r>
              <w:rPr>
                <w:rFonts w:hint="default" w:ascii="Times New Roman" w:hAnsi="Times New Roman" w:eastAsia="Times New Roman" w:cs="Times New Roman"/>
                <w:color w:val="3B3B3B"/>
                <w:spacing w:val="-2"/>
              </w:rPr>
              <w:t xml:space="preserve">3.  </w:t>
            </w:r>
            <w:r>
              <w:rPr>
                <w:rFonts w:hint="default" w:ascii="Times New Roman" w:hAnsi="Times New Roman" w:cs="Times New Roman"/>
                <w:color w:val="3B3B3B"/>
                <w:spacing w:val="-2"/>
              </w:rPr>
              <w:t>《中式英语之鉴》</w:t>
            </w:r>
            <w:r>
              <w:rPr>
                <w:rFonts w:hint="default" w:ascii="Times New Roman" w:hAnsi="Times New Roman" w:cs="Times New Roman"/>
                <w:color w:val="3B3B3B"/>
                <w:spacing w:val="-31"/>
              </w:rPr>
              <w:t>，（</w:t>
            </w:r>
            <w:r>
              <w:rPr>
                <w:rFonts w:hint="default" w:ascii="Times New Roman" w:hAnsi="Times New Roman" w:cs="Times New Roman"/>
                <w:color w:val="3B3B3B"/>
                <w:spacing w:val="-2"/>
              </w:rPr>
              <w:t>美）琼</w:t>
            </w:r>
            <w:r>
              <w:rPr>
                <w:rFonts w:hint="default" w:ascii="Times New Roman" w:hAnsi="Times New Roman" w:cs="Times New Roman"/>
                <w:color w:val="3B3B3B"/>
                <w:spacing w:val="38"/>
              </w:rPr>
              <w:t xml:space="preserve"> </w:t>
            </w:r>
            <w:r>
              <w:rPr>
                <w:rFonts w:hint="default" w:ascii="Times New Roman" w:hAnsi="Times New Roman" w:cs="Times New Roman"/>
                <w:color w:val="3B3B3B"/>
                <w:spacing w:val="-2"/>
              </w:rPr>
              <w:t>·平卡姆著，外语教</w:t>
            </w:r>
            <w:r>
              <w:rPr>
                <w:rFonts w:hint="default" w:ascii="Times New Roman" w:hAnsi="Times New Roman" w:cs="Times New Roman"/>
                <w:color w:val="3B3B3B"/>
                <w:spacing w:val="-4"/>
              </w:rPr>
              <w:t>学与研究出版社</w:t>
            </w:r>
            <w:r>
              <w:rPr>
                <w:rFonts w:hint="default" w:ascii="Times New Roman" w:hAnsi="Times New Roman" w:cs="Times New Roman"/>
                <w:color w:val="3B3B3B"/>
                <w:spacing w:val="-13"/>
              </w:rPr>
              <w:t xml:space="preserve"> </w:t>
            </w:r>
            <w:r>
              <w:rPr>
                <w:rFonts w:hint="default" w:ascii="Times New Roman" w:hAnsi="Times New Roman" w:cs="Times New Roman"/>
                <w:color w:val="3B3B3B"/>
                <w:spacing w:val="-4"/>
              </w:rPr>
              <w:t>，</w:t>
            </w:r>
            <w:r>
              <w:rPr>
                <w:rFonts w:hint="default" w:ascii="Times New Roman" w:hAnsi="Times New Roman" w:eastAsia="Times New Roman" w:cs="Times New Roman"/>
                <w:color w:val="3B3B3B"/>
                <w:spacing w:val="-4"/>
              </w:rPr>
              <w:t xml:space="preserve">2000 </w:t>
            </w:r>
            <w:r>
              <w:rPr>
                <w:rFonts w:hint="default" w:ascii="Times New Roman" w:hAnsi="Times New Roman" w:cs="Times New Roman"/>
                <w:color w:val="3B3B3B"/>
                <w:spacing w:val="-4"/>
              </w:rPr>
              <w:t>年</w:t>
            </w:r>
          </w:p>
        </w:tc>
      </w:tr>
      <w:tr w14:paraId="47033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9" w:hRule="atLeast"/>
        </w:trPr>
        <w:tc>
          <w:tcPr>
            <w:tcW w:w="1685" w:type="dxa"/>
            <w:vAlign w:val="top"/>
          </w:tcPr>
          <w:p w14:paraId="3B28B6A9">
            <w:pPr>
              <w:spacing w:line="456" w:lineRule="auto"/>
              <w:rPr>
                <w:rFonts w:hint="default" w:ascii="Times New Roman" w:hAnsi="Times New Roman" w:cs="Times New Roman"/>
                <w:sz w:val="21"/>
              </w:rPr>
            </w:pPr>
          </w:p>
          <w:p w14:paraId="5818B980">
            <w:pPr>
              <w:pStyle w:val="6"/>
              <w:spacing w:before="71" w:line="288" w:lineRule="exact"/>
              <w:ind w:left="114"/>
              <w:rPr>
                <w:rFonts w:hint="default" w:ascii="Times New Roman" w:hAnsi="Times New Roman" w:cs="Times New Roman"/>
                <w:sz w:val="19"/>
                <w:szCs w:val="19"/>
              </w:rPr>
            </w:pPr>
            <w:r>
              <w:rPr>
                <w:rFonts w:hint="default" w:ascii="Times New Roman" w:hAnsi="Times New Roman" w:eastAsia="Times New Roman" w:cs="Times New Roman"/>
                <w:spacing w:val="4"/>
                <w:position w:val="2"/>
                <w:sz w:val="19"/>
                <w:szCs w:val="19"/>
              </w:rPr>
              <w:t>014</w:t>
            </w:r>
            <w:r>
              <w:rPr>
                <w:rFonts w:hint="default" w:ascii="Times New Roman" w:hAnsi="Times New Roman" w:eastAsia="Times New Roman" w:cs="Times New Roman"/>
                <w:spacing w:val="25"/>
                <w:w w:val="101"/>
                <w:position w:val="2"/>
                <w:sz w:val="19"/>
                <w:szCs w:val="19"/>
              </w:rPr>
              <w:t xml:space="preserve"> </w:t>
            </w:r>
            <w:r>
              <w:rPr>
                <w:rFonts w:hint="default" w:ascii="Times New Roman" w:hAnsi="Times New Roman" w:cs="Times New Roman"/>
                <w:spacing w:val="4"/>
                <w:position w:val="2"/>
                <w:sz w:val="19"/>
                <w:szCs w:val="19"/>
              </w:rPr>
              <w:t>外国语学院</w:t>
            </w:r>
          </w:p>
        </w:tc>
        <w:tc>
          <w:tcPr>
            <w:tcW w:w="674" w:type="dxa"/>
            <w:vAlign w:val="top"/>
          </w:tcPr>
          <w:p w14:paraId="0C522208">
            <w:pPr>
              <w:spacing w:line="456" w:lineRule="auto"/>
              <w:rPr>
                <w:rFonts w:hint="default" w:ascii="Times New Roman" w:hAnsi="Times New Roman" w:cs="Times New Roman"/>
                <w:sz w:val="21"/>
              </w:rPr>
            </w:pPr>
          </w:p>
          <w:p w14:paraId="137124D1">
            <w:pPr>
              <w:pStyle w:val="6"/>
              <w:spacing w:before="71" w:line="292" w:lineRule="exact"/>
              <w:ind w:left="112"/>
              <w:rPr>
                <w:rFonts w:hint="default" w:ascii="Times New Roman" w:hAnsi="Times New Roman" w:cs="Times New Roman"/>
                <w:sz w:val="19"/>
                <w:szCs w:val="19"/>
              </w:rPr>
            </w:pPr>
            <w:r>
              <w:rPr>
                <w:rFonts w:hint="default" w:ascii="Times New Roman" w:hAnsi="Times New Roman" w:cs="Times New Roman"/>
                <w:spacing w:val="4"/>
                <w:position w:val="2"/>
                <w:sz w:val="19"/>
                <w:szCs w:val="19"/>
              </w:rPr>
              <w:t>初试</w:t>
            </w:r>
          </w:p>
        </w:tc>
        <w:tc>
          <w:tcPr>
            <w:tcW w:w="1105" w:type="dxa"/>
            <w:vAlign w:val="top"/>
          </w:tcPr>
          <w:p w14:paraId="259E96C3">
            <w:pPr>
              <w:pStyle w:val="6"/>
              <w:spacing w:before="239" w:line="252" w:lineRule="auto"/>
              <w:ind w:left="115" w:right="231" w:hanging="2"/>
              <w:jc w:val="both"/>
              <w:rPr>
                <w:rFonts w:hint="default" w:ascii="Times New Roman" w:hAnsi="Times New Roman" w:eastAsia="Times New Roman" w:cs="Times New Roman"/>
                <w:sz w:val="19"/>
                <w:szCs w:val="19"/>
              </w:rPr>
            </w:pPr>
            <w:r>
              <w:rPr>
                <w:rFonts w:hint="default" w:ascii="Times New Roman" w:hAnsi="Times New Roman" w:eastAsia="Times New Roman" w:cs="Times New Roman"/>
                <w:spacing w:val="1"/>
                <w:sz w:val="19"/>
                <w:szCs w:val="19"/>
              </w:rPr>
              <w:t>357</w:t>
            </w:r>
            <w:r>
              <w:rPr>
                <w:rFonts w:hint="default" w:ascii="Times New Roman" w:hAnsi="Times New Roman" w:eastAsia="Times New Roman" w:cs="Times New Roman"/>
                <w:spacing w:val="19"/>
                <w:w w:val="101"/>
                <w:sz w:val="19"/>
                <w:szCs w:val="19"/>
              </w:rPr>
              <w:t xml:space="preserve"> </w:t>
            </w:r>
            <w:r>
              <w:rPr>
                <w:rFonts w:hint="default" w:ascii="Times New Roman" w:hAnsi="Times New Roman" w:cs="Times New Roman"/>
                <w:spacing w:val="1"/>
                <w:sz w:val="19"/>
                <w:szCs w:val="19"/>
              </w:rPr>
              <w:t>翻译</w:t>
            </w:r>
            <w:r>
              <w:rPr>
                <w:rFonts w:hint="default" w:ascii="Times New Roman" w:hAnsi="Times New Roman" w:cs="Times New Roman"/>
                <w:spacing w:val="2"/>
                <w:sz w:val="19"/>
                <w:szCs w:val="19"/>
              </w:rPr>
              <w:t>基础</w:t>
            </w:r>
            <w:r>
              <w:rPr>
                <w:rFonts w:hint="default" w:ascii="Times New Roman" w:hAnsi="Times New Roman" w:cs="Times New Roman"/>
                <w:spacing w:val="8"/>
                <w:sz w:val="19"/>
                <w:szCs w:val="19"/>
              </w:rPr>
              <w:t xml:space="preserve">  </w:t>
            </w:r>
            <w:r>
              <w:rPr>
                <w:rFonts w:hint="default" w:ascii="Times New Roman" w:hAnsi="Times New Roman" w:eastAsia="Times New Roman" w:cs="Times New Roman"/>
                <w:spacing w:val="2"/>
                <w:sz w:val="19"/>
                <w:szCs w:val="19"/>
              </w:rPr>
              <w:t>(</w:t>
            </w:r>
            <w:r>
              <w:rPr>
                <w:rFonts w:hint="default" w:ascii="Times New Roman" w:hAnsi="Times New Roman" w:cs="Times New Roman"/>
                <w:spacing w:val="2"/>
                <w:sz w:val="19"/>
                <w:szCs w:val="19"/>
              </w:rPr>
              <w:t>英</w:t>
            </w:r>
            <w:r>
              <w:rPr>
                <w:rFonts w:hint="default" w:ascii="Times New Roman" w:hAnsi="Times New Roman" w:cs="Times New Roman"/>
                <w:sz w:val="19"/>
                <w:szCs w:val="19"/>
              </w:rPr>
              <w:t>语</w:t>
            </w:r>
            <w:r>
              <w:rPr>
                <w:rFonts w:hint="default" w:ascii="Times New Roman" w:hAnsi="Times New Roman" w:eastAsia="Times New Roman" w:cs="Times New Roman"/>
                <w:sz w:val="19"/>
                <w:szCs w:val="19"/>
              </w:rPr>
              <w:t>)</w:t>
            </w:r>
          </w:p>
        </w:tc>
        <w:tc>
          <w:tcPr>
            <w:tcW w:w="5324" w:type="dxa"/>
            <w:vAlign w:val="top"/>
          </w:tcPr>
          <w:p w14:paraId="6ED15C5A">
            <w:pPr>
              <w:pStyle w:val="6"/>
              <w:spacing w:before="36" w:line="234" w:lineRule="auto"/>
              <w:ind w:left="109" w:right="136" w:firstLine="21"/>
              <w:rPr>
                <w:rFonts w:hint="default" w:ascii="Times New Roman" w:hAnsi="Times New Roman" w:cs="Times New Roman"/>
              </w:rPr>
            </w:pPr>
            <w:r>
              <w:rPr>
                <w:rFonts w:hint="default" w:ascii="Times New Roman" w:hAnsi="Times New Roman" w:eastAsia="Times New Roman" w:cs="Times New Roman"/>
                <w:color w:val="3B3B3B"/>
                <w:spacing w:val="-6"/>
              </w:rPr>
              <w:t xml:space="preserve">1.  </w:t>
            </w:r>
            <w:r>
              <w:rPr>
                <w:rFonts w:hint="default" w:ascii="Times New Roman" w:hAnsi="Times New Roman" w:cs="Times New Roman"/>
                <w:color w:val="3B3B3B"/>
                <w:spacing w:val="-6"/>
              </w:rPr>
              <w:t>《英译汉教程》</w:t>
            </w:r>
            <w:r>
              <w:rPr>
                <w:rFonts w:hint="default" w:ascii="Times New Roman" w:hAnsi="Times New Roman" w:cs="Times New Roman"/>
                <w:color w:val="3B3B3B"/>
                <w:spacing w:val="-1"/>
              </w:rPr>
              <w:t xml:space="preserve"> </w:t>
            </w:r>
            <w:r>
              <w:rPr>
                <w:rFonts w:hint="default" w:ascii="Times New Roman" w:hAnsi="Times New Roman" w:cs="Times New Roman"/>
                <w:color w:val="3B3B3B"/>
                <w:spacing w:val="-6"/>
              </w:rPr>
              <w:t>，连淑能编著</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6"/>
              </w:rPr>
              <w:t>，高等教育出版社，</w:t>
            </w:r>
            <w:r>
              <w:rPr>
                <w:rFonts w:hint="default" w:ascii="Times New Roman" w:hAnsi="Times New Roman" w:cs="Times New Roman"/>
                <w:color w:val="3B3B3B"/>
              </w:rPr>
              <w:t xml:space="preserve"> </w:t>
            </w:r>
            <w:r>
              <w:rPr>
                <w:rFonts w:hint="default" w:ascii="Times New Roman" w:hAnsi="Times New Roman" w:eastAsia="Times New Roman" w:cs="Times New Roman"/>
                <w:color w:val="3B3B3B"/>
                <w:spacing w:val="-2"/>
              </w:rPr>
              <w:t>2013</w:t>
            </w:r>
            <w:r>
              <w:rPr>
                <w:rFonts w:hint="default" w:ascii="Times New Roman" w:hAnsi="Times New Roman" w:eastAsia="Times New Roman" w:cs="Times New Roman"/>
                <w:color w:val="3B3B3B"/>
                <w:spacing w:val="12"/>
              </w:rPr>
              <w:t xml:space="preserve"> </w:t>
            </w:r>
            <w:r>
              <w:rPr>
                <w:rFonts w:hint="default" w:ascii="Times New Roman" w:hAnsi="Times New Roman" w:cs="Times New Roman"/>
                <w:color w:val="3B3B3B"/>
                <w:spacing w:val="-2"/>
              </w:rPr>
              <w:t>年</w:t>
            </w:r>
          </w:p>
          <w:p w14:paraId="16DBEDFA">
            <w:pPr>
              <w:pStyle w:val="6"/>
              <w:spacing w:before="2" w:line="219" w:lineRule="auto"/>
              <w:ind w:left="116" w:right="107" w:hanging="7"/>
              <w:rPr>
                <w:rFonts w:hint="default" w:ascii="Times New Roman" w:hAnsi="Times New Roman" w:cs="Times New Roman"/>
                <w:color w:val="3B3B3B"/>
                <w:spacing w:val="-4"/>
              </w:rPr>
            </w:pPr>
            <w:r>
              <w:rPr>
                <w:rFonts w:hint="default" w:ascii="Times New Roman" w:hAnsi="Times New Roman" w:eastAsia="Times New Roman" w:cs="Times New Roman"/>
                <w:color w:val="3B3B3B"/>
                <w:spacing w:val="-4"/>
              </w:rPr>
              <w:t xml:space="preserve">2.  </w:t>
            </w:r>
            <w:r>
              <w:rPr>
                <w:rFonts w:hint="default" w:ascii="Times New Roman" w:hAnsi="Times New Roman" w:cs="Times New Roman"/>
                <w:color w:val="3B3B3B"/>
                <w:spacing w:val="-4"/>
              </w:rPr>
              <w:t>《汉英翻译教程》，</w:t>
            </w:r>
            <w:r>
              <w:rPr>
                <w:rFonts w:hint="default" w:ascii="Times New Roman" w:hAnsi="Times New Roman" w:cs="Times New Roman"/>
                <w:color w:val="3B3B3B"/>
                <w:spacing w:val="-22"/>
              </w:rPr>
              <w:t xml:space="preserve"> </w:t>
            </w:r>
            <w:r>
              <w:rPr>
                <w:rFonts w:hint="default" w:ascii="Times New Roman" w:hAnsi="Times New Roman" w:cs="Times New Roman"/>
                <w:color w:val="3B3B3B"/>
                <w:spacing w:val="-4"/>
              </w:rPr>
              <w:t>陈宏薇</w:t>
            </w:r>
            <w:r>
              <w:rPr>
                <w:rFonts w:hint="default" w:ascii="Times New Roman" w:hAnsi="Times New Roman" w:cs="Times New Roman"/>
                <w:color w:val="3B3B3B"/>
                <w:spacing w:val="-30"/>
              </w:rPr>
              <w:t xml:space="preserve"> </w:t>
            </w:r>
            <w:r>
              <w:rPr>
                <w:rFonts w:hint="default" w:ascii="Times New Roman" w:hAnsi="Times New Roman" w:cs="Times New Roman"/>
                <w:color w:val="3B3B3B"/>
                <w:spacing w:val="-4"/>
              </w:rPr>
              <w:t>、李亚丹主编</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5"/>
              </w:rPr>
              <w:t>，上海外</w:t>
            </w:r>
            <w:r>
              <w:rPr>
                <w:rFonts w:hint="default" w:ascii="Times New Roman" w:hAnsi="Times New Roman" w:cs="Times New Roman"/>
                <w:color w:val="3B3B3B"/>
                <w:spacing w:val="-4"/>
              </w:rPr>
              <w:t>语教育出版社</w:t>
            </w:r>
            <w:r>
              <w:rPr>
                <w:rFonts w:hint="default" w:ascii="Times New Roman" w:hAnsi="Times New Roman" w:cs="Times New Roman"/>
                <w:color w:val="3B3B3B"/>
                <w:spacing w:val="-6"/>
              </w:rPr>
              <w:t xml:space="preserve"> </w:t>
            </w:r>
            <w:r>
              <w:rPr>
                <w:rFonts w:hint="default" w:ascii="Times New Roman" w:hAnsi="Times New Roman" w:cs="Times New Roman"/>
                <w:color w:val="3B3B3B"/>
                <w:spacing w:val="-4"/>
              </w:rPr>
              <w:t>，</w:t>
            </w:r>
            <w:r>
              <w:rPr>
                <w:rFonts w:hint="default" w:ascii="Times New Roman" w:hAnsi="Times New Roman" w:eastAsia="Times New Roman" w:cs="Times New Roman"/>
                <w:color w:val="3B3B3B"/>
                <w:spacing w:val="-4"/>
              </w:rPr>
              <w:t xml:space="preserve">2018 </w:t>
            </w:r>
            <w:r>
              <w:rPr>
                <w:rFonts w:hint="default" w:ascii="Times New Roman" w:hAnsi="Times New Roman" w:cs="Times New Roman"/>
                <w:color w:val="3B3B3B"/>
                <w:spacing w:val="-4"/>
              </w:rPr>
              <w:t>年</w:t>
            </w:r>
          </w:p>
          <w:p w14:paraId="58B8BB0C">
            <w:pPr>
              <w:pStyle w:val="6"/>
              <w:spacing w:before="2" w:line="219" w:lineRule="auto"/>
              <w:ind w:left="116" w:right="107" w:hanging="7"/>
              <w:rPr>
                <w:rFonts w:hint="default" w:ascii="Times New Roman" w:hAnsi="Times New Roman" w:cs="Times New Roman"/>
                <w:color w:val="3B3B3B"/>
                <w:spacing w:val="-4"/>
              </w:rPr>
            </w:pPr>
            <w:r>
              <w:rPr>
                <w:rFonts w:hint="default" w:ascii="Times New Roman" w:hAnsi="Times New Roman" w:cs="Times New Roman"/>
                <w:color w:val="3B3B3B"/>
                <w:spacing w:val="-3"/>
                <w:lang w:val="en-US" w:eastAsia="zh-CN"/>
              </w:rPr>
              <w:t>3.</w:t>
            </w:r>
            <w:r>
              <w:rPr>
                <w:rFonts w:hint="default" w:ascii="Times New Roman" w:hAnsi="Times New Roman" w:cs="Times New Roman"/>
                <w:color w:val="3B3B3B"/>
                <w:spacing w:val="-3"/>
              </w:rPr>
              <w:t>《实用翻译教程（英汉互译）》（第4版），冯庆华主编，上海：上海外语教育出版社，2022年</w:t>
            </w:r>
          </w:p>
        </w:tc>
      </w:tr>
      <w:tr w14:paraId="16627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6" w:hRule="atLeast"/>
        </w:trPr>
        <w:tc>
          <w:tcPr>
            <w:tcW w:w="1685" w:type="dxa"/>
            <w:vAlign w:val="top"/>
          </w:tcPr>
          <w:p w14:paraId="6316D51F">
            <w:pPr>
              <w:spacing w:line="274" w:lineRule="auto"/>
              <w:rPr>
                <w:rFonts w:hint="default" w:ascii="Times New Roman" w:hAnsi="Times New Roman" w:cs="Times New Roman"/>
                <w:sz w:val="21"/>
              </w:rPr>
            </w:pPr>
          </w:p>
          <w:p w14:paraId="7EA7DABF">
            <w:pPr>
              <w:spacing w:line="274" w:lineRule="auto"/>
              <w:rPr>
                <w:rFonts w:hint="default" w:ascii="Times New Roman" w:hAnsi="Times New Roman" w:cs="Times New Roman"/>
                <w:sz w:val="21"/>
              </w:rPr>
            </w:pPr>
          </w:p>
          <w:p w14:paraId="21F37EC0">
            <w:pPr>
              <w:spacing w:line="275" w:lineRule="auto"/>
              <w:rPr>
                <w:rFonts w:hint="default" w:ascii="Times New Roman" w:hAnsi="Times New Roman" w:cs="Times New Roman"/>
                <w:sz w:val="21"/>
              </w:rPr>
            </w:pPr>
          </w:p>
          <w:p w14:paraId="5BA14E36">
            <w:pPr>
              <w:spacing w:line="275" w:lineRule="auto"/>
              <w:rPr>
                <w:rFonts w:hint="default" w:ascii="Times New Roman" w:hAnsi="Times New Roman" w:cs="Times New Roman"/>
                <w:sz w:val="21"/>
              </w:rPr>
            </w:pPr>
          </w:p>
          <w:p w14:paraId="4DD60F20">
            <w:pPr>
              <w:pStyle w:val="6"/>
              <w:spacing w:before="71" w:line="287" w:lineRule="exact"/>
              <w:ind w:left="114"/>
              <w:rPr>
                <w:rFonts w:hint="default" w:ascii="Times New Roman" w:hAnsi="Times New Roman" w:cs="Times New Roman"/>
                <w:sz w:val="19"/>
                <w:szCs w:val="19"/>
              </w:rPr>
            </w:pPr>
            <w:r>
              <w:rPr>
                <w:rFonts w:hint="default" w:ascii="Times New Roman" w:hAnsi="Times New Roman" w:eastAsia="Times New Roman" w:cs="Times New Roman"/>
                <w:spacing w:val="4"/>
                <w:position w:val="2"/>
                <w:sz w:val="19"/>
                <w:szCs w:val="19"/>
              </w:rPr>
              <w:t>014</w:t>
            </w:r>
            <w:r>
              <w:rPr>
                <w:rFonts w:hint="default" w:ascii="Times New Roman" w:hAnsi="Times New Roman" w:eastAsia="Times New Roman" w:cs="Times New Roman"/>
                <w:spacing w:val="25"/>
                <w:w w:val="101"/>
                <w:position w:val="2"/>
                <w:sz w:val="19"/>
                <w:szCs w:val="19"/>
              </w:rPr>
              <w:t xml:space="preserve"> </w:t>
            </w:r>
            <w:r>
              <w:rPr>
                <w:rFonts w:hint="default" w:ascii="Times New Roman" w:hAnsi="Times New Roman" w:cs="Times New Roman"/>
                <w:spacing w:val="4"/>
                <w:position w:val="2"/>
                <w:sz w:val="19"/>
                <w:szCs w:val="19"/>
              </w:rPr>
              <w:t>外国语学院</w:t>
            </w:r>
          </w:p>
        </w:tc>
        <w:tc>
          <w:tcPr>
            <w:tcW w:w="674" w:type="dxa"/>
            <w:vAlign w:val="top"/>
          </w:tcPr>
          <w:p w14:paraId="60CDE05A">
            <w:pPr>
              <w:spacing w:line="274" w:lineRule="auto"/>
              <w:rPr>
                <w:rFonts w:hint="default" w:ascii="Times New Roman" w:hAnsi="Times New Roman" w:cs="Times New Roman"/>
                <w:sz w:val="21"/>
              </w:rPr>
            </w:pPr>
          </w:p>
          <w:p w14:paraId="4CBDDBCE">
            <w:pPr>
              <w:spacing w:line="274" w:lineRule="auto"/>
              <w:rPr>
                <w:rFonts w:hint="default" w:ascii="Times New Roman" w:hAnsi="Times New Roman" w:cs="Times New Roman"/>
                <w:sz w:val="21"/>
              </w:rPr>
            </w:pPr>
          </w:p>
          <w:p w14:paraId="1560D9A8">
            <w:pPr>
              <w:spacing w:line="275" w:lineRule="auto"/>
              <w:rPr>
                <w:rFonts w:hint="default" w:ascii="Times New Roman" w:hAnsi="Times New Roman" w:cs="Times New Roman"/>
                <w:sz w:val="21"/>
              </w:rPr>
            </w:pPr>
          </w:p>
          <w:p w14:paraId="7CEDFACC">
            <w:pPr>
              <w:spacing w:line="275" w:lineRule="auto"/>
              <w:rPr>
                <w:rFonts w:hint="default" w:ascii="Times New Roman" w:hAnsi="Times New Roman" w:cs="Times New Roman"/>
                <w:sz w:val="21"/>
              </w:rPr>
            </w:pPr>
          </w:p>
          <w:p w14:paraId="529E21A4">
            <w:pPr>
              <w:pStyle w:val="6"/>
              <w:spacing w:before="71" w:line="292" w:lineRule="exact"/>
              <w:ind w:left="112"/>
              <w:rPr>
                <w:rFonts w:hint="default" w:ascii="Times New Roman" w:hAnsi="Times New Roman" w:cs="Times New Roman"/>
                <w:sz w:val="19"/>
                <w:szCs w:val="19"/>
              </w:rPr>
            </w:pPr>
            <w:r>
              <w:rPr>
                <w:rFonts w:hint="default" w:ascii="Times New Roman" w:hAnsi="Times New Roman" w:cs="Times New Roman"/>
                <w:spacing w:val="4"/>
                <w:position w:val="2"/>
                <w:sz w:val="19"/>
                <w:szCs w:val="19"/>
              </w:rPr>
              <w:t>初试</w:t>
            </w:r>
          </w:p>
        </w:tc>
        <w:tc>
          <w:tcPr>
            <w:tcW w:w="1105" w:type="dxa"/>
            <w:vAlign w:val="top"/>
          </w:tcPr>
          <w:p w14:paraId="35F83E28">
            <w:pPr>
              <w:spacing w:line="278" w:lineRule="auto"/>
              <w:rPr>
                <w:rFonts w:hint="default" w:ascii="Times New Roman" w:hAnsi="Times New Roman" w:cs="Times New Roman"/>
                <w:sz w:val="21"/>
              </w:rPr>
            </w:pPr>
          </w:p>
          <w:p w14:paraId="188BF893">
            <w:pPr>
              <w:spacing w:line="279" w:lineRule="auto"/>
              <w:rPr>
                <w:rFonts w:hint="default" w:ascii="Times New Roman" w:hAnsi="Times New Roman" w:cs="Times New Roman"/>
                <w:sz w:val="21"/>
              </w:rPr>
            </w:pPr>
          </w:p>
          <w:p w14:paraId="4CE68C5B">
            <w:pPr>
              <w:spacing w:line="279" w:lineRule="auto"/>
              <w:rPr>
                <w:rFonts w:hint="default" w:ascii="Times New Roman" w:hAnsi="Times New Roman" w:cs="Times New Roman"/>
                <w:sz w:val="21"/>
              </w:rPr>
            </w:pPr>
          </w:p>
          <w:p w14:paraId="4B05411C">
            <w:pPr>
              <w:pStyle w:val="6"/>
              <w:spacing w:before="71" w:line="252" w:lineRule="auto"/>
              <w:ind w:left="117" w:right="195" w:hanging="9"/>
              <w:jc w:val="both"/>
              <w:rPr>
                <w:rFonts w:hint="default" w:ascii="Times New Roman" w:hAnsi="Times New Roman" w:cs="Times New Roman"/>
                <w:sz w:val="19"/>
                <w:szCs w:val="19"/>
              </w:rPr>
            </w:pPr>
            <w:r>
              <w:rPr>
                <w:rFonts w:hint="default" w:ascii="Times New Roman" w:hAnsi="Times New Roman" w:eastAsia="Times New Roman" w:cs="Times New Roman"/>
                <w:spacing w:val="1"/>
                <w:sz w:val="19"/>
                <w:szCs w:val="19"/>
              </w:rPr>
              <w:t>448</w:t>
            </w:r>
            <w:r>
              <w:rPr>
                <w:rFonts w:hint="default" w:ascii="Times New Roman" w:hAnsi="Times New Roman" w:eastAsia="Times New Roman" w:cs="Times New Roman"/>
                <w:spacing w:val="24"/>
                <w:w w:val="101"/>
                <w:sz w:val="19"/>
                <w:szCs w:val="19"/>
              </w:rPr>
              <w:t xml:space="preserve"> </w:t>
            </w:r>
            <w:r>
              <w:rPr>
                <w:rFonts w:hint="default" w:ascii="Times New Roman" w:hAnsi="Times New Roman" w:cs="Times New Roman"/>
                <w:spacing w:val="1"/>
                <w:sz w:val="19"/>
                <w:szCs w:val="19"/>
              </w:rPr>
              <w:t>汉语</w:t>
            </w:r>
            <w:r>
              <w:rPr>
                <w:rFonts w:hint="default" w:ascii="Times New Roman" w:hAnsi="Times New Roman" w:cs="Times New Roman"/>
                <w:spacing w:val="6"/>
                <w:sz w:val="19"/>
                <w:szCs w:val="19"/>
              </w:rPr>
              <w:t>写作与百</w:t>
            </w:r>
            <w:r>
              <w:rPr>
                <w:rFonts w:hint="default" w:ascii="Times New Roman" w:hAnsi="Times New Roman" w:cs="Times New Roman"/>
                <w:spacing w:val="5"/>
                <w:sz w:val="19"/>
                <w:szCs w:val="19"/>
              </w:rPr>
              <w:t>科知识</w:t>
            </w:r>
          </w:p>
        </w:tc>
        <w:tc>
          <w:tcPr>
            <w:tcW w:w="5324" w:type="dxa"/>
            <w:vAlign w:val="top"/>
          </w:tcPr>
          <w:p w14:paraId="7E5DCB80">
            <w:pPr>
              <w:pStyle w:val="6"/>
              <w:spacing w:before="38" w:line="234" w:lineRule="auto"/>
              <w:ind w:left="116" w:right="107" w:firstLine="13"/>
              <w:rPr>
                <w:rFonts w:hint="default" w:ascii="Times New Roman" w:hAnsi="Times New Roman" w:cs="Times New Roman"/>
              </w:rPr>
            </w:pPr>
            <w:r>
              <w:rPr>
                <w:rFonts w:hint="default" w:ascii="Times New Roman" w:hAnsi="Times New Roman" w:eastAsia="Times New Roman" w:cs="Times New Roman"/>
                <w:color w:val="3B3B3B"/>
                <w:spacing w:val="-7"/>
              </w:rPr>
              <w:t>1.</w:t>
            </w:r>
            <w:r>
              <w:rPr>
                <w:rFonts w:hint="default" w:ascii="Times New Roman" w:hAnsi="Times New Roman" w:eastAsia="Times New Roman" w:cs="Times New Roman"/>
                <w:color w:val="3B3B3B"/>
                <w:spacing w:val="38"/>
                <w:w w:val="101"/>
              </w:rPr>
              <w:t xml:space="preserve"> </w:t>
            </w:r>
            <w:r>
              <w:rPr>
                <w:rFonts w:hint="default" w:ascii="Times New Roman" w:hAnsi="Times New Roman" w:cs="Times New Roman"/>
                <w:color w:val="3B3B3B"/>
                <w:spacing w:val="-7"/>
              </w:rPr>
              <w:t xml:space="preserve">《中国文化概论》（第 </w:t>
            </w:r>
            <w:r>
              <w:rPr>
                <w:rFonts w:hint="default" w:ascii="Times New Roman" w:hAnsi="Times New Roman" w:eastAsia="Times New Roman" w:cs="Times New Roman"/>
                <w:color w:val="3B3B3B"/>
                <w:spacing w:val="-7"/>
              </w:rPr>
              <w:t xml:space="preserve">3 </w:t>
            </w:r>
            <w:r>
              <w:rPr>
                <w:rFonts w:hint="default" w:ascii="Times New Roman" w:hAnsi="Times New Roman" w:cs="Times New Roman"/>
                <w:color w:val="3B3B3B"/>
                <w:spacing w:val="-7"/>
              </w:rPr>
              <w:t>版</w:t>
            </w:r>
            <w:r>
              <w:rPr>
                <w:rFonts w:hint="default" w:ascii="Times New Roman" w:hAnsi="Times New Roman" w:cs="Times New Roman"/>
                <w:color w:val="3B3B3B"/>
                <w:spacing w:val="-3"/>
              </w:rPr>
              <w:t>），</w:t>
            </w:r>
            <w:r>
              <w:rPr>
                <w:rFonts w:hint="default" w:ascii="Times New Roman" w:hAnsi="Times New Roman" w:cs="Times New Roman"/>
                <w:color w:val="3B3B3B"/>
                <w:spacing w:val="-7"/>
              </w:rPr>
              <w:t>张岱年</w:t>
            </w:r>
            <w:r>
              <w:rPr>
                <w:rFonts w:hint="default" w:ascii="Times New Roman" w:hAnsi="Times New Roman" w:cs="Times New Roman"/>
                <w:color w:val="3B3B3B"/>
                <w:spacing w:val="-31"/>
              </w:rPr>
              <w:t xml:space="preserve"> </w:t>
            </w:r>
            <w:r>
              <w:rPr>
                <w:rFonts w:hint="default" w:ascii="Times New Roman" w:hAnsi="Times New Roman" w:cs="Times New Roman"/>
                <w:color w:val="3B3B3B"/>
                <w:spacing w:val="-7"/>
              </w:rPr>
              <w:t>、方克立</w:t>
            </w:r>
            <w:r>
              <w:rPr>
                <w:rFonts w:hint="default" w:ascii="Times New Roman" w:hAnsi="Times New Roman" w:cs="Times New Roman"/>
                <w:color w:val="3B3B3B"/>
                <w:spacing w:val="12"/>
              </w:rPr>
              <w:t xml:space="preserve">  </w:t>
            </w:r>
            <w:r>
              <w:rPr>
                <w:rFonts w:hint="default" w:ascii="Times New Roman" w:hAnsi="Times New Roman" w:cs="Times New Roman"/>
                <w:color w:val="3B3B3B"/>
                <w:spacing w:val="-7"/>
              </w:rPr>
              <w:t>主</w:t>
            </w:r>
            <w:r>
              <w:rPr>
                <w:rFonts w:hint="default" w:ascii="Times New Roman" w:hAnsi="Times New Roman" w:cs="Times New Roman"/>
                <w:color w:val="3B3B3B"/>
                <w:spacing w:val="-5"/>
              </w:rPr>
              <w:t>编</w:t>
            </w:r>
            <w:r>
              <w:rPr>
                <w:rFonts w:hint="default" w:ascii="Times New Roman" w:hAnsi="Times New Roman" w:cs="Times New Roman"/>
                <w:color w:val="3B3B3B"/>
                <w:spacing w:val="-17"/>
              </w:rPr>
              <w:t xml:space="preserve"> </w:t>
            </w:r>
            <w:r>
              <w:rPr>
                <w:rFonts w:hint="default" w:ascii="Times New Roman" w:hAnsi="Times New Roman" w:cs="Times New Roman"/>
                <w:color w:val="3B3B3B"/>
                <w:spacing w:val="-5"/>
              </w:rPr>
              <w:t>，北京师范大学出版社</w:t>
            </w:r>
            <w:r>
              <w:rPr>
                <w:rFonts w:hint="default" w:ascii="Times New Roman" w:hAnsi="Times New Roman" w:cs="Times New Roman"/>
                <w:color w:val="3B3B3B"/>
                <w:spacing w:val="-19"/>
              </w:rPr>
              <w:t xml:space="preserve"> </w:t>
            </w:r>
            <w:r>
              <w:rPr>
                <w:rFonts w:hint="default" w:ascii="Times New Roman" w:hAnsi="Times New Roman" w:cs="Times New Roman"/>
                <w:color w:val="3B3B3B"/>
                <w:spacing w:val="-5"/>
              </w:rPr>
              <w:t>，</w:t>
            </w:r>
            <w:r>
              <w:rPr>
                <w:rFonts w:hint="default" w:ascii="Times New Roman" w:hAnsi="Times New Roman" w:eastAsia="Times New Roman" w:cs="Times New Roman"/>
                <w:color w:val="3B3B3B"/>
                <w:spacing w:val="-5"/>
              </w:rPr>
              <w:t>2023</w:t>
            </w:r>
            <w:r>
              <w:rPr>
                <w:rFonts w:hint="default" w:ascii="Times New Roman" w:hAnsi="Times New Roman" w:eastAsia="Times New Roman" w:cs="Times New Roman"/>
                <w:color w:val="3B3B3B"/>
                <w:spacing w:val="13"/>
              </w:rPr>
              <w:t xml:space="preserve"> </w:t>
            </w:r>
            <w:r>
              <w:rPr>
                <w:rFonts w:hint="default" w:ascii="Times New Roman" w:hAnsi="Times New Roman" w:cs="Times New Roman"/>
                <w:color w:val="3B3B3B"/>
                <w:spacing w:val="-5"/>
              </w:rPr>
              <w:t>年</w:t>
            </w:r>
          </w:p>
          <w:p w14:paraId="614B1DA7">
            <w:pPr>
              <w:pStyle w:val="6"/>
              <w:spacing w:before="2" w:line="234" w:lineRule="auto"/>
              <w:ind w:left="116" w:right="107" w:hanging="7"/>
              <w:rPr>
                <w:rFonts w:hint="default" w:ascii="Times New Roman" w:hAnsi="Times New Roman" w:cs="Times New Roman"/>
              </w:rPr>
            </w:pPr>
            <w:r>
              <w:rPr>
                <w:rFonts w:hint="default" w:ascii="Times New Roman" w:hAnsi="Times New Roman" w:eastAsia="Times New Roman" w:cs="Times New Roman"/>
                <w:color w:val="3B3B3B"/>
                <w:spacing w:val="-4"/>
              </w:rPr>
              <w:t>2.</w:t>
            </w:r>
            <w:r>
              <w:rPr>
                <w:rFonts w:hint="default" w:ascii="Times New Roman" w:hAnsi="Times New Roman" w:eastAsia="Times New Roman" w:cs="Times New Roman"/>
                <w:color w:val="3B3B3B"/>
                <w:spacing w:val="37"/>
              </w:rPr>
              <w:t xml:space="preserve"> </w:t>
            </w:r>
            <w:r>
              <w:rPr>
                <w:rFonts w:hint="default" w:ascii="Times New Roman" w:hAnsi="Times New Roman" w:cs="Times New Roman"/>
                <w:color w:val="3B3B3B"/>
                <w:spacing w:val="-4"/>
              </w:rPr>
              <w:t>《中国文学史》（第三版）第一至四卷，袁行霈  主</w:t>
            </w:r>
            <w:r>
              <w:rPr>
                <w:rFonts w:hint="default" w:ascii="Times New Roman" w:hAnsi="Times New Roman" w:cs="Times New Roman"/>
                <w:color w:val="3B3B3B"/>
                <w:spacing w:val="-5"/>
              </w:rPr>
              <w:t>编</w:t>
            </w:r>
            <w:r>
              <w:rPr>
                <w:rFonts w:hint="default" w:ascii="Times New Roman" w:hAnsi="Times New Roman" w:cs="Times New Roman"/>
                <w:color w:val="3B3B3B"/>
                <w:spacing w:val="-14"/>
              </w:rPr>
              <w:t xml:space="preserve"> </w:t>
            </w:r>
            <w:r>
              <w:rPr>
                <w:rFonts w:hint="default" w:ascii="Times New Roman" w:hAnsi="Times New Roman" w:cs="Times New Roman"/>
                <w:color w:val="3B3B3B"/>
                <w:spacing w:val="-5"/>
              </w:rPr>
              <w:t>，高等教育出版社</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5"/>
              </w:rPr>
              <w:t>，</w:t>
            </w:r>
            <w:r>
              <w:rPr>
                <w:rFonts w:hint="default" w:ascii="Times New Roman" w:hAnsi="Times New Roman" w:eastAsia="Times New Roman" w:cs="Times New Roman"/>
                <w:color w:val="3B3B3B"/>
                <w:spacing w:val="-5"/>
              </w:rPr>
              <w:t xml:space="preserve">2014 </w:t>
            </w:r>
            <w:r>
              <w:rPr>
                <w:rFonts w:hint="default" w:ascii="Times New Roman" w:hAnsi="Times New Roman" w:cs="Times New Roman"/>
                <w:color w:val="3B3B3B"/>
                <w:spacing w:val="-5"/>
              </w:rPr>
              <w:t>年</w:t>
            </w:r>
          </w:p>
          <w:p w14:paraId="6BE50399">
            <w:pPr>
              <w:pStyle w:val="6"/>
              <w:spacing w:before="2" w:line="234" w:lineRule="auto"/>
              <w:ind w:left="125" w:right="207" w:hanging="12"/>
              <w:rPr>
                <w:rFonts w:hint="default" w:ascii="Times New Roman" w:hAnsi="Times New Roman" w:cs="Times New Roman"/>
              </w:rPr>
            </w:pPr>
            <w:r>
              <w:rPr>
                <w:rFonts w:hint="default" w:ascii="Times New Roman" w:hAnsi="Times New Roman" w:eastAsia="Times New Roman" w:cs="Times New Roman"/>
                <w:color w:val="3B3B3B"/>
                <w:spacing w:val="-3"/>
              </w:rPr>
              <w:t>3.</w:t>
            </w:r>
            <w:r>
              <w:rPr>
                <w:rFonts w:hint="default" w:ascii="Times New Roman" w:hAnsi="Times New Roman" w:cs="Times New Roman"/>
                <w:color w:val="3B3B3B"/>
                <w:spacing w:val="-3"/>
              </w:rPr>
              <w:t>《汉语通识教程》（第二版</w:t>
            </w:r>
            <w:r>
              <w:rPr>
                <w:rFonts w:hint="default" w:ascii="Times New Roman" w:hAnsi="Times New Roman" w:cs="Times New Roman"/>
                <w:color w:val="3B3B3B"/>
                <w:spacing w:val="8"/>
              </w:rPr>
              <w:t>），</w:t>
            </w:r>
            <w:r>
              <w:rPr>
                <w:rFonts w:hint="default" w:ascii="Times New Roman" w:hAnsi="Times New Roman" w:cs="Times New Roman"/>
                <w:color w:val="3B3B3B"/>
                <w:spacing w:val="-13"/>
              </w:rPr>
              <w:t xml:space="preserve"> </w:t>
            </w:r>
            <w:r>
              <w:rPr>
                <w:rFonts w:hint="default" w:ascii="Times New Roman" w:hAnsi="Times New Roman" w:cs="Times New Roman"/>
                <w:color w:val="3B3B3B"/>
                <w:spacing w:val="-3"/>
              </w:rPr>
              <w:t>四川外国语大学中</w:t>
            </w:r>
            <w:r>
              <w:rPr>
                <w:rFonts w:hint="default" w:ascii="Times New Roman" w:hAnsi="Times New Roman" w:cs="Times New Roman"/>
                <w:color w:val="3B3B3B"/>
                <w:spacing w:val="-5"/>
              </w:rPr>
              <w:t>文教育研究中心  编</w:t>
            </w:r>
            <w:r>
              <w:rPr>
                <w:rFonts w:hint="default" w:ascii="Times New Roman" w:hAnsi="Times New Roman" w:cs="Times New Roman"/>
                <w:color w:val="3B3B3B"/>
                <w:spacing w:val="-3"/>
              </w:rPr>
              <w:t xml:space="preserve"> </w:t>
            </w:r>
            <w:r>
              <w:rPr>
                <w:rFonts w:hint="default" w:ascii="Times New Roman" w:hAnsi="Times New Roman" w:cs="Times New Roman"/>
                <w:color w:val="3B3B3B"/>
                <w:spacing w:val="-5"/>
              </w:rPr>
              <w:t>，北京大学出版社</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5"/>
              </w:rPr>
              <w:t>，</w:t>
            </w:r>
            <w:r>
              <w:rPr>
                <w:rFonts w:hint="default" w:ascii="Times New Roman" w:hAnsi="Times New Roman" w:eastAsia="Times New Roman" w:cs="Times New Roman"/>
                <w:color w:val="3B3B3B"/>
                <w:spacing w:val="-5"/>
              </w:rPr>
              <w:t xml:space="preserve">2024 </w:t>
            </w:r>
            <w:r>
              <w:rPr>
                <w:rFonts w:hint="default" w:ascii="Times New Roman" w:hAnsi="Times New Roman" w:cs="Times New Roman"/>
                <w:color w:val="3B3B3B"/>
                <w:spacing w:val="-5"/>
              </w:rPr>
              <w:t>年</w:t>
            </w:r>
          </w:p>
          <w:p w14:paraId="578890A3">
            <w:pPr>
              <w:pStyle w:val="6"/>
              <w:spacing w:before="1" w:line="219" w:lineRule="auto"/>
              <w:ind w:left="116" w:right="136" w:hanging="8"/>
              <w:rPr>
                <w:rFonts w:hint="default" w:ascii="Times New Roman" w:hAnsi="Times New Roman" w:cs="Times New Roman"/>
              </w:rPr>
            </w:pPr>
            <w:r>
              <w:rPr>
                <w:rFonts w:hint="default" w:ascii="Times New Roman" w:hAnsi="Times New Roman" w:eastAsia="Times New Roman" w:cs="Times New Roman"/>
                <w:color w:val="3B3B3B"/>
                <w:spacing w:val="-3"/>
              </w:rPr>
              <w:t xml:space="preserve">4.  </w:t>
            </w:r>
            <w:r>
              <w:rPr>
                <w:rFonts w:hint="default" w:ascii="Times New Roman" w:hAnsi="Times New Roman" w:cs="Times New Roman"/>
                <w:color w:val="3B3B3B"/>
                <w:spacing w:val="-3"/>
              </w:rPr>
              <w:t>《西方文化概论》（修订版</w:t>
            </w:r>
            <w:r>
              <w:rPr>
                <w:rFonts w:hint="default" w:ascii="Times New Roman" w:hAnsi="Times New Roman" w:cs="Times New Roman"/>
                <w:color w:val="3B3B3B"/>
                <w:spacing w:val="-5"/>
              </w:rPr>
              <w:t>）</w:t>
            </w:r>
            <w:r>
              <w:rPr>
                <w:rFonts w:hint="default" w:ascii="Times New Roman" w:hAnsi="Times New Roman" w:cs="Times New Roman"/>
                <w:color w:val="3B3B3B"/>
                <w:spacing w:val="-15"/>
              </w:rPr>
              <w:t xml:space="preserve"> </w:t>
            </w:r>
            <w:r>
              <w:rPr>
                <w:rFonts w:hint="default" w:ascii="Times New Roman" w:hAnsi="Times New Roman" w:cs="Times New Roman"/>
                <w:color w:val="3B3B3B"/>
                <w:spacing w:val="-5"/>
              </w:rPr>
              <w:t>，</w:t>
            </w:r>
            <w:r>
              <w:rPr>
                <w:rFonts w:hint="default" w:ascii="Times New Roman" w:hAnsi="Times New Roman" w:cs="Times New Roman"/>
                <w:color w:val="3B3B3B"/>
                <w:spacing w:val="-3"/>
              </w:rPr>
              <w:t>高等教育出版社，</w:t>
            </w:r>
            <w:r>
              <w:rPr>
                <w:rFonts w:hint="default" w:ascii="Times New Roman" w:hAnsi="Times New Roman" w:cs="Times New Roman"/>
                <w:color w:val="3B3B3B"/>
                <w:spacing w:val="-2"/>
              </w:rPr>
              <w:t>赵林  著，</w:t>
            </w:r>
            <w:r>
              <w:rPr>
                <w:rFonts w:hint="default" w:ascii="Times New Roman" w:hAnsi="Times New Roman" w:eastAsia="Times New Roman" w:cs="Times New Roman"/>
                <w:color w:val="3B3B3B"/>
                <w:spacing w:val="-2"/>
              </w:rPr>
              <w:t>2008</w:t>
            </w:r>
            <w:r>
              <w:rPr>
                <w:rFonts w:hint="default" w:ascii="Times New Roman" w:hAnsi="Times New Roman" w:eastAsia="Times New Roman" w:cs="Times New Roman"/>
                <w:color w:val="3B3B3B"/>
                <w:spacing w:val="16"/>
                <w:w w:val="101"/>
              </w:rPr>
              <w:t xml:space="preserve"> </w:t>
            </w:r>
            <w:r>
              <w:rPr>
                <w:rFonts w:hint="default" w:ascii="Times New Roman" w:hAnsi="Times New Roman" w:cs="Times New Roman"/>
                <w:color w:val="3B3B3B"/>
                <w:spacing w:val="-2"/>
              </w:rPr>
              <w:t>年</w:t>
            </w:r>
          </w:p>
        </w:tc>
      </w:tr>
      <w:tr w14:paraId="24421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4" w:hRule="atLeast"/>
        </w:trPr>
        <w:tc>
          <w:tcPr>
            <w:tcW w:w="1685" w:type="dxa"/>
            <w:vAlign w:val="top"/>
          </w:tcPr>
          <w:p w14:paraId="187D0D7B">
            <w:pPr>
              <w:spacing w:line="313" w:lineRule="auto"/>
              <w:rPr>
                <w:rFonts w:hint="default" w:ascii="Times New Roman" w:hAnsi="Times New Roman" w:cs="Times New Roman"/>
                <w:sz w:val="21"/>
              </w:rPr>
            </w:pPr>
          </w:p>
          <w:p w14:paraId="095151E9">
            <w:pPr>
              <w:spacing w:line="313" w:lineRule="auto"/>
              <w:rPr>
                <w:rFonts w:hint="default" w:ascii="Times New Roman" w:hAnsi="Times New Roman" w:cs="Times New Roman"/>
                <w:sz w:val="21"/>
              </w:rPr>
            </w:pPr>
          </w:p>
          <w:p w14:paraId="0B52A075">
            <w:pPr>
              <w:spacing w:line="313" w:lineRule="auto"/>
              <w:rPr>
                <w:rFonts w:hint="default" w:ascii="Times New Roman" w:hAnsi="Times New Roman" w:cs="Times New Roman"/>
                <w:sz w:val="21"/>
              </w:rPr>
            </w:pPr>
          </w:p>
          <w:p w14:paraId="79953ADD">
            <w:pPr>
              <w:pStyle w:val="6"/>
              <w:spacing w:before="71" w:line="288" w:lineRule="exact"/>
              <w:ind w:left="114"/>
              <w:rPr>
                <w:rFonts w:hint="default" w:ascii="Times New Roman" w:hAnsi="Times New Roman" w:cs="Times New Roman"/>
                <w:sz w:val="19"/>
                <w:szCs w:val="19"/>
              </w:rPr>
            </w:pPr>
            <w:r>
              <w:rPr>
                <w:rFonts w:hint="default" w:ascii="Times New Roman" w:hAnsi="Times New Roman" w:eastAsia="Times New Roman" w:cs="Times New Roman"/>
                <w:spacing w:val="4"/>
                <w:position w:val="2"/>
                <w:sz w:val="19"/>
                <w:szCs w:val="19"/>
              </w:rPr>
              <w:t>014</w:t>
            </w:r>
            <w:r>
              <w:rPr>
                <w:rFonts w:hint="default" w:ascii="Times New Roman" w:hAnsi="Times New Roman" w:eastAsia="Times New Roman" w:cs="Times New Roman"/>
                <w:spacing w:val="25"/>
                <w:w w:val="101"/>
                <w:position w:val="2"/>
                <w:sz w:val="19"/>
                <w:szCs w:val="19"/>
              </w:rPr>
              <w:t xml:space="preserve"> </w:t>
            </w:r>
            <w:r>
              <w:rPr>
                <w:rFonts w:hint="default" w:ascii="Times New Roman" w:hAnsi="Times New Roman" w:cs="Times New Roman"/>
                <w:spacing w:val="4"/>
                <w:position w:val="2"/>
                <w:sz w:val="19"/>
                <w:szCs w:val="19"/>
              </w:rPr>
              <w:t>外国语学院</w:t>
            </w:r>
          </w:p>
        </w:tc>
        <w:tc>
          <w:tcPr>
            <w:tcW w:w="674" w:type="dxa"/>
            <w:vAlign w:val="top"/>
          </w:tcPr>
          <w:p w14:paraId="0D2B94DF">
            <w:pPr>
              <w:spacing w:line="313" w:lineRule="auto"/>
              <w:rPr>
                <w:rFonts w:hint="default" w:ascii="Times New Roman" w:hAnsi="Times New Roman" w:cs="Times New Roman"/>
                <w:sz w:val="21"/>
              </w:rPr>
            </w:pPr>
          </w:p>
          <w:p w14:paraId="3085FDF4">
            <w:pPr>
              <w:spacing w:line="313" w:lineRule="auto"/>
              <w:rPr>
                <w:rFonts w:hint="default" w:ascii="Times New Roman" w:hAnsi="Times New Roman" w:cs="Times New Roman"/>
                <w:sz w:val="21"/>
              </w:rPr>
            </w:pPr>
          </w:p>
          <w:p w14:paraId="167E69E3">
            <w:pPr>
              <w:spacing w:line="313" w:lineRule="auto"/>
              <w:rPr>
                <w:rFonts w:hint="default" w:ascii="Times New Roman" w:hAnsi="Times New Roman" w:cs="Times New Roman"/>
                <w:sz w:val="21"/>
              </w:rPr>
            </w:pPr>
          </w:p>
          <w:p w14:paraId="6D17261E">
            <w:pPr>
              <w:pStyle w:val="6"/>
              <w:spacing w:before="71" w:line="290" w:lineRule="exact"/>
              <w:ind w:left="121"/>
              <w:rPr>
                <w:rFonts w:hint="default" w:ascii="Times New Roman" w:hAnsi="Times New Roman" w:cs="Times New Roman"/>
                <w:sz w:val="19"/>
                <w:szCs w:val="19"/>
              </w:rPr>
            </w:pPr>
            <w:r>
              <w:rPr>
                <w:rFonts w:hint="default" w:ascii="Times New Roman" w:hAnsi="Times New Roman" w:cs="Times New Roman"/>
                <w:spacing w:val="-1"/>
                <w:position w:val="2"/>
                <w:sz w:val="19"/>
                <w:szCs w:val="19"/>
              </w:rPr>
              <w:t>复试</w:t>
            </w:r>
          </w:p>
        </w:tc>
        <w:tc>
          <w:tcPr>
            <w:tcW w:w="1105" w:type="dxa"/>
            <w:vAlign w:val="top"/>
          </w:tcPr>
          <w:p w14:paraId="5F511B17">
            <w:pPr>
              <w:spacing w:line="323" w:lineRule="auto"/>
              <w:rPr>
                <w:rFonts w:hint="default" w:ascii="Times New Roman" w:hAnsi="Times New Roman" w:cs="Times New Roman"/>
                <w:sz w:val="21"/>
              </w:rPr>
            </w:pPr>
          </w:p>
          <w:p w14:paraId="30F8A592">
            <w:pPr>
              <w:spacing w:line="324" w:lineRule="auto"/>
              <w:rPr>
                <w:rFonts w:hint="default" w:ascii="Times New Roman" w:hAnsi="Times New Roman" w:cs="Times New Roman"/>
                <w:sz w:val="21"/>
              </w:rPr>
            </w:pPr>
          </w:p>
          <w:p w14:paraId="179A208B">
            <w:pPr>
              <w:pStyle w:val="6"/>
              <w:spacing w:before="71" w:line="255" w:lineRule="auto"/>
              <w:ind w:left="115" w:right="135" w:hanging="7"/>
              <w:jc w:val="both"/>
              <w:rPr>
                <w:rFonts w:hint="default" w:ascii="Times New Roman" w:hAnsi="Times New Roman" w:cs="Times New Roman"/>
                <w:sz w:val="19"/>
                <w:szCs w:val="19"/>
              </w:rPr>
            </w:pPr>
            <w:r>
              <w:rPr>
                <w:rFonts w:hint="default" w:ascii="Times New Roman" w:hAnsi="Times New Roman" w:eastAsia="Times New Roman" w:cs="Times New Roman"/>
                <w:spacing w:val="3"/>
                <w:sz w:val="19"/>
                <w:szCs w:val="19"/>
              </w:rPr>
              <w:t>F141</w:t>
            </w:r>
            <w:r>
              <w:rPr>
                <w:rFonts w:hint="default" w:ascii="Times New Roman" w:hAnsi="Times New Roman" w:eastAsia="Times New Roman" w:cs="Times New Roman"/>
                <w:spacing w:val="18"/>
                <w:w w:val="101"/>
                <w:sz w:val="19"/>
                <w:szCs w:val="19"/>
              </w:rPr>
              <w:t xml:space="preserve"> </w:t>
            </w:r>
            <w:r>
              <w:rPr>
                <w:rFonts w:hint="default" w:ascii="Times New Roman" w:hAnsi="Times New Roman" w:cs="Times New Roman"/>
                <w:spacing w:val="3"/>
                <w:sz w:val="19"/>
                <w:szCs w:val="19"/>
              </w:rPr>
              <w:t>英汉</w:t>
            </w:r>
            <w:r>
              <w:rPr>
                <w:rFonts w:hint="default" w:ascii="Times New Roman" w:hAnsi="Times New Roman" w:cs="Times New Roman"/>
                <w:spacing w:val="7"/>
                <w:sz w:val="19"/>
                <w:szCs w:val="19"/>
              </w:rPr>
              <w:t>互译与英</w:t>
            </w:r>
            <w:r>
              <w:rPr>
                <w:rFonts w:hint="default" w:ascii="Times New Roman" w:hAnsi="Times New Roman" w:cs="Times New Roman"/>
                <w:spacing w:val="6"/>
                <w:sz w:val="19"/>
                <w:szCs w:val="19"/>
              </w:rPr>
              <w:t>语写作</w:t>
            </w:r>
          </w:p>
        </w:tc>
        <w:tc>
          <w:tcPr>
            <w:tcW w:w="5324" w:type="dxa"/>
            <w:vAlign w:val="top"/>
          </w:tcPr>
          <w:p w14:paraId="4557718D">
            <w:pPr>
              <w:pStyle w:val="6"/>
              <w:spacing w:before="37" w:line="235" w:lineRule="auto"/>
              <w:ind w:left="113" w:right="37" w:firstLine="17"/>
              <w:rPr>
                <w:rFonts w:hint="default" w:ascii="Times New Roman" w:hAnsi="Times New Roman" w:cs="Times New Roman"/>
              </w:rPr>
            </w:pPr>
            <w:r>
              <w:rPr>
                <w:rFonts w:hint="default" w:ascii="Times New Roman" w:hAnsi="Times New Roman" w:eastAsia="Times New Roman" w:cs="Times New Roman"/>
                <w:color w:val="3B3B3B"/>
                <w:spacing w:val="-3"/>
              </w:rPr>
              <w:t>1.</w:t>
            </w:r>
            <w:r>
              <w:rPr>
                <w:rFonts w:hint="default" w:ascii="Times New Roman" w:hAnsi="Times New Roman" w:eastAsia="Times New Roman" w:cs="Times New Roman"/>
                <w:color w:val="3B3B3B"/>
                <w:spacing w:val="-32"/>
              </w:rPr>
              <w:t xml:space="preserve"> </w:t>
            </w:r>
            <w:r>
              <w:rPr>
                <w:rFonts w:hint="default" w:ascii="Times New Roman" w:hAnsi="Times New Roman" w:cs="Times New Roman"/>
                <w:color w:val="3B3B3B"/>
                <w:spacing w:val="-3"/>
              </w:rPr>
              <w:t>张威，《汉英翻译教程》（“理解当代中</w:t>
            </w:r>
            <w:r>
              <w:rPr>
                <w:rFonts w:hint="default" w:ascii="Times New Roman" w:hAnsi="Times New Roman" w:cs="Times New Roman"/>
                <w:color w:val="3B3B3B"/>
                <w:spacing w:val="-4"/>
              </w:rPr>
              <w:t>国”</w:t>
            </w:r>
            <w:r>
              <w:rPr>
                <w:rFonts w:hint="default" w:ascii="Times New Roman" w:hAnsi="Times New Roman" w:cs="Times New Roman"/>
                <w:color w:val="3B3B3B"/>
                <w:spacing w:val="-25"/>
              </w:rPr>
              <w:t xml:space="preserve"> </w:t>
            </w:r>
            <w:r>
              <w:rPr>
                <w:rFonts w:hint="default" w:ascii="Times New Roman" w:hAnsi="Times New Roman" w:cs="Times New Roman"/>
                <w:color w:val="3B3B3B"/>
                <w:spacing w:val="-4"/>
              </w:rPr>
              <w:t>系列</w:t>
            </w:r>
            <w:r>
              <w:rPr>
                <w:rFonts w:hint="default" w:ascii="Times New Roman" w:hAnsi="Times New Roman" w:cs="Times New Roman"/>
                <w:color w:val="3B3B3B"/>
                <w:spacing w:val="-12"/>
              </w:rPr>
              <w:t>教材</w:t>
            </w:r>
            <w:r>
              <w:rPr>
                <w:rFonts w:hint="default" w:ascii="Times New Roman" w:hAnsi="Times New Roman" w:cs="Times New Roman"/>
                <w:color w:val="3B3B3B"/>
                <w:spacing w:val="-68"/>
              </w:rPr>
              <w:t>），</w:t>
            </w:r>
            <w:r>
              <w:rPr>
                <w:rFonts w:hint="default" w:ascii="Times New Roman" w:hAnsi="Times New Roman" w:cs="Times New Roman"/>
                <w:color w:val="3B3B3B"/>
                <w:spacing w:val="-12"/>
              </w:rPr>
              <w:t>北京：外语教学与研究出版社，</w:t>
            </w:r>
            <w:r>
              <w:rPr>
                <w:rFonts w:hint="default" w:ascii="Times New Roman" w:hAnsi="Times New Roman" w:eastAsia="Times New Roman" w:cs="Times New Roman"/>
                <w:color w:val="3B3B3B"/>
                <w:spacing w:val="-12"/>
              </w:rPr>
              <w:t>2022</w:t>
            </w:r>
            <w:r>
              <w:rPr>
                <w:rFonts w:hint="default" w:ascii="Times New Roman" w:hAnsi="Times New Roman" w:eastAsia="Times New Roman" w:cs="Times New Roman"/>
                <w:color w:val="3B3B3B"/>
                <w:spacing w:val="10"/>
              </w:rPr>
              <w:t xml:space="preserve"> </w:t>
            </w:r>
            <w:r>
              <w:rPr>
                <w:rFonts w:hint="default" w:ascii="Times New Roman" w:hAnsi="Times New Roman" w:cs="Times New Roman"/>
                <w:color w:val="3B3B3B"/>
                <w:spacing w:val="-12"/>
              </w:rPr>
              <w:t>年，</w:t>
            </w:r>
            <w:r>
              <w:rPr>
                <w:rFonts w:hint="default" w:ascii="Times New Roman" w:hAnsi="Times New Roman" w:eastAsia="Times New Roman" w:cs="Times New Roman"/>
                <w:color w:val="3B3B3B"/>
                <w:spacing w:val="-12"/>
              </w:rPr>
              <w:t>ISBN</w:t>
            </w:r>
            <w:r>
              <w:rPr>
                <w:rFonts w:hint="default" w:ascii="Times New Roman" w:hAnsi="Times New Roman" w:cs="Times New Roman"/>
                <w:color w:val="3B3B3B"/>
                <w:spacing w:val="-12"/>
              </w:rPr>
              <w:t>：</w:t>
            </w:r>
            <w:r>
              <w:rPr>
                <w:rFonts w:hint="default" w:ascii="Times New Roman" w:hAnsi="Times New Roman" w:cs="Times New Roman"/>
                <w:color w:val="3B3B3B"/>
              </w:rPr>
              <w:t xml:space="preserve"> </w:t>
            </w:r>
            <w:r>
              <w:rPr>
                <w:rFonts w:hint="default" w:ascii="Times New Roman" w:hAnsi="Times New Roman" w:eastAsia="Times New Roman" w:cs="Times New Roman"/>
                <w:color w:val="3B3B3B"/>
                <w:spacing w:val="-1"/>
              </w:rPr>
              <w:t>9787521338263</w:t>
            </w:r>
          </w:p>
          <w:p w14:paraId="58B924BE">
            <w:pPr>
              <w:pStyle w:val="6"/>
              <w:spacing w:before="2" w:line="234" w:lineRule="auto"/>
              <w:ind w:left="114" w:right="207" w:hanging="5"/>
              <w:rPr>
                <w:rFonts w:hint="default" w:ascii="Times New Roman" w:hAnsi="Times New Roman" w:cs="Times New Roman"/>
              </w:rPr>
            </w:pPr>
            <w:r>
              <w:rPr>
                <w:rFonts w:hint="default" w:ascii="Times New Roman" w:hAnsi="Times New Roman" w:eastAsia="Times New Roman" w:cs="Times New Roman"/>
                <w:color w:val="3B3B3B"/>
                <w:spacing w:val="-3"/>
              </w:rPr>
              <w:t>2.</w:t>
            </w:r>
            <w:r>
              <w:rPr>
                <w:rFonts w:hint="default" w:ascii="Times New Roman" w:hAnsi="Times New Roman" w:eastAsia="Times New Roman" w:cs="Times New Roman"/>
                <w:color w:val="3B3B3B"/>
                <w:spacing w:val="-24"/>
              </w:rPr>
              <w:t xml:space="preserve"> </w:t>
            </w:r>
            <w:r>
              <w:rPr>
                <w:rFonts w:hint="default" w:ascii="Times New Roman" w:hAnsi="Times New Roman" w:cs="Times New Roman"/>
                <w:color w:val="3B3B3B"/>
                <w:spacing w:val="-3"/>
              </w:rPr>
              <w:t>司显柱，《汉英科技翻译教程》</w:t>
            </w:r>
            <w:r>
              <w:rPr>
                <w:rFonts w:hint="default" w:ascii="Times New Roman" w:hAnsi="Times New Roman" w:cs="Times New Roman"/>
                <w:color w:val="3B3B3B"/>
                <w:spacing w:val="-18"/>
              </w:rPr>
              <w:t xml:space="preserve"> </w:t>
            </w:r>
            <w:r>
              <w:rPr>
                <w:rFonts w:hint="default" w:ascii="Times New Roman" w:hAnsi="Times New Roman" w:cs="Times New Roman"/>
                <w:color w:val="3B3B3B"/>
                <w:spacing w:val="-3"/>
              </w:rPr>
              <w:t>，上海：上海外语</w:t>
            </w:r>
            <w:r>
              <w:rPr>
                <w:rFonts w:hint="default" w:ascii="Times New Roman" w:hAnsi="Times New Roman" w:cs="Times New Roman"/>
                <w:color w:val="3B3B3B"/>
                <w:spacing w:val="-1"/>
              </w:rPr>
              <w:t>教育出版社，</w:t>
            </w:r>
            <w:r>
              <w:rPr>
                <w:rFonts w:hint="default" w:ascii="Times New Roman" w:hAnsi="Times New Roman" w:eastAsia="Times New Roman" w:cs="Times New Roman"/>
                <w:color w:val="3B3B3B"/>
                <w:spacing w:val="-1"/>
              </w:rPr>
              <w:t xml:space="preserve">2020 </w:t>
            </w:r>
            <w:r>
              <w:rPr>
                <w:rFonts w:hint="default" w:ascii="Times New Roman" w:hAnsi="Times New Roman" w:cs="Times New Roman"/>
                <w:color w:val="3B3B3B"/>
                <w:spacing w:val="-1"/>
              </w:rPr>
              <w:t>年</w:t>
            </w:r>
            <w:r>
              <w:rPr>
                <w:rFonts w:hint="default" w:ascii="Times New Roman" w:hAnsi="Times New Roman" w:cs="Times New Roman"/>
                <w:color w:val="3B3B3B"/>
                <w:spacing w:val="-18"/>
              </w:rPr>
              <w:t xml:space="preserve"> </w:t>
            </w:r>
            <w:r>
              <w:rPr>
                <w:rFonts w:hint="default" w:ascii="Times New Roman" w:hAnsi="Times New Roman" w:cs="Times New Roman"/>
                <w:color w:val="3B3B3B"/>
                <w:spacing w:val="-1"/>
              </w:rPr>
              <w:t>，</w:t>
            </w:r>
            <w:r>
              <w:rPr>
                <w:rFonts w:hint="default" w:ascii="Times New Roman" w:hAnsi="Times New Roman" w:eastAsia="Times New Roman" w:cs="Times New Roman"/>
                <w:color w:val="3B3B3B"/>
                <w:spacing w:val="-1"/>
              </w:rPr>
              <w:t>ISBN</w:t>
            </w:r>
            <w:r>
              <w:rPr>
                <w:rFonts w:hint="default" w:ascii="Times New Roman" w:hAnsi="Times New Roman" w:cs="Times New Roman"/>
                <w:color w:val="3B3B3B"/>
                <w:spacing w:val="-1"/>
              </w:rPr>
              <w:t>：</w:t>
            </w:r>
            <w:r>
              <w:rPr>
                <w:rFonts w:hint="default" w:ascii="Times New Roman" w:hAnsi="Times New Roman" w:eastAsia="Times New Roman" w:cs="Times New Roman"/>
                <w:color w:val="3B3B3B"/>
                <w:spacing w:val="-1"/>
              </w:rPr>
              <w:t>9</w:t>
            </w:r>
            <w:r>
              <w:rPr>
                <w:rFonts w:hint="default" w:ascii="Times New Roman" w:hAnsi="Times New Roman" w:eastAsia="Times New Roman" w:cs="Times New Roman"/>
                <w:color w:val="3B3B3B"/>
                <w:spacing w:val="-2"/>
              </w:rPr>
              <w:t>787544661577</w:t>
            </w:r>
          </w:p>
          <w:p w14:paraId="61B1A193">
            <w:pPr>
              <w:pStyle w:val="6"/>
              <w:spacing w:before="2" w:line="218" w:lineRule="auto"/>
              <w:ind w:left="128" w:right="207" w:hanging="15"/>
              <w:rPr>
                <w:rFonts w:hint="default" w:ascii="Times New Roman" w:hAnsi="Times New Roman" w:cs="Times New Roman"/>
              </w:rPr>
            </w:pPr>
            <w:r>
              <w:rPr>
                <w:rFonts w:hint="default" w:ascii="Times New Roman" w:hAnsi="Times New Roman" w:eastAsia="Times New Roman" w:cs="Times New Roman"/>
                <w:color w:val="3B3B3B"/>
                <w:spacing w:val="-3"/>
              </w:rPr>
              <w:t>3.</w:t>
            </w:r>
            <w:r>
              <w:rPr>
                <w:rFonts w:hint="default" w:ascii="Times New Roman" w:hAnsi="Times New Roman" w:cs="Times New Roman"/>
                <w:color w:val="3B3B3B"/>
                <w:spacing w:val="-3"/>
              </w:rPr>
              <w:t>冀成会，《高级英语写作教程》</w:t>
            </w:r>
            <w:r>
              <w:rPr>
                <w:rFonts w:hint="default" w:ascii="Times New Roman" w:hAnsi="Times New Roman" w:cs="Times New Roman"/>
                <w:color w:val="3B3B3B"/>
                <w:spacing w:val="-15"/>
              </w:rPr>
              <w:t xml:space="preserve"> </w:t>
            </w:r>
            <w:r>
              <w:rPr>
                <w:rFonts w:hint="default" w:ascii="Times New Roman" w:hAnsi="Times New Roman" w:cs="Times New Roman"/>
                <w:color w:val="3B3B3B"/>
                <w:spacing w:val="-3"/>
              </w:rPr>
              <w:t>，北京：</w:t>
            </w:r>
            <w:r>
              <w:rPr>
                <w:rFonts w:hint="default" w:ascii="Times New Roman" w:hAnsi="Times New Roman" w:cs="Times New Roman"/>
                <w:color w:val="3B3B3B"/>
                <w:spacing w:val="-30"/>
              </w:rPr>
              <w:t xml:space="preserve"> </w:t>
            </w:r>
            <w:r>
              <w:rPr>
                <w:rFonts w:hint="default" w:ascii="Times New Roman" w:hAnsi="Times New Roman" w:cs="Times New Roman"/>
                <w:color w:val="3B3B3B"/>
                <w:spacing w:val="-3"/>
              </w:rPr>
              <w:t>外语教学与研究出版社</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3"/>
              </w:rPr>
              <w:t>，</w:t>
            </w:r>
            <w:r>
              <w:rPr>
                <w:rFonts w:hint="default" w:ascii="Times New Roman" w:hAnsi="Times New Roman" w:eastAsia="Times New Roman" w:cs="Times New Roman"/>
                <w:color w:val="3B3B3B"/>
                <w:spacing w:val="-3"/>
              </w:rPr>
              <w:t xml:space="preserve">2020 </w:t>
            </w:r>
            <w:r>
              <w:rPr>
                <w:rFonts w:hint="default" w:ascii="Times New Roman" w:hAnsi="Times New Roman" w:cs="Times New Roman"/>
                <w:color w:val="3B3B3B"/>
                <w:spacing w:val="-3"/>
              </w:rPr>
              <w:t>年</w:t>
            </w:r>
            <w:r>
              <w:rPr>
                <w:rFonts w:hint="default" w:ascii="Times New Roman" w:hAnsi="Times New Roman" w:cs="Times New Roman"/>
                <w:color w:val="3B3B3B"/>
                <w:spacing w:val="-17"/>
              </w:rPr>
              <w:t xml:space="preserve"> </w:t>
            </w:r>
            <w:r>
              <w:rPr>
                <w:rFonts w:hint="default" w:ascii="Times New Roman" w:hAnsi="Times New Roman" w:cs="Times New Roman"/>
                <w:color w:val="3B3B3B"/>
                <w:spacing w:val="-3"/>
              </w:rPr>
              <w:t>，</w:t>
            </w:r>
            <w:r>
              <w:rPr>
                <w:rFonts w:hint="default" w:ascii="Times New Roman" w:hAnsi="Times New Roman" w:eastAsia="Times New Roman" w:cs="Times New Roman"/>
                <w:color w:val="3B3B3B"/>
                <w:spacing w:val="-3"/>
              </w:rPr>
              <w:t>ISBN</w:t>
            </w:r>
            <w:r>
              <w:rPr>
                <w:rFonts w:hint="default" w:ascii="Times New Roman" w:hAnsi="Times New Roman" w:cs="Times New Roman"/>
                <w:color w:val="3B3B3B"/>
                <w:spacing w:val="-3"/>
              </w:rPr>
              <w:t>：</w:t>
            </w:r>
            <w:r>
              <w:rPr>
                <w:rFonts w:hint="default" w:ascii="Times New Roman" w:hAnsi="Times New Roman" w:eastAsia="Times New Roman" w:cs="Times New Roman"/>
                <w:color w:val="3B3B3B"/>
                <w:spacing w:val="-3"/>
              </w:rPr>
              <w:t>978752131754</w:t>
            </w:r>
            <w:r>
              <w:rPr>
                <w:rFonts w:hint="default" w:ascii="Times New Roman" w:hAnsi="Times New Roman" w:eastAsia="Times New Roman" w:cs="Times New Roman"/>
                <w:color w:val="3B3B3B"/>
                <w:spacing w:val="-4"/>
              </w:rPr>
              <w:t>1</w:t>
            </w:r>
          </w:p>
        </w:tc>
      </w:tr>
      <w:tr w14:paraId="58890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8" w:hRule="atLeast"/>
        </w:trPr>
        <w:tc>
          <w:tcPr>
            <w:tcW w:w="1685" w:type="dxa"/>
            <w:vAlign w:val="top"/>
          </w:tcPr>
          <w:p w14:paraId="4784A3D8">
            <w:pPr>
              <w:spacing w:line="369" w:lineRule="auto"/>
              <w:rPr>
                <w:rFonts w:hint="default" w:ascii="Times New Roman" w:hAnsi="Times New Roman" w:cs="Times New Roman"/>
                <w:sz w:val="21"/>
              </w:rPr>
            </w:pPr>
          </w:p>
          <w:p w14:paraId="351B8B9A">
            <w:pPr>
              <w:pStyle w:val="6"/>
              <w:spacing w:before="71" w:line="287" w:lineRule="exact"/>
              <w:ind w:left="114"/>
              <w:rPr>
                <w:rFonts w:hint="default" w:ascii="Times New Roman" w:hAnsi="Times New Roman" w:cs="Times New Roman"/>
                <w:sz w:val="19"/>
                <w:szCs w:val="19"/>
              </w:rPr>
            </w:pPr>
            <w:r>
              <w:rPr>
                <w:rFonts w:hint="default" w:ascii="Times New Roman" w:hAnsi="Times New Roman" w:eastAsia="Times New Roman" w:cs="Times New Roman"/>
                <w:spacing w:val="4"/>
                <w:position w:val="2"/>
                <w:sz w:val="19"/>
                <w:szCs w:val="19"/>
              </w:rPr>
              <w:t>014</w:t>
            </w:r>
            <w:r>
              <w:rPr>
                <w:rFonts w:hint="default" w:ascii="Times New Roman" w:hAnsi="Times New Roman" w:eastAsia="Times New Roman" w:cs="Times New Roman"/>
                <w:spacing w:val="25"/>
                <w:w w:val="101"/>
                <w:position w:val="2"/>
                <w:sz w:val="19"/>
                <w:szCs w:val="19"/>
              </w:rPr>
              <w:t xml:space="preserve"> </w:t>
            </w:r>
            <w:r>
              <w:rPr>
                <w:rFonts w:hint="default" w:ascii="Times New Roman" w:hAnsi="Times New Roman" w:cs="Times New Roman"/>
                <w:spacing w:val="4"/>
                <w:position w:val="2"/>
                <w:sz w:val="19"/>
                <w:szCs w:val="19"/>
              </w:rPr>
              <w:t>外国语学院</w:t>
            </w:r>
          </w:p>
        </w:tc>
        <w:tc>
          <w:tcPr>
            <w:tcW w:w="674" w:type="dxa"/>
            <w:vAlign w:val="top"/>
          </w:tcPr>
          <w:p w14:paraId="76AA57D4">
            <w:pPr>
              <w:spacing w:line="382" w:lineRule="auto"/>
              <w:rPr>
                <w:rFonts w:hint="default" w:ascii="Times New Roman" w:hAnsi="Times New Roman" w:cs="Times New Roman"/>
                <w:sz w:val="21"/>
              </w:rPr>
            </w:pPr>
          </w:p>
          <w:p w14:paraId="5CFFF60D">
            <w:pPr>
              <w:pStyle w:val="6"/>
              <w:spacing w:before="71" w:line="211" w:lineRule="auto"/>
              <w:ind w:left="115"/>
              <w:rPr>
                <w:rFonts w:hint="default" w:ascii="Times New Roman" w:hAnsi="Times New Roman" w:cs="Times New Roman"/>
                <w:sz w:val="19"/>
                <w:szCs w:val="19"/>
              </w:rPr>
            </w:pPr>
            <w:r>
              <w:rPr>
                <w:rFonts w:hint="default" w:ascii="Times New Roman" w:hAnsi="Times New Roman" w:cs="Times New Roman"/>
                <w:spacing w:val="2"/>
                <w:sz w:val="19"/>
                <w:szCs w:val="19"/>
              </w:rPr>
              <w:t>加试</w:t>
            </w:r>
          </w:p>
        </w:tc>
        <w:tc>
          <w:tcPr>
            <w:tcW w:w="1105" w:type="dxa"/>
            <w:vAlign w:val="top"/>
          </w:tcPr>
          <w:p w14:paraId="507E96AA">
            <w:pPr>
              <w:pStyle w:val="6"/>
              <w:spacing w:before="297" w:line="257" w:lineRule="auto"/>
              <w:ind w:left="120" w:right="169" w:hanging="11"/>
              <w:rPr>
                <w:rFonts w:hint="default" w:ascii="Times New Roman" w:hAnsi="Times New Roman" w:cs="Times New Roman"/>
                <w:sz w:val="19"/>
                <w:szCs w:val="19"/>
              </w:rPr>
            </w:pPr>
            <w:r>
              <w:rPr>
                <w:rFonts w:hint="default" w:ascii="Times New Roman" w:hAnsi="Times New Roman" w:eastAsia="Times New Roman" w:cs="Times New Roman"/>
                <w:spacing w:val="2"/>
                <w:sz w:val="19"/>
                <w:szCs w:val="19"/>
              </w:rPr>
              <w:t>J141</w:t>
            </w:r>
            <w:r>
              <w:rPr>
                <w:rFonts w:hint="default" w:ascii="Times New Roman" w:hAnsi="Times New Roman" w:eastAsia="Times New Roman" w:cs="Times New Roman"/>
                <w:spacing w:val="22"/>
                <w:sz w:val="19"/>
                <w:szCs w:val="19"/>
              </w:rPr>
              <w:t xml:space="preserve"> </w:t>
            </w:r>
            <w:r>
              <w:rPr>
                <w:rFonts w:hint="default" w:ascii="Times New Roman" w:hAnsi="Times New Roman" w:cs="Times New Roman"/>
                <w:spacing w:val="2"/>
                <w:sz w:val="19"/>
                <w:szCs w:val="19"/>
              </w:rPr>
              <w:t>综合</w:t>
            </w:r>
            <w:r>
              <w:rPr>
                <w:rFonts w:hint="default" w:ascii="Times New Roman" w:hAnsi="Times New Roman" w:cs="Times New Roman"/>
                <w:spacing w:val="1"/>
                <w:sz w:val="19"/>
                <w:szCs w:val="19"/>
              </w:rPr>
              <w:t>英语</w:t>
            </w:r>
          </w:p>
        </w:tc>
        <w:tc>
          <w:tcPr>
            <w:tcW w:w="5324" w:type="dxa"/>
            <w:vAlign w:val="top"/>
          </w:tcPr>
          <w:p w14:paraId="2D29CD60">
            <w:pPr>
              <w:pStyle w:val="6"/>
              <w:spacing w:before="108" w:line="241" w:lineRule="auto"/>
              <w:ind w:left="95" w:firstLine="22"/>
              <w:jc w:val="both"/>
              <w:rPr>
                <w:rFonts w:hint="default" w:ascii="Times New Roman" w:hAnsi="Times New Roman" w:cs="Times New Roman"/>
              </w:rPr>
            </w:pPr>
            <w:r>
              <w:rPr>
                <w:rFonts w:hint="default" w:ascii="Times New Roman" w:hAnsi="Times New Roman" w:cs="Times New Roman"/>
                <w:color w:val="3B3B3B"/>
                <w:spacing w:val="-11"/>
              </w:rPr>
              <w:t xml:space="preserve">杨立民，梅仁毅，《现代大学英语精读 </w:t>
            </w:r>
            <w:r>
              <w:rPr>
                <w:rFonts w:hint="default" w:ascii="Times New Roman" w:hAnsi="Times New Roman" w:eastAsia="Times New Roman" w:cs="Times New Roman"/>
                <w:color w:val="3B3B3B"/>
                <w:spacing w:val="-11"/>
              </w:rPr>
              <w:t>6</w:t>
            </w:r>
            <w:r>
              <w:rPr>
                <w:rFonts w:hint="default" w:ascii="Times New Roman" w:hAnsi="Times New Roman" w:cs="Times New Roman"/>
                <w:color w:val="3B3B3B"/>
                <w:spacing w:val="-11"/>
              </w:rPr>
              <w:t>（</w:t>
            </w:r>
            <w:r>
              <w:rPr>
                <w:rFonts w:hint="default" w:ascii="Times New Roman" w:hAnsi="Times New Roman" w:cs="Times New Roman"/>
                <w:color w:val="3B3B3B"/>
                <w:spacing w:val="-13"/>
              </w:rPr>
              <w:t xml:space="preserve"> </w:t>
            </w:r>
            <w:r>
              <w:rPr>
                <w:rFonts w:hint="default" w:ascii="Times New Roman" w:hAnsi="Times New Roman" w:cs="Times New Roman"/>
                <w:color w:val="3B3B3B"/>
                <w:spacing w:val="-11"/>
              </w:rPr>
              <w:t>学生用书）》</w:t>
            </w:r>
            <w:r>
              <w:rPr>
                <w:rFonts w:hint="default" w:ascii="Times New Roman" w:hAnsi="Times New Roman" w:cs="Times New Roman"/>
                <w:color w:val="3B3B3B"/>
              </w:rPr>
              <w:t xml:space="preserve"> </w:t>
            </w:r>
            <w:r>
              <w:rPr>
                <w:rFonts w:hint="default" w:ascii="Times New Roman" w:hAnsi="Times New Roman" w:cs="Times New Roman"/>
                <w:color w:val="3B3B3B"/>
                <w:spacing w:val="-5"/>
              </w:rPr>
              <w:t>（第三版</w:t>
            </w:r>
            <w:r>
              <w:rPr>
                <w:rFonts w:hint="default" w:ascii="Times New Roman" w:hAnsi="Times New Roman" w:cs="Times New Roman"/>
                <w:color w:val="3B3B3B"/>
                <w:spacing w:val="-29"/>
              </w:rPr>
              <w:t>），</w:t>
            </w:r>
            <w:r>
              <w:rPr>
                <w:rFonts w:hint="default" w:ascii="Times New Roman" w:hAnsi="Times New Roman" w:cs="Times New Roman"/>
                <w:color w:val="3B3B3B"/>
                <w:spacing w:val="-5"/>
              </w:rPr>
              <w:t>外语教学与研究出版社，</w:t>
            </w:r>
            <w:r>
              <w:rPr>
                <w:rFonts w:hint="default" w:ascii="Times New Roman" w:hAnsi="Times New Roman" w:eastAsia="Times New Roman" w:cs="Times New Roman"/>
                <w:color w:val="3B3B3B"/>
                <w:spacing w:val="-5"/>
              </w:rPr>
              <w:t xml:space="preserve">2023 </w:t>
            </w:r>
            <w:r>
              <w:rPr>
                <w:rFonts w:hint="default" w:ascii="Times New Roman" w:hAnsi="Times New Roman" w:cs="Times New Roman"/>
                <w:color w:val="3B3B3B"/>
                <w:spacing w:val="-5"/>
              </w:rPr>
              <w:t>年，</w:t>
            </w:r>
            <w:r>
              <w:rPr>
                <w:rFonts w:hint="default" w:ascii="Times New Roman" w:hAnsi="Times New Roman" w:eastAsia="Times New Roman" w:cs="Times New Roman"/>
                <w:color w:val="3B3B3B"/>
                <w:spacing w:val="-5"/>
              </w:rPr>
              <w:t>ISBN</w:t>
            </w:r>
            <w:r>
              <w:rPr>
                <w:rFonts w:hint="default" w:ascii="Times New Roman" w:hAnsi="Times New Roman" w:cs="Times New Roman"/>
                <w:color w:val="3B3B3B"/>
                <w:spacing w:val="-5"/>
              </w:rPr>
              <w:t>：</w:t>
            </w:r>
            <w:r>
              <w:rPr>
                <w:rFonts w:hint="default" w:ascii="Times New Roman" w:hAnsi="Times New Roman" w:cs="Times New Roman"/>
                <w:color w:val="3B3B3B"/>
                <w:spacing w:val="1"/>
              </w:rPr>
              <w:t xml:space="preserve"> </w:t>
            </w:r>
            <w:r>
              <w:rPr>
                <w:rFonts w:hint="default" w:ascii="Times New Roman" w:hAnsi="Times New Roman" w:eastAsia="Times New Roman" w:cs="Times New Roman"/>
                <w:color w:val="3B3B3B"/>
              </w:rPr>
              <w:t>9787521341461</w:t>
            </w:r>
          </w:p>
        </w:tc>
      </w:tr>
      <w:tr w14:paraId="2C3EF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1685" w:type="dxa"/>
            <w:vAlign w:val="top"/>
          </w:tcPr>
          <w:p w14:paraId="41256F48">
            <w:pPr>
              <w:spacing w:line="372" w:lineRule="auto"/>
              <w:rPr>
                <w:rFonts w:hint="default" w:ascii="Times New Roman" w:hAnsi="Times New Roman" w:cs="Times New Roman"/>
                <w:sz w:val="21"/>
              </w:rPr>
            </w:pPr>
          </w:p>
          <w:p w14:paraId="40A991F9">
            <w:pPr>
              <w:pStyle w:val="6"/>
              <w:spacing w:before="70" w:line="288" w:lineRule="exact"/>
              <w:ind w:left="114"/>
              <w:rPr>
                <w:rFonts w:hint="default" w:ascii="Times New Roman" w:hAnsi="Times New Roman" w:cs="Times New Roman"/>
                <w:sz w:val="19"/>
                <w:szCs w:val="19"/>
              </w:rPr>
            </w:pPr>
            <w:r>
              <w:rPr>
                <w:rFonts w:hint="default" w:ascii="Times New Roman" w:hAnsi="Times New Roman" w:eastAsia="Times New Roman" w:cs="Times New Roman"/>
                <w:spacing w:val="4"/>
                <w:position w:val="2"/>
                <w:sz w:val="19"/>
                <w:szCs w:val="19"/>
              </w:rPr>
              <w:t>014</w:t>
            </w:r>
            <w:r>
              <w:rPr>
                <w:rFonts w:hint="default" w:ascii="Times New Roman" w:hAnsi="Times New Roman" w:eastAsia="Times New Roman" w:cs="Times New Roman"/>
                <w:spacing w:val="25"/>
                <w:w w:val="101"/>
                <w:position w:val="2"/>
                <w:sz w:val="19"/>
                <w:szCs w:val="19"/>
              </w:rPr>
              <w:t xml:space="preserve"> </w:t>
            </w:r>
            <w:r>
              <w:rPr>
                <w:rFonts w:hint="default" w:ascii="Times New Roman" w:hAnsi="Times New Roman" w:cs="Times New Roman"/>
                <w:spacing w:val="4"/>
                <w:position w:val="2"/>
                <w:sz w:val="19"/>
                <w:szCs w:val="19"/>
              </w:rPr>
              <w:t>外国语学院</w:t>
            </w:r>
          </w:p>
        </w:tc>
        <w:tc>
          <w:tcPr>
            <w:tcW w:w="674" w:type="dxa"/>
            <w:vAlign w:val="top"/>
          </w:tcPr>
          <w:p w14:paraId="10A76CE0">
            <w:pPr>
              <w:spacing w:line="385" w:lineRule="auto"/>
              <w:rPr>
                <w:rFonts w:hint="default" w:ascii="Times New Roman" w:hAnsi="Times New Roman" w:cs="Times New Roman"/>
                <w:sz w:val="21"/>
              </w:rPr>
            </w:pPr>
          </w:p>
          <w:p w14:paraId="2CFA4188">
            <w:pPr>
              <w:pStyle w:val="6"/>
              <w:spacing w:before="71" w:line="211" w:lineRule="auto"/>
              <w:ind w:left="115"/>
              <w:rPr>
                <w:rFonts w:hint="default" w:ascii="Times New Roman" w:hAnsi="Times New Roman" w:cs="Times New Roman"/>
                <w:sz w:val="19"/>
                <w:szCs w:val="19"/>
              </w:rPr>
            </w:pPr>
            <w:r>
              <w:rPr>
                <w:rFonts w:hint="default" w:ascii="Times New Roman" w:hAnsi="Times New Roman" w:cs="Times New Roman"/>
                <w:spacing w:val="2"/>
                <w:sz w:val="19"/>
                <w:szCs w:val="19"/>
              </w:rPr>
              <w:t>加试</w:t>
            </w:r>
          </w:p>
        </w:tc>
        <w:tc>
          <w:tcPr>
            <w:tcW w:w="1105" w:type="dxa"/>
            <w:vAlign w:val="top"/>
          </w:tcPr>
          <w:p w14:paraId="200655D4">
            <w:pPr>
              <w:pStyle w:val="6"/>
              <w:spacing w:before="298" w:line="257" w:lineRule="auto"/>
              <w:ind w:left="132" w:right="169" w:hanging="23"/>
              <w:rPr>
                <w:rFonts w:hint="default" w:ascii="Times New Roman" w:hAnsi="Times New Roman" w:cs="Times New Roman"/>
                <w:sz w:val="19"/>
                <w:szCs w:val="19"/>
              </w:rPr>
            </w:pPr>
            <w:r>
              <w:rPr>
                <w:rFonts w:hint="default" w:ascii="Times New Roman" w:hAnsi="Times New Roman" w:eastAsia="Times New Roman" w:cs="Times New Roman"/>
                <w:spacing w:val="2"/>
                <w:sz w:val="19"/>
                <w:szCs w:val="19"/>
              </w:rPr>
              <w:t>J142</w:t>
            </w:r>
            <w:r>
              <w:rPr>
                <w:rFonts w:hint="default" w:ascii="Times New Roman" w:hAnsi="Times New Roman" w:eastAsia="Times New Roman" w:cs="Times New Roman"/>
                <w:spacing w:val="21"/>
                <w:w w:val="101"/>
                <w:sz w:val="19"/>
                <w:szCs w:val="19"/>
              </w:rPr>
              <w:t xml:space="preserve"> </w:t>
            </w:r>
            <w:r>
              <w:rPr>
                <w:rFonts w:hint="default" w:ascii="Times New Roman" w:hAnsi="Times New Roman" w:cs="Times New Roman"/>
                <w:spacing w:val="2"/>
                <w:sz w:val="19"/>
                <w:szCs w:val="19"/>
              </w:rPr>
              <w:t>英语</w:t>
            </w:r>
            <w:r>
              <w:rPr>
                <w:rFonts w:hint="default" w:ascii="Times New Roman" w:hAnsi="Times New Roman" w:cs="Times New Roman"/>
                <w:spacing w:val="-5"/>
                <w:sz w:val="19"/>
                <w:szCs w:val="19"/>
              </w:rPr>
              <w:t>听力</w:t>
            </w:r>
          </w:p>
        </w:tc>
        <w:tc>
          <w:tcPr>
            <w:tcW w:w="5324" w:type="dxa"/>
            <w:vAlign w:val="top"/>
          </w:tcPr>
          <w:p w14:paraId="54A321DD">
            <w:pPr>
              <w:pStyle w:val="6"/>
              <w:spacing w:before="270" w:line="246" w:lineRule="auto"/>
              <w:ind w:left="127" w:right="152" w:hanging="6"/>
              <w:rPr>
                <w:rFonts w:hint="default" w:ascii="Times New Roman" w:hAnsi="Times New Roman" w:cs="Times New Roman"/>
              </w:rPr>
            </w:pPr>
            <w:r>
              <w:rPr>
                <w:rFonts w:hint="default" w:ascii="Times New Roman" w:hAnsi="Times New Roman" w:cs="Times New Roman"/>
                <w:color w:val="3B3B3B"/>
                <w:spacing w:val="-3"/>
              </w:rPr>
              <w:t>柴明颎主编，《英语口译听力》</w:t>
            </w:r>
            <w:r>
              <w:rPr>
                <w:rFonts w:hint="default" w:ascii="Times New Roman" w:hAnsi="Times New Roman" w:cs="Times New Roman"/>
                <w:color w:val="3B3B3B"/>
                <w:spacing w:val="-2"/>
              </w:rPr>
              <w:t xml:space="preserve"> </w:t>
            </w:r>
            <w:r>
              <w:rPr>
                <w:rFonts w:hint="default" w:ascii="Times New Roman" w:hAnsi="Times New Roman" w:cs="Times New Roman"/>
                <w:color w:val="3B3B3B"/>
                <w:spacing w:val="-3"/>
              </w:rPr>
              <w:t>，上海：上海交通大</w:t>
            </w:r>
            <w:r>
              <w:rPr>
                <w:rFonts w:hint="default" w:ascii="Times New Roman" w:hAnsi="Times New Roman" w:cs="Times New Roman"/>
                <w:color w:val="3B3B3B"/>
                <w:spacing w:val="-2"/>
              </w:rPr>
              <w:t>学出版社</w:t>
            </w:r>
            <w:r>
              <w:rPr>
                <w:rFonts w:hint="default" w:ascii="Times New Roman" w:hAnsi="Times New Roman" w:cs="Times New Roman"/>
                <w:color w:val="3B3B3B"/>
                <w:spacing w:val="-16"/>
              </w:rPr>
              <w:t xml:space="preserve"> </w:t>
            </w:r>
            <w:r>
              <w:rPr>
                <w:rFonts w:hint="default" w:ascii="Times New Roman" w:hAnsi="Times New Roman" w:cs="Times New Roman"/>
                <w:color w:val="3B3B3B"/>
                <w:spacing w:val="-2"/>
              </w:rPr>
              <w:t>，</w:t>
            </w:r>
            <w:r>
              <w:rPr>
                <w:rFonts w:hint="default" w:ascii="Times New Roman" w:hAnsi="Times New Roman" w:eastAsia="Times New Roman" w:cs="Times New Roman"/>
                <w:color w:val="3B3B3B"/>
                <w:spacing w:val="-2"/>
              </w:rPr>
              <w:t xml:space="preserve">2014 </w:t>
            </w:r>
            <w:r>
              <w:rPr>
                <w:rFonts w:hint="default" w:ascii="Times New Roman" w:hAnsi="Times New Roman" w:eastAsia="宋体" w:cs="Times New Roman"/>
                <w:color w:val="3B3B3B"/>
                <w:spacing w:val="-2"/>
                <w:lang w:val="en-US" w:eastAsia="zh-CN"/>
              </w:rPr>
              <w:t>年</w:t>
            </w:r>
            <w:r>
              <w:rPr>
                <w:rFonts w:hint="default" w:ascii="Times New Roman" w:hAnsi="Times New Roman" w:cs="Times New Roman"/>
                <w:color w:val="3B3B3B"/>
                <w:spacing w:val="-2"/>
              </w:rPr>
              <w:t>，</w:t>
            </w:r>
            <w:r>
              <w:rPr>
                <w:rFonts w:hint="default" w:ascii="Times New Roman" w:hAnsi="Times New Roman" w:eastAsia="Times New Roman" w:cs="Times New Roman"/>
                <w:color w:val="3B3B3B"/>
                <w:spacing w:val="-2"/>
              </w:rPr>
              <w:t>ISBN</w:t>
            </w:r>
            <w:r>
              <w:rPr>
                <w:rFonts w:hint="default" w:ascii="Times New Roman" w:hAnsi="Times New Roman" w:cs="Times New Roman"/>
                <w:color w:val="3B3B3B"/>
                <w:spacing w:val="-2"/>
              </w:rPr>
              <w:t>：</w:t>
            </w:r>
            <w:r>
              <w:rPr>
                <w:rFonts w:hint="default" w:ascii="Times New Roman" w:hAnsi="Times New Roman" w:eastAsia="Times New Roman" w:cs="Times New Roman"/>
                <w:color w:val="3B3B3B"/>
                <w:spacing w:val="-2"/>
              </w:rPr>
              <w:t>9787313104090</w:t>
            </w:r>
          </w:p>
        </w:tc>
      </w:tr>
    </w:tbl>
    <w:p w14:paraId="530463AF">
      <w:pPr>
        <w:rPr>
          <w:rFonts w:ascii="Arial"/>
          <w:sz w:val="21"/>
        </w:rPr>
      </w:pPr>
    </w:p>
    <w:p w14:paraId="2508D656">
      <w:pPr>
        <w:rPr>
          <w:rFonts w:ascii="Arial" w:hAnsi="Arial" w:eastAsia="Arial" w:cs="Arial"/>
          <w:sz w:val="21"/>
          <w:szCs w:val="21"/>
        </w:rPr>
        <w:sectPr>
          <w:headerReference r:id="rId5" w:type="default"/>
          <w:pgSz w:w="11906" w:h="16839"/>
          <w:pgMar w:top="1213" w:right="1425" w:bottom="0" w:left="1687" w:header="825" w:footer="0" w:gutter="0"/>
          <w:cols w:space="720" w:num="1"/>
        </w:sectPr>
      </w:pPr>
    </w:p>
    <w:p w14:paraId="0E1D0F87">
      <w:pPr>
        <w:spacing w:line="305" w:lineRule="auto"/>
        <w:rPr>
          <w:rFonts w:ascii="Arial"/>
          <w:sz w:val="21"/>
        </w:rPr>
      </w:pPr>
    </w:p>
    <w:p w14:paraId="16ABF7F3">
      <w:pPr>
        <w:spacing w:before="91" w:line="220" w:lineRule="auto"/>
        <w:ind w:left="3228"/>
        <w:outlineLvl w:val="0"/>
        <w:rPr>
          <w:rFonts w:hint="eastAsia" w:ascii="宋体" w:hAnsi="宋体" w:eastAsia="宋体" w:cs="宋体"/>
          <w:sz w:val="28"/>
          <w:szCs w:val="28"/>
          <w:lang w:eastAsia="zh-CN"/>
        </w:rPr>
      </w:pPr>
      <w:r>
        <w:rPr>
          <w:rFonts w:ascii="Times New Roman" w:hAnsi="Times New Roman" w:eastAsia="Times New Roman" w:cs="Times New Roman"/>
          <w:b/>
          <w:bCs/>
          <w:spacing w:val="-4"/>
          <w:sz w:val="28"/>
          <w:szCs w:val="28"/>
        </w:rPr>
        <w:t xml:space="preserve">211 </w:t>
      </w:r>
      <w:r>
        <w:rPr>
          <w:rFonts w:ascii="宋体" w:hAnsi="宋体" w:eastAsia="宋体" w:cs="宋体"/>
          <w:b/>
          <w:bCs/>
          <w:spacing w:val="-4"/>
          <w:sz w:val="28"/>
          <w:szCs w:val="28"/>
        </w:rPr>
        <w:t>翻译硕士（英语）</w:t>
      </w:r>
    </w:p>
    <w:p w14:paraId="3E39FC45">
      <w:pPr>
        <w:spacing w:line="117"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2366"/>
        <w:gridCol w:w="2366"/>
        <w:gridCol w:w="2371"/>
      </w:tblGrid>
      <w:tr w14:paraId="07F98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2370" w:type="dxa"/>
            <w:vAlign w:val="top"/>
          </w:tcPr>
          <w:p w14:paraId="340E43CB">
            <w:pPr>
              <w:spacing w:before="41" w:line="220" w:lineRule="auto"/>
              <w:ind w:left="115"/>
              <w:rPr>
                <w:rFonts w:ascii="宋体" w:hAnsi="宋体" w:eastAsia="宋体" w:cs="宋体"/>
                <w:sz w:val="24"/>
                <w:szCs w:val="24"/>
              </w:rPr>
            </w:pPr>
            <w:r>
              <w:rPr>
                <w:rFonts w:ascii="宋体" w:hAnsi="宋体" w:eastAsia="宋体" w:cs="宋体"/>
                <w:b/>
                <w:bCs/>
                <w:spacing w:val="-5"/>
                <w:sz w:val="24"/>
                <w:szCs w:val="24"/>
              </w:rPr>
              <w:t>命题方式</w:t>
            </w:r>
          </w:p>
        </w:tc>
        <w:tc>
          <w:tcPr>
            <w:tcW w:w="2366" w:type="dxa"/>
            <w:vAlign w:val="top"/>
          </w:tcPr>
          <w:p w14:paraId="372EBD12">
            <w:pPr>
              <w:spacing w:before="41" w:line="220" w:lineRule="auto"/>
              <w:ind w:left="115"/>
              <w:rPr>
                <w:rFonts w:ascii="宋体" w:hAnsi="宋体" w:eastAsia="宋体" w:cs="宋体"/>
                <w:sz w:val="24"/>
                <w:szCs w:val="24"/>
              </w:rPr>
            </w:pPr>
            <w:r>
              <w:rPr>
                <w:rFonts w:ascii="宋体" w:hAnsi="宋体" w:eastAsia="宋体" w:cs="宋体"/>
                <w:spacing w:val="-2"/>
                <w:sz w:val="24"/>
                <w:szCs w:val="24"/>
              </w:rPr>
              <w:t>招生单位自命题</w:t>
            </w:r>
          </w:p>
        </w:tc>
        <w:tc>
          <w:tcPr>
            <w:tcW w:w="2366" w:type="dxa"/>
            <w:vAlign w:val="top"/>
          </w:tcPr>
          <w:p w14:paraId="3AC783A0">
            <w:pPr>
              <w:spacing w:before="41" w:line="220" w:lineRule="auto"/>
              <w:ind w:left="116"/>
              <w:rPr>
                <w:rFonts w:ascii="宋体" w:hAnsi="宋体" w:eastAsia="宋体" w:cs="宋体"/>
                <w:sz w:val="24"/>
                <w:szCs w:val="24"/>
              </w:rPr>
            </w:pPr>
            <w:r>
              <w:rPr>
                <w:rFonts w:ascii="宋体" w:hAnsi="宋体" w:eastAsia="宋体" w:cs="宋体"/>
                <w:spacing w:val="-2"/>
                <w:sz w:val="24"/>
                <w:szCs w:val="24"/>
              </w:rPr>
              <w:t>招生单位自命题</w:t>
            </w:r>
          </w:p>
        </w:tc>
        <w:tc>
          <w:tcPr>
            <w:tcW w:w="2371" w:type="dxa"/>
            <w:vAlign w:val="top"/>
          </w:tcPr>
          <w:p w14:paraId="5D4800C3">
            <w:pPr>
              <w:spacing w:before="41" w:line="221" w:lineRule="auto"/>
              <w:ind w:left="114"/>
              <w:rPr>
                <w:rFonts w:ascii="宋体" w:hAnsi="宋体" w:eastAsia="宋体" w:cs="宋体"/>
                <w:sz w:val="24"/>
                <w:szCs w:val="24"/>
              </w:rPr>
            </w:pPr>
            <w:r>
              <w:rPr>
                <w:rFonts w:ascii="宋体" w:hAnsi="宋体" w:eastAsia="宋体" w:cs="宋体"/>
                <w:spacing w:val="-5"/>
                <w:sz w:val="24"/>
                <w:szCs w:val="24"/>
              </w:rPr>
              <w:t>初试</w:t>
            </w:r>
          </w:p>
        </w:tc>
      </w:tr>
      <w:tr w14:paraId="52C5E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370" w:type="dxa"/>
            <w:vAlign w:val="top"/>
          </w:tcPr>
          <w:p w14:paraId="6B2C32C9">
            <w:pPr>
              <w:spacing w:before="36" w:line="207" w:lineRule="auto"/>
              <w:ind w:left="115"/>
              <w:rPr>
                <w:rFonts w:ascii="宋体" w:hAnsi="宋体" w:eastAsia="宋体" w:cs="宋体"/>
                <w:sz w:val="24"/>
                <w:szCs w:val="24"/>
              </w:rPr>
            </w:pPr>
            <w:r>
              <w:rPr>
                <w:rFonts w:ascii="宋体" w:hAnsi="宋体" w:eastAsia="宋体" w:cs="宋体"/>
                <w:b/>
                <w:bCs/>
                <w:spacing w:val="-8"/>
                <w:sz w:val="24"/>
                <w:szCs w:val="24"/>
              </w:rPr>
              <w:t>满分</w:t>
            </w:r>
          </w:p>
        </w:tc>
        <w:tc>
          <w:tcPr>
            <w:tcW w:w="2366" w:type="dxa"/>
            <w:vAlign w:val="top"/>
          </w:tcPr>
          <w:p w14:paraId="247F981F">
            <w:pPr>
              <w:spacing w:before="61" w:line="188" w:lineRule="auto"/>
              <w:ind w:left="133"/>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100</w:t>
            </w:r>
          </w:p>
        </w:tc>
        <w:tc>
          <w:tcPr>
            <w:tcW w:w="2366" w:type="dxa"/>
            <w:vAlign w:val="top"/>
          </w:tcPr>
          <w:p w14:paraId="17A573AE">
            <w:pPr>
              <w:rPr>
                <w:rFonts w:ascii="Arial"/>
                <w:sz w:val="21"/>
              </w:rPr>
            </w:pPr>
          </w:p>
        </w:tc>
        <w:tc>
          <w:tcPr>
            <w:tcW w:w="2371" w:type="dxa"/>
            <w:vAlign w:val="top"/>
          </w:tcPr>
          <w:p w14:paraId="21AD446A">
            <w:pPr>
              <w:rPr>
                <w:rFonts w:ascii="Arial"/>
                <w:sz w:val="21"/>
              </w:rPr>
            </w:pPr>
          </w:p>
        </w:tc>
      </w:tr>
      <w:tr w14:paraId="02556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9473" w:type="dxa"/>
            <w:gridSpan w:val="4"/>
            <w:vAlign w:val="top"/>
          </w:tcPr>
          <w:p w14:paraId="39CFC1FD">
            <w:pPr>
              <w:spacing w:before="37" w:line="219" w:lineRule="auto"/>
              <w:ind w:left="115"/>
              <w:rPr>
                <w:rFonts w:ascii="宋体" w:hAnsi="宋体" w:eastAsia="宋体" w:cs="宋体"/>
                <w:sz w:val="24"/>
                <w:szCs w:val="24"/>
              </w:rPr>
            </w:pPr>
            <w:r>
              <w:rPr>
                <w:rFonts w:ascii="宋体" w:hAnsi="宋体" w:eastAsia="宋体" w:cs="宋体"/>
                <w:b/>
                <w:bCs/>
                <w:spacing w:val="-5"/>
                <w:sz w:val="24"/>
                <w:szCs w:val="24"/>
              </w:rPr>
              <w:t>考试性质</w:t>
            </w:r>
          </w:p>
          <w:p w14:paraId="0081DE4C">
            <w:pPr>
              <w:spacing w:before="24" w:line="221" w:lineRule="auto"/>
              <w:ind w:left="115"/>
              <w:rPr>
                <w:rFonts w:ascii="宋体" w:hAnsi="宋体" w:eastAsia="宋体" w:cs="宋体"/>
                <w:sz w:val="24"/>
                <w:szCs w:val="24"/>
              </w:rPr>
            </w:pPr>
            <w:r>
              <w:rPr>
                <w:rFonts w:ascii="宋体" w:hAnsi="宋体" w:eastAsia="宋体" w:cs="宋体"/>
                <w:spacing w:val="-5"/>
                <w:sz w:val="24"/>
                <w:szCs w:val="24"/>
              </w:rPr>
              <w:t>初试</w:t>
            </w:r>
          </w:p>
        </w:tc>
      </w:tr>
      <w:tr w14:paraId="607AE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473" w:type="dxa"/>
            <w:gridSpan w:val="4"/>
            <w:vAlign w:val="top"/>
          </w:tcPr>
          <w:p w14:paraId="19F919BF">
            <w:pPr>
              <w:spacing w:before="37" w:line="219" w:lineRule="auto"/>
              <w:ind w:left="115"/>
              <w:rPr>
                <w:rFonts w:ascii="宋体" w:hAnsi="宋体" w:eastAsia="宋体" w:cs="宋体"/>
                <w:sz w:val="24"/>
                <w:szCs w:val="24"/>
              </w:rPr>
            </w:pPr>
            <w:r>
              <w:rPr>
                <w:rFonts w:ascii="宋体" w:hAnsi="宋体" w:eastAsia="宋体" w:cs="宋体"/>
                <w:b/>
                <w:bCs/>
                <w:spacing w:val="-3"/>
                <w:sz w:val="24"/>
                <w:szCs w:val="24"/>
              </w:rPr>
              <w:t>考试方式和考试时间</w:t>
            </w:r>
          </w:p>
          <w:p w14:paraId="0F2A619E">
            <w:pPr>
              <w:spacing w:before="26" w:line="220" w:lineRule="auto"/>
              <w:ind w:left="139"/>
              <w:rPr>
                <w:rFonts w:ascii="宋体" w:hAnsi="宋体" w:eastAsia="宋体" w:cs="宋体"/>
                <w:sz w:val="24"/>
                <w:szCs w:val="24"/>
              </w:rPr>
            </w:pPr>
            <w:r>
              <w:rPr>
                <w:rFonts w:ascii="宋体" w:hAnsi="宋体" w:eastAsia="宋体" w:cs="宋体"/>
                <w:spacing w:val="-11"/>
                <w:sz w:val="24"/>
                <w:szCs w:val="24"/>
              </w:rPr>
              <w:t>闭卷</w:t>
            </w:r>
            <w:r>
              <w:rPr>
                <w:rFonts w:ascii="宋体" w:hAnsi="宋体" w:eastAsia="宋体" w:cs="宋体"/>
                <w:spacing w:val="10"/>
                <w:sz w:val="24"/>
                <w:szCs w:val="24"/>
              </w:rPr>
              <w:t xml:space="preserve">   </w:t>
            </w:r>
            <w:r>
              <w:rPr>
                <w:rFonts w:ascii="Times New Roman" w:hAnsi="Times New Roman" w:eastAsia="Times New Roman" w:cs="Times New Roman"/>
                <w:spacing w:val="-11"/>
                <w:sz w:val="24"/>
                <w:szCs w:val="24"/>
              </w:rPr>
              <w:t>180</w:t>
            </w:r>
            <w:r>
              <w:rPr>
                <w:rFonts w:ascii="Times New Roman" w:hAnsi="Times New Roman" w:eastAsia="Times New Roman" w:cs="Times New Roman"/>
                <w:spacing w:val="13"/>
                <w:sz w:val="24"/>
                <w:szCs w:val="24"/>
              </w:rPr>
              <w:t xml:space="preserve"> </w:t>
            </w:r>
            <w:r>
              <w:rPr>
                <w:rFonts w:ascii="宋体" w:hAnsi="宋体" w:eastAsia="宋体" w:cs="宋体"/>
                <w:spacing w:val="-11"/>
                <w:sz w:val="24"/>
                <w:szCs w:val="24"/>
              </w:rPr>
              <w:t>分钟</w:t>
            </w:r>
          </w:p>
        </w:tc>
      </w:tr>
      <w:tr w14:paraId="066DB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473" w:type="dxa"/>
            <w:gridSpan w:val="4"/>
            <w:vAlign w:val="top"/>
          </w:tcPr>
          <w:p w14:paraId="1C2E233E">
            <w:pPr>
              <w:spacing w:before="36" w:line="220" w:lineRule="auto"/>
              <w:ind w:left="115"/>
              <w:rPr>
                <w:rFonts w:ascii="宋体" w:hAnsi="宋体" w:eastAsia="宋体" w:cs="宋体"/>
                <w:sz w:val="24"/>
                <w:szCs w:val="24"/>
              </w:rPr>
            </w:pPr>
            <w:r>
              <w:rPr>
                <w:rFonts w:ascii="宋体" w:hAnsi="宋体" w:eastAsia="宋体" w:cs="宋体"/>
                <w:b/>
                <w:bCs/>
                <w:spacing w:val="-5"/>
                <w:sz w:val="24"/>
                <w:szCs w:val="24"/>
              </w:rPr>
              <w:t>试卷结构</w:t>
            </w:r>
          </w:p>
        </w:tc>
      </w:tr>
      <w:tr w14:paraId="567E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56" w:hRule="atLeast"/>
        </w:trPr>
        <w:tc>
          <w:tcPr>
            <w:tcW w:w="9473" w:type="dxa"/>
            <w:gridSpan w:val="4"/>
            <w:vAlign w:val="top"/>
          </w:tcPr>
          <w:p w14:paraId="2EB7B9C2">
            <w:pPr>
              <w:keepNext w:val="0"/>
              <w:keepLines w:val="0"/>
              <w:pageBreakBefore w:val="0"/>
              <w:widowControl/>
              <w:kinsoku w:val="0"/>
              <w:wordWrap/>
              <w:overflowPunct/>
              <w:topLinePunct w:val="0"/>
              <w:autoSpaceDE w:val="0"/>
              <w:autoSpaceDN w:val="0"/>
              <w:bidi w:val="0"/>
              <w:adjustRightInd w:val="0"/>
              <w:snapToGrid w:val="0"/>
              <w:spacing w:line="40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考试内容和要求</w:t>
            </w:r>
          </w:p>
          <w:p w14:paraId="48C652BF">
            <w:pPr>
              <w:keepNext w:val="0"/>
              <w:keepLines w:val="0"/>
              <w:pageBreakBefore w:val="0"/>
              <w:widowControl/>
              <w:kinsoku w:val="0"/>
              <w:wordWrap/>
              <w:overflowPunct/>
              <w:topLinePunct w:val="0"/>
              <w:autoSpaceDE w:val="0"/>
              <w:autoSpaceDN w:val="0"/>
              <w:bidi w:val="0"/>
              <w:adjustRightInd w:val="0"/>
              <w:snapToGrid w:val="0"/>
              <w:spacing w:line="400" w:lineRule="exact"/>
              <w:ind w:left="119"/>
              <w:textAlignment w:val="baseline"/>
              <w:rPr>
                <w:rFonts w:hint="default" w:ascii="Times New Roman" w:hAnsi="Times New Roman" w:eastAsia="宋体" w:cs="Times New Roman"/>
                <w:b/>
                <w:bCs/>
                <w:spacing w:val="-4"/>
                <w:sz w:val="24"/>
                <w:szCs w:val="24"/>
              </w:rPr>
            </w:pPr>
            <w:r>
              <w:rPr>
                <w:rFonts w:hint="default" w:ascii="Times New Roman" w:hAnsi="Times New Roman" w:eastAsia="宋体" w:cs="Times New Roman"/>
                <w:b/>
                <w:bCs/>
                <w:spacing w:val="-4"/>
                <w:sz w:val="24"/>
                <w:szCs w:val="24"/>
              </w:rPr>
              <w:t>一、考试目的</w:t>
            </w:r>
          </w:p>
          <w:p w14:paraId="53025C58">
            <w:pPr>
              <w:keepNext w:val="0"/>
              <w:keepLines w:val="0"/>
              <w:pageBreakBefore w:val="0"/>
              <w:widowControl/>
              <w:kinsoku w:val="0"/>
              <w:wordWrap/>
              <w:overflowPunct/>
              <w:topLinePunct w:val="0"/>
              <w:autoSpaceDE w:val="0"/>
              <w:autoSpaceDN w:val="0"/>
              <w:bidi w:val="0"/>
              <w:adjustRightInd w:val="0"/>
              <w:snapToGrid w:val="0"/>
              <w:spacing w:line="400" w:lineRule="exact"/>
              <w:ind w:left="115" w:right="41" w:firstLine="480"/>
              <w:textAlignment w:val="baseline"/>
              <w:rPr>
                <w:rFonts w:hint="default" w:ascii="Times New Roman" w:hAnsi="Times New Roman" w:eastAsia="宋体" w:cs="Times New Roman"/>
                <w:spacing w:val="-3"/>
                <w:sz w:val="24"/>
                <w:szCs w:val="24"/>
                <w:lang w:val="en-US" w:eastAsia="en-US"/>
              </w:rPr>
            </w:pPr>
            <w:r>
              <w:rPr>
                <w:rFonts w:hint="default" w:ascii="Times New Roman" w:hAnsi="Times New Roman" w:eastAsia="宋体" w:cs="Times New Roman"/>
                <w:spacing w:val="-3"/>
                <w:sz w:val="24"/>
                <w:szCs w:val="24"/>
                <w:lang w:val="en-US" w:eastAsia="en-US"/>
              </w:rPr>
              <w:t>《翻译硕士（英语）》（科目代码：211） 作为翻译硕士专业学位（MTI）入学考试的基础课考试科目，其目的是考查考生是否具备进行MTI学习所要求的英语水平。</w:t>
            </w:r>
          </w:p>
          <w:p w14:paraId="3336B1FB">
            <w:pPr>
              <w:keepNext w:val="0"/>
              <w:keepLines w:val="0"/>
              <w:pageBreakBefore w:val="0"/>
              <w:widowControl/>
              <w:kinsoku w:val="0"/>
              <w:wordWrap/>
              <w:overflowPunct/>
              <w:topLinePunct w:val="0"/>
              <w:autoSpaceDE w:val="0"/>
              <w:autoSpaceDN w:val="0"/>
              <w:bidi w:val="0"/>
              <w:adjustRightInd w:val="0"/>
              <w:snapToGrid w:val="0"/>
              <w:spacing w:line="40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二、考试性质与范围</w:t>
            </w:r>
          </w:p>
          <w:p w14:paraId="771C4ED6">
            <w:pPr>
              <w:keepNext w:val="0"/>
              <w:keepLines w:val="0"/>
              <w:pageBreakBefore w:val="0"/>
              <w:widowControl/>
              <w:kinsoku w:val="0"/>
              <w:wordWrap/>
              <w:overflowPunct/>
              <w:topLinePunct w:val="0"/>
              <w:autoSpaceDE w:val="0"/>
              <w:autoSpaceDN w:val="0"/>
              <w:bidi w:val="0"/>
              <w:adjustRightInd w:val="0"/>
              <w:snapToGrid w:val="0"/>
              <w:spacing w:line="400" w:lineRule="exact"/>
              <w:ind w:left="115" w:right="41"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本考试是一种测试应试者单项和综合语言能力的尺度参照性水平考试。</w:t>
            </w:r>
            <w:r>
              <w:rPr>
                <w:rFonts w:hint="default" w:ascii="Times New Roman" w:hAnsi="Times New Roman" w:eastAsia="宋体" w:cs="Times New Roman"/>
                <w:spacing w:val="-4"/>
                <w:sz w:val="24"/>
                <w:szCs w:val="24"/>
              </w:rPr>
              <w:t>考试范围包括</w:t>
            </w:r>
            <w:r>
              <w:rPr>
                <w:rFonts w:hint="default" w:ascii="Times New Roman" w:hAnsi="Times New Roman" w:eastAsia="宋体" w:cs="Times New Roman"/>
                <w:spacing w:val="-1"/>
                <w:sz w:val="24"/>
                <w:szCs w:val="24"/>
              </w:rPr>
              <w:t>考生应具备的英语词汇量、语法与修辞知识、完型填空、英语</w:t>
            </w:r>
            <w:r>
              <w:rPr>
                <w:rFonts w:hint="default" w:ascii="Times New Roman" w:hAnsi="Times New Roman" w:eastAsia="宋体" w:cs="Times New Roman"/>
                <w:spacing w:val="-2"/>
                <w:sz w:val="24"/>
                <w:szCs w:val="24"/>
              </w:rPr>
              <w:t>阅读与写作等方面的技能。</w:t>
            </w:r>
          </w:p>
          <w:p w14:paraId="3FD48FC2">
            <w:pPr>
              <w:keepNext w:val="0"/>
              <w:keepLines w:val="0"/>
              <w:pageBreakBefore w:val="0"/>
              <w:widowControl/>
              <w:kinsoku w:val="0"/>
              <w:wordWrap/>
              <w:overflowPunct/>
              <w:topLinePunct w:val="0"/>
              <w:autoSpaceDE w:val="0"/>
              <w:autoSpaceDN w:val="0"/>
              <w:bidi w:val="0"/>
              <w:adjustRightInd w:val="0"/>
              <w:snapToGrid w:val="0"/>
              <w:spacing w:line="40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三、考试基本要求</w:t>
            </w:r>
          </w:p>
          <w:p w14:paraId="555A8CB3">
            <w:pPr>
              <w:keepNext w:val="0"/>
              <w:keepLines w:val="0"/>
              <w:pageBreakBefore w:val="0"/>
              <w:widowControl/>
              <w:kinsoku w:val="0"/>
              <w:wordWrap/>
              <w:overflowPunct/>
              <w:topLinePunct w:val="0"/>
              <w:autoSpaceDE w:val="0"/>
              <w:autoSpaceDN w:val="0"/>
              <w:bidi w:val="0"/>
              <w:adjustRightInd w:val="0"/>
              <w:snapToGrid w:val="0"/>
              <w:spacing w:line="400" w:lineRule="exact"/>
              <w:ind w:left="117" w:right="107" w:firstLine="495"/>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1. 具有良好的英语基本功，认知词汇量在</w:t>
            </w:r>
            <w:r>
              <w:rPr>
                <w:rFonts w:hint="default" w:ascii="Times New Roman" w:hAnsi="Times New Roman" w:eastAsia="宋体" w:cs="Times New Roman"/>
                <w:spacing w:val="-33"/>
                <w:sz w:val="24"/>
                <w:szCs w:val="24"/>
              </w:rPr>
              <w:t xml:space="preserve"> </w:t>
            </w:r>
            <w:r>
              <w:rPr>
                <w:rFonts w:hint="default" w:ascii="Times New Roman" w:hAnsi="Times New Roman" w:eastAsia="宋体" w:cs="Times New Roman"/>
                <w:spacing w:val="-5"/>
                <w:sz w:val="24"/>
                <w:szCs w:val="24"/>
              </w:rPr>
              <w:t>10,000</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pacing w:val="-5"/>
                <w:sz w:val="24"/>
                <w:szCs w:val="24"/>
              </w:rPr>
              <w:t>词以上，掌握</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pacing w:val="-5"/>
                <w:sz w:val="24"/>
                <w:szCs w:val="24"/>
              </w:rPr>
              <w:t>6,000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5"/>
                <w:sz w:val="24"/>
                <w:szCs w:val="24"/>
              </w:rPr>
              <w:t>词以上的积极</w:t>
            </w:r>
            <w:r>
              <w:rPr>
                <w:rFonts w:hint="default" w:ascii="Times New Roman" w:hAnsi="Times New Roman" w:eastAsia="宋体" w:cs="Times New Roman"/>
                <w:spacing w:val="-1"/>
                <w:sz w:val="24"/>
                <w:szCs w:val="24"/>
              </w:rPr>
              <w:t>词汇，即能正确而熟练地运用常用词汇、其词形变化和常用搭配。</w:t>
            </w:r>
          </w:p>
          <w:p w14:paraId="0683AC1F">
            <w:pPr>
              <w:keepNext w:val="0"/>
              <w:keepLines w:val="0"/>
              <w:pageBreakBefore w:val="0"/>
              <w:widowControl/>
              <w:kinsoku w:val="0"/>
              <w:wordWrap/>
              <w:overflowPunct/>
              <w:topLinePunct w:val="0"/>
              <w:autoSpaceDE w:val="0"/>
              <w:autoSpaceDN w:val="0"/>
              <w:bidi w:val="0"/>
              <w:adjustRightInd w:val="0"/>
              <w:snapToGrid w:val="0"/>
              <w:spacing w:line="400" w:lineRule="exact"/>
              <w:ind w:left="59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 能熟练掌握正确的英语语法、结构、修辞等语言规范知识。</w:t>
            </w:r>
          </w:p>
          <w:p w14:paraId="6FA428C7">
            <w:pPr>
              <w:keepNext w:val="0"/>
              <w:keepLines w:val="0"/>
              <w:pageBreakBefore w:val="0"/>
              <w:widowControl/>
              <w:kinsoku w:val="0"/>
              <w:wordWrap/>
              <w:overflowPunct/>
              <w:topLinePunct w:val="0"/>
              <w:autoSpaceDE w:val="0"/>
              <w:autoSpaceDN w:val="0"/>
              <w:bidi w:val="0"/>
              <w:adjustRightInd w:val="0"/>
              <w:snapToGrid w:val="0"/>
              <w:spacing w:line="400" w:lineRule="exact"/>
              <w:ind w:left="60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 具有较强的阅读理解能力和英语写作能力。</w:t>
            </w:r>
          </w:p>
          <w:p w14:paraId="262B82E0">
            <w:pPr>
              <w:keepNext w:val="0"/>
              <w:keepLines w:val="0"/>
              <w:pageBreakBefore w:val="0"/>
              <w:widowControl/>
              <w:kinsoku w:val="0"/>
              <w:wordWrap/>
              <w:overflowPunct/>
              <w:topLinePunct w:val="0"/>
              <w:autoSpaceDE w:val="0"/>
              <w:autoSpaceDN w:val="0"/>
              <w:bidi w:val="0"/>
              <w:adjustRightInd w:val="0"/>
              <w:snapToGrid w:val="0"/>
              <w:spacing w:line="400" w:lineRule="exact"/>
              <w:ind w:left="138"/>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8"/>
                <w:sz w:val="24"/>
                <w:szCs w:val="24"/>
              </w:rPr>
              <w:t>四、考试形式</w:t>
            </w:r>
          </w:p>
          <w:p w14:paraId="2761C572">
            <w:pPr>
              <w:keepNext w:val="0"/>
              <w:keepLines w:val="0"/>
              <w:pageBreakBefore w:val="0"/>
              <w:widowControl/>
              <w:kinsoku w:val="0"/>
              <w:wordWrap/>
              <w:overflowPunct/>
              <w:topLinePunct w:val="0"/>
              <w:autoSpaceDE w:val="0"/>
              <w:autoSpaceDN w:val="0"/>
              <w:bidi w:val="0"/>
              <w:adjustRightInd w:val="0"/>
              <w:snapToGrid w:val="0"/>
              <w:spacing w:line="400" w:lineRule="exact"/>
              <w:ind w:left="116" w:right="109"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本考试采取客观试题与主观试题相结合、单项技能测试与综合技能测试相结合的方</w:t>
            </w:r>
            <w:r>
              <w:rPr>
                <w:rFonts w:hint="default" w:ascii="Times New Roman" w:hAnsi="Times New Roman" w:eastAsia="宋体" w:cs="Times New Roman"/>
                <w:spacing w:val="-1"/>
                <w:sz w:val="24"/>
                <w:szCs w:val="24"/>
              </w:rPr>
              <w:t>法。各项试题的分布情况见“考试内容一览表</w:t>
            </w:r>
            <w:r>
              <w:rPr>
                <w:rFonts w:hint="default" w:ascii="Times New Roman" w:hAnsi="Times New Roman" w:eastAsia="宋体" w:cs="Times New Roman"/>
                <w:spacing w:val="-77"/>
                <w:sz w:val="24"/>
                <w:szCs w:val="24"/>
              </w:rPr>
              <w:t xml:space="preserve"> </w:t>
            </w:r>
            <w:r>
              <w:rPr>
                <w:rFonts w:hint="default" w:ascii="Times New Roman" w:hAnsi="Times New Roman" w:eastAsia="宋体" w:cs="Times New Roman"/>
                <w:spacing w:val="-1"/>
                <w:sz w:val="24"/>
                <w:szCs w:val="24"/>
              </w:rPr>
              <w:t>”。</w:t>
            </w:r>
          </w:p>
          <w:p w14:paraId="3B84A936">
            <w:pPr>
              <w:keepNext w:val="0"/>
              <w:keepLines w:val="0"/>
              <w:pageBreakBefore w:val="0"/>
              <w:widowControl/>
              <w:kinsoku w:val="0"/>
              <w:wordWrap/>
              <w:overflowPunct/>
              <w:topLinePunct w:val="0"/>
              <w:autoSpaceDE w:val="0"/>
              <w:autoSpaceDN w:val="0"/>
              <w:bidi w:val="0"/>
              <w:adjustRightInd w:val="0"/>
              <w:snapToGrid w:val="0"/>
              <w:spacing w:line="40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五、考试内容和时间</w:t>
            </w:r>
          </w:p>
          <w:p w14:paraId="57B1545D">
            <w:pPr>
              <w:keepNext w:val="0"/>
              <w:keepLines w:val="0"/>
              <w:pageBreakBefore w:val="0"/>
              <w:widowControl/>
              <w:kinsoku w:val="0"/>
              <w:wordWrap/>
              <w:overflowPunct/>
              <w:topLinePunct w:val="0"/>
              <w:autoSpaceDE w:val="0"/>
              <w:autoSpaceDN w:val="0"/>
              <w:bidi w:val="0"/>
              <w:adjustRightInd w:val="0"/>
              <w:snapToGrid w:val="0"/>
              <w:spacing w:line="400" w:lineRule="exact"/>
              <w:ind w:left="118" w:right="107" w:firstLine="47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本考试包括以下五部分：词形变化、选择题、完型填空、阅读理解、英</w:t>
            </w:r>
            <w:r>
              <w:rPr>
                <w:rFonts w:hint="default" w:ascii="Times New Roman" w:hAnsi="Times New Roman" w:eastAsia="宋体" w:cs="Times New Roman"/>
                <w:spacing w:val="-4"/>
                <w:sz w:val="24"/>
                <w:szCs w:val="24"/>
              </w:rPr>
              <w:t>语写作。总分</w:t>
            </w:r>
            <w:r>
              <w:rPr>
                <w:rFonts w:hint="default" w:ascii="Times New Roman" w:hAnsi="Times New Roman" w:eastAsia="宋体" w:cs="Times New Roman"/>
                <w:spacing w:val="-6"/>
                <w:sz w:val="24"/>
                <w:szCs w:val="24"/>
              </w:rPr>
              <w:t>为100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6"/>
                <w:sz w:val="24"/>
                <w:szCs w:val="24"/>
              </w:rPr>
              <w:t>分。考试时间</w:t>
            </w:r>
            <w:r>
              <w:rPr>
                <w:rFonts w:hint="default" w:ascii="Times New Roman" w:hAnsi="Times New Roman" w:eastAsia="宋体" w:cs="Times New Roman"/>
                <w:spacing w:val="-33"/>
                <w:sz w:val="24"/>
                <w:szCs w:val="24"/>
              </w:rPr>
              <w:t xml:space="preserve"> </w:t>
            </w:r>
            <w:r>
              <w:rPr>
                <w:rFonts w:hint="default" w:ascii="Times New Roman" w:hAnsi="Times New Roman" w:eastAsia="宋体" w:cs="Times New Roman"/>
                <w:spacing w:val="-6"/>
                <w:sz w:val="24"/>
                <w:szCs w:val="24"/>
              </w:rPr>
              <w:t>180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6"/>
                <w:sz w:val="24"/>
                <w:szCs w:val="24"/>
              </w:rPr>
              <w:t>分钟。</w:t>
            </w:r>
          </w:p>
          <w:p w14:paraId="1C9CC2EF">
            <w:pPr>
              <w:keepNext w:val="0"/>
              <w:keepLines w:val="0"/>
              <w:pageBreakBefore w:val="0"/>
              <w:widowControl/>
              <w:kinsoku w:val="0"/>
              <w:wordWrap/>
              <w:overflowPunct/>
              <w:topLinePunct w:val="0"/>
              <w:autoSpaceDE w:val="0"/>
              <w:autoSpaceDN w:val="0"/>
              <w:bidi w:val="0"/>
              <w:adjustRightInd w:val="0"/>
              <w:snapToGrid w:val="0"/>
              <w:spacing w:line="400" w:lineRule="exact"/>
              <w:ind w:left="12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8"/>
                <w:sz w:val="24"/>
                <w:szCs w:val="24"/>
              </w:rPr>
              <w:t>I.</w:t>
            </w:r>
            <w:r>
              <w:rPr>
                <w:rFonts w:hint="default" w:ascii="Times New Roman" w:hAnsi="Times New Roman" w:eastAsia="宋体" w:cs="Times New Roman"/>
                <w:spacing w:val="14"/>
                <w:sz w:val="24"/>
                <w:szCs w:val="24"/>
              </w:rPr>
              <w:t xml:space="preserve"> </w:t>
            </w:r>
            <w:r>
              <w:rPr>
                <w:rFonts w:hint="default" w:ascii="Times New Roman" w:hAnsi="Times New Roman" w:eastAsia="宋体" w:cs="Times New Roman"/>
                <w:b/>
                <w:bCs/>
                <w:spacing w:val="-8"/>
                <w:sz w:val="24"/>
                <w:szCs w:val="24"/>
              </w:rPr>
              <w:t>词形变化</w:t>
            </w:r>
          </w:p>
          <w:p w14:paraId="65A2261D">
            <w:pPr>
              <w:keepNext w:val="0"/>
              <w:keepLines w:val="0"/>
              <w:pageBreakBefore w:val="0"/>
              <w:widowControl/>
              <w:kinsoku w:val="0"/>
              <w:wordWrap/>
              <w:overflowPunct/>
              <w:topLinePunct w:val="0"/>
              <w:autoSpaceDE w:val="0"/>
              <w:autoSpaceDN w:val="0"/>
              <w:bidi w:val="0"/>
              <w:adjustRightInd w:val="0"/>
              <w:snapToGrid w:val="0"/>
              <w:spacing w:line="400" w:lineRule="exact"/>
              <w:ind w:left="115" w:right="107" w:firstLine="49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1. 考试要求：考生具备</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1"/>
                <w:sz w:val="24"/>
                <w:szCs w:val="24"/>
              </w:rPr>
              <w:t>6,000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1"/>
                <w:sz w:val="24"/>
                <w:szCs w:val="24"/>
              </w:rPr>
              <w:t>词以上的积极词汇量，能根据语境线索、语法规则与语义关系，运用给定词汇的恰当形式填空，完成句子。</w:t>
            </w:r>
          </w:p>
          <w:p w14:paraId="2DF06737">
            <w:pPr>
              <w:keepNext w:val="0"/>
              <w:keepLines w:val="0"/>
              <w:pageBreakBefore w:val="0"/>
              <w:widowControl/>
              <w:kinsoku w:val="0"/>
              <w:wordWrap/>
              <w:overflowPunct/>
              <w:topLinePunct w:val="0"/>
              <w:autoSpaceDE w:val="0"/>
              <w:autoSpaceDN w:val="0"/>
              <w:bidi w:val="0"/>
              <w:adjustRightInd w:val="0"/>
              <w:snapToGrid w:val="0"/>
              <w:spacing w:line="400" w:lineRule="exact"/>
              <w:ind w:left="598"/>
              <w:textAlignment w:val="baseline"/>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rPr>
              <w:t>2. 考试题型：填空题，共</w:t>
            </w:r>
            <w:r>
              <w:rPr>
                <w:rFonts w:hint="default" w:ascii="Times New Roman" w:hAnsi="Times New Roman" w:eastAsia="宋体" w:cs="Times New Roman"/>
                <w:spacing w:val="-32"/>
                <w:sz w:val="24"/>
                <w:szCs w:val="24"/>
              </w:rPr>
              <w:t xml:space="preserve"> </w:t>
            </w:r>
            <w:r>
              <w:rPr>
                <w:rFonts w:hint="default" w:ascii="Times New Roman" w:hAnsi="Times New Roman" w:eastAsia="宋体" w:cs="Times New Roman"/>
                <w:spacing w:val="-3"/>
                <w:sz w:val="24"/>
                <w:szCs w:val="24"/>
              </w:rPr>
              <w:t>10</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3"/>
                <w:sz w:val="24"/>
                <w:szCs w:val="24"/>
              </w:rPr>
              <w:t>题。</w:t>
            </w:r>
          </w:p>
          <w:p w14:paraId="068CCC82">
            <w:pPr>
              <w:keepNext w:val="0"/>
              <w:keepLines w:val="0"/>
              <w:pageBreakBefore w:val="0"/>
              <w:widowControl/>
              <w:kinsoku w:val="0"/>
              <w:wordWrap/>
              <w:overflowPunct/>
              <w:topLinePunct w:val="0"/>
              <w:autoSpaceDE w:val="0"/>
              <w:autoSpaceDN w:val="0"/>
              <w:bidi w:val="0"/>
              <w:adjustRightInd w:val="0"/>
              <w:snapToGrid w:val="0"/>
              <w:spacing w:line="400" w:lineRule="exact"/>
              <w:ind w:left="129"/>
              <w:textAlignment w:val="baseline"/>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pacing w:val="-7"/>
                <w:sz w:val="24"/>
                <w:szCs w:val="24"/>
              </w:rPr>
              <w:t>II.</w:t>
            </w:r>
            <w:r>
              <w:rPr>
                <w:rFonts w:hint="default" w:ascii="Times New Roman" w:hAnsi="Times New Roman" w:eastAsia="宋体" w:cs="Times New Roman"/>
                <w:b/>
                <w:bCs/>
                <w:spacing w:val="-8"/>
                <w:sz w:val="24"/>
                <w:szCs w:val="24"/>
              </w:rPr>
              <w:t xml:space="preserve"> </w:t>
            </w:r>
            <w:r>
              <w:rPr>
                <w:rFonts w:hint="default" w:ascii="Times New Roman" w:hAnsi="Times New Roman" w:eastAsia="宋体" w:cs="Times New Roman"/>
                <w:b/>
                <w:bCs/>
                <w:spacing w:val="-8"/>
                <w:sz w:val="24"/>
                <w:szCs w:val="24"/>
                <w:lang w:val="en-US" w:eastAsia="zh-CN"/>
              </w:rPr>
              <w:t>语法综合</w:t>
            </w:r>
          </w:p>
          <w:p w14:paraId="41658E98">
            <w:pPr>
              <w:keepNext w:val="0"/>
              <w:keepLines w:val="0"/>
              <w:pageBreakBefore w:val="0"/>
              <w:widowControl/>
              <w:kinsoku w:val="0"/>
              <w:wordWrap/>
              <w:overflowPunct/>
              <w:topLinePunct w:val="0"/>
              <w:autoSpaceDE w:val="0"/>
              <w:autoSpaceDN w:val="0"/>
              <w:bidi w:val="0"/>
              <w:adjustRightInd w:val="0"/>
              <w:snapToGrid w:val="0"/>
              <w:spacing w:line="400" w:lineRule="exact"/>
              <w:ind w:left="613"/>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1.</w:t>
            </w:r>
            <w:r>
              <w:rPr>
                <w:rFonts w:hint="default" w:ascii="Times New Roman" w:hAnsi="Times New Roman" w:eastAsia="宋体" w:cs="Times New Roman"/>
                <w:spacing w:val="13"/>
                <w:sz w:val="24"/>
                <w:szCs w:val="24"/>
              </w:rPr>
              <w:t xml:space="preserve"> </w:t>
            </w:r>
            <w:r>
              <w:rPr>
                <w:rFonts w:hint="default" w:ascii="Times New Roman" w:hAnsi="Times New Roman" w:eastAsia="宋体" w:cs="Times New Roman"/>
                <w:spacing w:val="-7"/>
                <w:sz w:val="24"/>
                <w:szCs w:val="24"/>
              </w:rPr>
              <w:t>考试要求</w:t>
            </w:r>
          </w:p>
          <w:p w14:paraId="2A64B032">
            <w:pPr>
              <w:keepNext w:val="0"/>
              <w:keepLines w:val="0"/>
              <w:pageBreakBefore w:val="0"/>
              <w:widowControl/>
              <w:kinsoku w:val="0"/>
              <w:wordWrap/>
              <w:overflowPunct/>
              <w:topLinePunct w:val="0"/>
              <w:autoSpaceDE w:val="0"/>
              <w:autoSpaceDN w:val="0"/>
              <w:bidi w:val="0"/>
              <w:adjustRightInd w:val="0"/>
              <w:snapToGrid w:val="0"/>
              <w:spacing w:line="40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（1）词汇量要求</w:t>
            </w:r>
          </w:p>
          <w:p w14:paraId="7F3D3AF9">
            <w:pPr>
              <w:keepNext w:val="0"/>
              <w:keepLines w:val="0"/>
              <w:pageBreakBefore w:val="0"/>
              <w:widowControl/>
              <w:kinsoku w:val="0"/>
              <w:wordWrap/>
              <w:overflowPunct/>
              <w:topLinePunct w:val="0"/>
              <w:autoSpaceDE w:val="0"/>
              <w:autoSpaceDN w:val="0"/>
              <w:bidi w:val="0"/>
              <w:adjustRightInd w:val="0"/>
              <w:snapToGrid w:val="0"/>
              <w:spacing w:line="400" w:lineRule="exact"/>
              <w:ind w:left="117" w:right="107" w:firstLine="478"/>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考生的认知词汇量应在</w:t>
            </w:r>
            <w:r>
              <w:rPr>
                <w:rFonts w:hint="default" w:ascii="Times New Roman" w:hAnsi="Times New Roman" w:eastAsia="宋体" w:cs="Times New Roman"/>
                <w:spacing w:val="-21"/>
                <w:sz w:val="24"/>
                <w:szCs w:val="24"/>
              </w:rPr>
              <w:t xml:space="preserve"> </w:t>
            </w:r>
            <w:r>
              <w:rPr>
                <w:rFonts w:hint="default" w:ascii="Times New Roman" w:hAnsi="Times New Roman" w:eastAsia="宋体" w:cs="Times New Roman"/>
                <w:sz w:val="24"/>
                <w:szCs w:val="24"/>
              </w:rPr>
              <w:t>10,000</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z w:val="24"/>
                <w:szCs w:val="24"/>
              </w:rPr>
              <w:t>词以上，其中积极词汇量为6,000</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z w:val="24"/>
                <w:szCs w:val="24"/>
              </w:rPr>
              <w:t>词以上，能熟练运</w:t>
            </w:r>
            <w:r>
              <w:rPr>
                <w:rFonts w:hint="default" w:ascii="Times New Roman" w:hAnsi="Times New Roman" w:eastAsia="宋体" w:cs="Times New Roman"/>
                <w:spacing w:val="-1"/>
                <w:sz w:val="24"/>
                <w:szCs w:val="24"/>
              </w:rPr>
              <w:t>用常用词汇及其搭配，并准确区分近义词、形似词等。</w:t>
            </w:r>
          </w:p>
          <w:p w14:paraId="28835EC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ascii="Times New Roman" w:hAnsi="Times New Roman" w:eastAsia="宋体" w:cs="Times New Roman"/>
                <w:spacing w:val="-3"/>
                <w:sz w:val="24"/>
                <w:szCs w:val="24"/>
              </w:rPr>
            </w:pPr>
          </w:p>
          <w:p w14:paraId="792AC3EE">
            <w:pPr>
              <w:keepNext w:val="0"/>
              <w:keepLines w:val="0"/>
              <w:pageBreakBefore w:val="0"/>
              <w:widowControl/>
              <w:kinsoku w:val="0"/>
              <w:wordWrap/>
              <w:overflowPunct/>
              <w:topLinePunct w:val="0"/>
              <w:autoSpaceDE w:val="0"/>
              <w:autoSpaceDN w:val="0"/>
              <w:bidi w:val="0"/>
              <w:adjustRightInd w:val="0"/>
              <w:snapToGrid w:val="0"/>
              <w:spacing w:line="340" w:lineRule="exact"/>
              <w:ind w:left="598"/>
              <w:textAlignment w:val="baseline"/>
              <w:rPr>
                <w:rFonts w:ascii="宋体" w:hAnsi="宋体" w:eastAsia="宋体" w:cs="宋体"/>
                <w:sz w:val="24"/>
                <w:szCs w:val="24"/>
              </w:rPr>
            </w:pPr>
          </w:p>
        </w:tc>
      </w:tr>
    </w:tbl>
    <w:p w14:paraId="68C85CAD">
      <w:pPr>
        <w:rPr>
          <w:rFonts w:ascii="Arial"/>
          <w:sz w:val="21"/>
        </w:rPr>
      </w:pPr>
    </w:p>
    <w:p w14:paraId="1D67EF9F">
      <w:pPr>
        <w:rPr>
          <w:rFonts w:ascii="Arial" w:hAnsi="Arial" w:eastAsia="Arial" w:cs="Arial"/>
          <w:sz w:val="21"/>
          <w:szCs w:val="21"/>
        </w:rPr>
        <w:sectPr>
          <w:headerReference r:id="rId6" w:type="default"/>
          <w:pgSz w:w="11906" w:h="16839"/>
          <w:pgMar w:top="1213" w:right="1058" w:bottom="0" w:left="1369" w:header="825" w:footer="0" w:gutter="0"/>
          <w:cols w:space="720" w:num="1"/>
        </w:sectPr>
      </w:pPr>
    </w:p>
    <w:p w14:paraId="3DC65924">
      <w:pPr>
        <w:spacing w:line="226"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73"/>
      </w:tblGrid>
      <w:tr w14:paraId="6F4558E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788" w:hRule="atLeast"/>
        </w:trPr>
        <w:tc>
          <w:tcPr>
            <w:tcW w:w="9473" w:type="dxa"/>
            <w:vAlign w:val="top"/>
          </w:tcPr>
          <w:p w14:paraId="2E44ED03">
            <w:pPr>
              <w:keepNext w:val="0"/>
              <w:keepLines w:val="0"/>
              <w:pageBreakBefore w:val="0"/>
              <w:widowControl/>
              <w:kinsoku w:val="0"/>
              <w:wordWrap/>
              <w:overflowPunct/>
              <w:topLinePunct w:val="0"/>
              <w:autoSpaceDE w:val="0"/>
              <w:autoSpaceDN w:val="0"/>
              <w:bidi w:val="0"/>
              <w:adjustRightInd w:val="0"/>
              <w:snapToGrid w:val="0"/>
              <w:spacing w:line="40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（2）语法要求</w:t>
            </w:r>
          </w:p>
          <w:p w14:paraId="779505A9">
            <w:pPr>
              <w:keepNext w:val="0"/>
              <w:keepLines w:val="0"/>
              <w:pageBreakBefore w:val="0"/>
              <w:widowControl/>
              <w:kinsoku w:val="0"/>
              <w:wordWrap/>
              <w:overflowPunct/>
              <w:topLinePunct w:val="0"/>
              <w:autoSpaceDE w:val="0"/>
              <w:autoSpaceDN w:val="0"/>
              <w:bidi w:val="0"/>
              <w:adjustRightInd w:val="0"/>
              <w:snapToGrid w:val="0"/>
              <w:spacing w:line="400" w:lineRule="exact"/>
              <w:ind w:left="595"/>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考生能正确运用英语语法、结构、搭配关系等语言规范知识。</w:t>
            </w:r>
          </w:p>
          <w:p w14:paraId="1AFC3D5A">
            <w:pPr>
              <w:keepNext w:val="0"/>
              <w:keepLines w:val="0"/>
              <w:pageBreakBefore w:val="0"/>
              <w:widowControl/>
              <w:kinsoku w:val="0"/>
              <w:wordWrap/>
              <w:overflowPunct/>
              <w:topLinePunct w:val="0"/>
              <w:autoSpaceDE w:val="0"/>
              <w:autoSpaceDN w:val="0"/>
              <w:bidi w:val="0"/>
              <w:adjustRightInd w:val="0"/>
              <w:snapToGrid w:val="0"/>
              <w:spacing w:line="40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（3）修辞要求</w:t>
            </w:r>
          </w:p>
          <w:p w14:paraId="7B89E84D">
            <w:pPr>
              <w:keepNext w:val="0"/>
              <w:keepLines w:val="0"/>
              <w:pageBreakBefore w:val="0"/>
              <w:widowControl/>
              <w:kinsoku w:val="0"/>
              <w:wordWrap/>
              <w:overflowPunct/>
              <w:topLinePunct w:val="0"/>
              <w:autoSpaceDE w:val="0"/>
              <w:autoSpaceDN w:val="0"/>
              <w:bidi w:val="0"/>
              <w:adjustRightInd w:val="0"/>
              <w:snapToGrid w:val="0"/>
              <w:spacing w:line="400" w:lineRule="exact"/>
              <w:ind w:left="595"/>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考生能识别题干划线部分涉及的修辞手段。</w:t>
            </w:r>
          </w:p>
          <w:p w14:paraId="5431D70B">
            <w:pPr>
              <w:keepNext w:val="0"/>
              <w:keepLines w:val="0"/>
              <w:pageBreakBefore w:val="0"/>
              <w:widowControl/>
              <w:kinsoku w:val="0"/>
              <w:wordWrap/>
              <w:overflowPunct/>
              <w:topLinePunct w:val="0"/>
              <w:autoSpaceDE w:val="0"/>
              <w:autoSpaceDN w:val="0"/>
              <w:bidi w:val="0"/>
              <w:adjustRightInd w:val="0"/>
              <w:snapToGrid w:val="0"/>
              <w:spacing w:line="400" w:lineRule="exact"/>
              <w:ind w:left="129" w:firstLine="472" w:firstLineChars="200"/>
              <w:textAlignment w:val="baseline"/>
              <w:rPr>
                <w:rFonts w:hint="default" w:ascii="Times New Roman" w:hAnsi="Times New Roman" w:eastAsia="宋体" w:cs="Times New Roman"/>
                <w:b/>
                <w:bCs/>
                <w:spacing w:val="-4"/>
                <w:sz w:val="24"/>
                <w:szCs w:val="24"/>
              </w:rPr>
            </w:pPr>
            <w:r>
              <w:rPr>
                <w:rFonts w:hint="default" w:ascii="Times New Roman" w:hAnsi="Times New Roman" w:eastAsia="宋体" w:cs="Times New Roman"/>
                <w:spacing w:val="-2"/>
                <w:sz w:val="24"/>
                <w:szCs w:val="24"/>
              </w:rPr>
              <w:t>2. 考试题型：选择题，共</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2"/>
                <w:sz w:val="24"/>
                <w:szCs w:val="24"/>
              </w:rPr>
              <w:t>20</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2"/>
                <w:sz w:val="24"/>
                <w:szCs w:val="24"/>
              </w:rPr>
              <w:t>题。</w:t>
            </w:r>
          </w:p>
          <w:p w14:paraId="770E66AA">
            <w:pPr>
              <w:keepNext w:val="0"/>
              <w:keepLines w:val="0"/>
              <w:pageBreakBefore w:val="0"/>
              <w:widowControl/>
              <w:kinsoku w:val="0"/>
              <w:wordWrap/>
              <w:overflowPunct/>
              <w:topLinePunct w:val="0"/>
              <w:autoSpaceDE w:val="0"/>
              <w:autoSpaceDN w:val="0"/>
              <w:bidi w:val="0"/>
              <w:adjustRightInd w:val="0"/>
              <w:snapToGrid w:val="0"/>
              <w:spacing w:line="400" w:lineRule="exact"/>
              <w:ind w:left="12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III.</w:t>
            </w:r>
            <w:r>
              <w:rPr>
                <w:rFonts w:hint="default" w:ascii="Times New Roman" w:hAnsi="Times New Roman" w:eastAsia="宋体" w:cs="Times New Roman"/>
                <w:spacing w:val="-4"/>
                <w:sz w:val="24"/>
                <w:szCs w:val="24"/>
              </w:rPr>
              <w:t xml:space="preserve"> </w:t>
            </w:r>
            <w:r>
              <w:rPr>
                <w:rFonts w:hint="default" w:ascii="Times New Roman" w:hAnsi="Times New Roman" w:eastAsia="宋体" w:cs="Times New Roman"/>
                <w:b/>
                <w:bCs/>
                <w:spacing w:val="-4"/>
                <w:sz w:val="24"/>
                <w:szCs w:val="24"/>
              </w:rPr>
              <w:t>完型填空</w:t>
            </w:r>
          </w:p>
          <w:p w14:paraId="6F061343">
            <w:pPr>
              <w:keepNext w:val="0"/>
              <w:keepLines w:val="0"/>
              <w:pageBreakBefore w:val="0"/>
              <w:widowControl/>
              <w:kinsoku w:val="0"/>
              <w:wordWrap/>
              <w:overflowPunct/>
              <w:topLinePunct w:val="0"/>
              <w:autoSpaceDE w:val="0"/>
              <w:autoSpaceDN w:val="0"/>
              <w:bidi w:val="0"/>
              <w:adjustRightInd w:val="0"/>
              <w:snapToGrid w:val="0"/>
              <w:spacing w:line="400" w:lineRule="exact"/>
              <w:ind w:left="116" w:right="107" w:firstLine="479"/>
              <w:textAlignment w:val="baseline"/>
              <w:rPr>
                <w:rFonts w:hint="default" w:ascii="Times New Roman" w:hAnsi="Times New Roman" w:eastAsia="宋体" w:cs="Times New Roman"/>
                <w:spacing w:val="-3"/>
                <w:sz w:val="24"/>
                <w:szCs w:val="24"/>
              </w:rPr>
            </w:pPr>
            <w:r>
              <w:rPr>
                <w:rFonts w:hint="default" w:ascii="Times New Roman" w:hAnsi="Times New Roman" w:eastAsia="宋体" w:cs="Times New Roman"/>
                <w:spacing w:val="-7"/>
                <w:sz w:val="24"/>
                <w:szCs w:val="24"/>
              </w:rPr>
              <w:t>1.</w:t>
            </w:r>
            <w:r>
              <w:rPr>
                <w:rFonts w:hint="default" w:ascii="Times New Roman" w:hAnsi="Times New Roman" w:eastAsia="宋体" w:cs="Times New Roman"/>
                <w:spacing w:val="13"/>
                <w:sz w:val="24"/>
                <w:szCs w:val="24"/>
              </w:rPr>
              <w:t xml:space="preserve"> </w:t>
            </w:r>
            <w:r>
              <w:rPr>
                <w:rFonts w:hint="default" w:ascii="Times New Roman" w:hAnsi="Times New Roman" w:eastAsia="宋体" w:cs="Times New Roman"/>
                <w:spacing w:val="-7"/>
                <w:sz w:val="24"/>
                <w:szCs w:val="24"/>
              </w:rPr>
              <w:t>考试要求</w:t>
            </w:r>
          </w:p>
          <w:p w14:paraId="572E689C">
            <w:pPr>
              <w:keepNext w:val="0"/>
              <w:keepLines w:val="0"/>
              <w:pageBreakBefore w:val="0"/>
              <w:widowControl/>
              <w:kinsoku w:val="0"/>
              <w:wordWrap/>
              <w:overflowPunct/>
              <w:topLinePunct w:val="0"/>
              <w:autoSpaceDE w:val="0"/>
              <w:autoSpaceDN w:val="0"/>
              <w:bidi w:val="0"/>
              <w:adjustRightInd w:val="0"/>
              <w:snapToGrid w:val="0"/>
              <w:spacing w:line="400" w:lineRule="exact"/>
              <w:ind w:left="116" w:right="107" w:firstLine="479"/>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考生能在全面理解短文内容与语言情景的基础上，选择一个最佳答案，使</w:t>
            </w:r>
            <w:r>
              <w:rPr>
                <w:rFonts w:hint="default" w:ascii="Times New Roman" w:hAnsi="Times New Roman" w:eastAsia="宋体" w:cs="Times New Roman"/>
                <w:spacing w:val="-4"/>
                <w:sz w:val="24"/>
                <w:szCs w:val="24"/>
              </w:rPr>
              <w:t>短文语义通</w:t>
            </w:r>
            <w:r>
              <w:rPr>
                <w:rFonts w:hint="default" w:ascii="Times New Roman" w:hAnsi="Times New Roman" w:eastAsia="宋体" w:cs="Times New Roman"/>
                <w:spacing w:val="-2"/>
                <w:sz w:val="24"/>
                <w:szCs w:val="24"/>
              </w:rPr>
              <w:t>顺、结构完整。</w:t>
            </w:r>
          </w:p>
          <w:p w14:paraId="3797DA86">
            <w:pPr>
              <w:keepNext w:val="0"/>
              <w:keepLines w:val="0"/>
              <w:pageBreakBefore w:val="0"/>
              <w:widowControl/>
              <w:kinsoku w:val="0"/>
              <w:wordWrap/>
              <w:overflowPunct/>
              <w:topLinePunct w:val="0"/>
              <w:autoSpaceDE w:val="0"/>
              <w:autoSpaceDN w:val="0"/>
              <w:bidi w:val="0"/>
              <w:adjustRightInd w:val="0"/>
              <w:snapToGrid w:val="0"/>
              <w:spacing w:line="400" w:lineRule="exact"/>
              <w:ind w:left="59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2. 考试题型</w:t>
            </w:r>
          </w:p>
          <w:p w14:paraId="2AEEFE40">
            <w:pPr>
              <w:keepNext w:val="0"/>
              <w:keepLines w:val="0"/>
              <w:pageBreakBefore w:val="0"/>
              <w:widowControl/>
              <w:kinsoku w:val="0"/>
              <w:wordWrap/>
              <w:overflowPunct/>
              <w:topLinePunct w:val="0"/>
              <w:autoSpaceDE w:val="0"/>
              <w:autoSpaceDN w:val="0"/>
              <w:bidi w:val="0"/>
              <w:adjustRightInd w:val="0"/>
              <w:snapToGrid w:val="0"/>
              <w:spacing w:line="400" w:lineRule="exact"/>
              <w:ind w:left="117" w:right="109" w:firstLine="47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题型为选择题。选取的文章约400</w:t>
            </w:r>
            <w:r>
              <w:rPr>
                <w:rFonts w:hint="default" w:ascii="Times New Roman" w:hAnsi="Times New Roman" w:eastAsia="宋体" w:cs="Times New Roman"/>
                <w:spacing w:val="-43"/>
                <w:sz w:val="24"/>
                <w:szCs w:val="24"/>
              </w:rPr>
              <w:t xml:space="preserve"> </w:t>
            </w:r>
            <w:r>
              <w:rPr>
                <w:rFonts w:hint="default" w:ascii="Times New Roman" w:hAnsi="Times New Roman" w:eastAsia="宋体" w:cs="Times New Roman"/>
                <w:spacing w:val="-2"/>
                <w:sz w:val="24"/>
                <w:szCs w:val="24"/>
              </w:rPr>
              <w:t>个单词，通常来自英美主流报刊杂志，题材以说明</w:t>
            </w:r>
            <w:r>
              <w:rPr>
                <w:rFonts w:hint="default" w:ascii="Times New Roman" w:hAnsi="Times New Roman" w:eastAsia="宋体" w:cs="Times New Roman"/>
                <w:spacing w:val="-1"/>
                <w:sz w:val="24"/>
                <w:szCs w:val="24"/>
              </w:rPr>
              <w:t>文与议论文为主。其中留出</w:t>
            </w:r>
            <w:r>
              <w:rPr>
                <w:rFonts w:hint="default" w:ascii="Times New Roman" w:hAnsi="Times New Roman" w:eastAsia="宋体" w:cs="Times New Roman"/>
                <w:spacing w:val="-33"/>
                <w:sz w:val="24"/>
                <w:szCs w:val="24"/>
              </w:rPr>
              <w:t xml:space="preserve"> </w:t>
            </w:r>
            <w:r>
              <w:rPr>
                <w:rFonts w:hint="default" w:ascii="Times New Roman" w:hAnsi="Times New Roman" w:eastAsia="宋体" w:cs="Times New Roman"/>
                <w:spacing w:val="-1"/>
                <w:sz w:val="24"/>
                <w:szCs w:val="24"/>
              </w:rPr>
              <w:t>10</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1"/>
                <w:sz w:val="24"/>
                <w:szCs w:val="24"/>
              </w:rPr>
              <w:t>个空格，要求考生从</w:t>
            </w:r>
            <w:r>
              <w:rPr>
                <w:rFonts w:hint="default" w:ascii="Times New Roman" w:hAnsi="Times New Roman" w:eastAsia="宋体" w:cs="Times New Roman"/>
                <w:spacing w:val="-2"/>
                <w:sz w:val="24"/>
                <w:szCs w:val="24"/>
              </w:rPr>
              <w:t>所给的选项中选择最佳答案。</w:t>
            </w:r>
          </w:p>
          <w:p w14:paraId="73D6F5D0">
            <w:pPr>
              <w:keepNext w:val="0"/>
              <w:keepLines w:val="0"/>
              <w:pageBreakBefore w:val="0"/>
              <w:widowControl/>
              <w:kinsoku w:val="0"/>
              <w:wordWrap/>
              <w:overflowPunct/>
              <w:topLinePunct w:val="0"/>
              <w:autoSpaceDE w:val="0"/>
              <w:autoSpaceDN w:val="0"/>
              <w:bidi w:val="0"/>
              <w:adjustRightInd w:val="0"/>
              <w:snapToGrid w:val="0"/>
              <w:spacing w:line="400" w:lineRule="exact"/>
              <w:ind w:left="12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10"/>
                <w:sz w:val="24"/>
                <w:szCs w:val="24"/>
              </w:rPr>
              <w:t>IV.</w:t>
            </w:r>
            <w:r>
              <w:rPr>
                <w:rFonts w:hint="default" w:ascii="Times New Roman" w:hAnsi="Times New Roman" w:eastAsia="宋体" w:cs="Times New Roman"/>
                <w:spacing w:val="35"/>
                <w:sz w:val="24"/>
                <w:szCs w:val="24"/>
              </w:rPr>
              <w:t xml:space="preserve"> </w:t>
            </w:r>
            <w:r>
              <w:rPr>
                <w:rFonts w:hint="default" w:ascii="Times New Roman" w:hAnsi="Times New Roman" w:eastAsia="宋体" w:cs="Times New Roman"/>
                <w:b/>
                <w:bCs/>
                <w:spacing w:val="-10"/>
                <w:sz w:val="24"/>
                <w:szCs w:val="24"/>
              </w:rPr>
              <w:t>阅读理解</w:t>
            </w:r>
          </w:p>
          <w:p w14:paraId="69A06967">
            <w:pPr>
              <w:keepNext w:val="0"/>
              <w:keepLines w:val="0"/>
              <w:pageBreakBefore w:val="0"/>
              <w:widowControl/>
              <w:kinsoku w:val="0"/>
              <w:wordWrap/>
              <w:overflowPunct/>
              <w:topLinePunct w:val="0"/>
              <w:autoSpaceDE w:val="0"/>
              <w:autoSpaceDN w:val="0"/>
              <w:bidi w:val="0"/>
              <w:adjustRightInd w:val="0"/>
              <w:snapToGrid w:val="0"/>
              <w:spacing w:line="400" w:lineRule="exact"/>
              <w:ind w:left="613"/>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1.</w:t>
            </w:r>
            <w:r>
              <w:rPr>
                <w:rFonts w:hint="default" w:ascii="Times New Roman" w:hAnsi="Times New Roman" w:eastAsia="宋体" w:cs="Times New Roman"/>
                <w:spacing w:val="13"/>
                <w:sz w:val="24"/>
                <w:szCs w:val="24"/>
              </w:rPr>
              <w:t xml:space="preserve"> </w:t>
            </w:r>
            <w:r>
              <w:rPr>
                <w:rFonts w:hint="default" w:ascii="Times New Roman" w:hAnsi="Times New Roman" w:eastAsia="宋体" w:cs="Times New Roman"/>
                <w:spacing w:val="-7"/>
                <w:sz w:val="24"/>
                <w:szCs w:val="24"/>
              </w:rPr>
              <w:t>考试要求</w:t>
            </w:r>
          </w:p>
          <w:p w14:paraId="4BDB79A2">
            <w:pPr>
              <w:keepNext w:val="0"/>
              <w:keepLines w:val="0"/>
              <w:pageBreakBefore w:val="0"/>
              <w:widowControl/>
              <w:kinsoku w:val="0"/>
              <w:wordWrap/>
              <w:overflowPunct/>
              <w:topLinePunct w:val="0"/>
              <w:autoSpaceDE w:val="0"/>
              <w:autoSpaceDN w:val="0"/>
              <w:bidi w:val="0"/>
              <w:adjustRightInd w:val="0"/>
              <w:snapToGrid w:val="0"/>
              <w:spacing w:line="400" w:lineRule="exact"/>
              <w:ind w:left="115" w:right="109" w:firstLine="491"/>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（1）考生能读懂常见英语刊物上的专题文章、社论书评、历</w:t>
            </w:r>
            <w:r>
              <w:rPr>
                <w:rFonts w:hint="default" w:ascii="Times New Roman" w:hAnsi="Times New Roman" w:eastAsia="宋体" w:cs="Times New Roman"/>
                <w:spacing w:val="-1"/>
                <w:sz w:val="24"/>
                <w:szCs w:val="24"/>
              </w:rPr>
              <w:t>史传记、文学作品等各</w:t>
            </w:r>
            <w:r>
              <w:rPr>
                <w:rFonts w:hint="default" w:ascii="Times New Roman" w:hAnsi="Times New Roman" w:eastAsia="宋体" w:cs="Times New Roman"/>
                <w:spacing w:val="-3"/>
                <w:sz w:val="24"/>
                <w:szCs w:val="24"/>
              </w:rPr>
              <w:t>种文体的文章，既能理解其主旨和大意，又能分辨出其中的事实与细节，能理解其中</w:t>
            </w:r>
            <w:r>
              <w:rPr>
                <w:rFonts w:hint="default" w:ascii="Times New Roman" w:hAnsi="Times New Roman" w:eastAsia="宋体" w:cs="Times New Roman"/>
                <w:spacing w:val="-4"/>
                <w:sz w:val="24"/>
                <w:szCs w:val="24"/>
              </w:rPr>
              <w:t>的观</w:t>
            </w:r>
            <w:r>
              <w:rPr>
                <w:rFonts w:hint="default" w:ascii="Times New Roman" w:hAnsi="Times New Roman" w:eastAsia="宋体" w:cs="Times New Roman"/>
                <w:spacing w:val="-2"/>
                <w:sz w:val="24"/>
                <w:szCs w:val="24"/>
              </w:rPr>
              <w:t>点和隐含意义。</w:t>
            </w:r>
          </w:p>
          <w:p w14:paraId="4D006283">
            <w:pPr>
              <w:keepNext w:val="0"/>
              <w:keepLines w:val="0"/>
              <w:pageBreakBefore w:val="0"/>
              <w:widowControl/>
              <w:kinsoku w:val="0"/>
              <w:wordWrap/>
              <w:overflowPunct/>
              <w:topLinePunct w:val="0"/>
              <w:autoSpaceDE w:val="0"/>
              <w:autoSpaceDN w:val="0"/>
              <w:bidi w:val="0"/>
              <w:adjustRightInd w:val="0"/>
              <w:snapToGrid w:val="0"/>
              <w:spacing w:line="40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（2）考生能分析上述文章的思想观点、谋篇布局、语言技巧与修饰手法等。</w:t>
            </w:r>
          </w:p>
          <w:p w14:paraId="39905FF7">
            <w:pPr>
              <w:keepNext w:val="0"/>
              <w:keepLines w:val="0"/>
              <w:pageBreakBefore w:val="0"/>
              <w:widowControl/>
              <w:kinsoku w:val="0"/>
              <w:wordWrap/>
              <w:overflowPunct/>
              <w:topLinePunct w:val="0"/>
              <w:autoSpaceDE w:val="0"/>
              <w:autoSpaceDN w:val="0"/>
              <w:bidi w:val="0"/>
              <w:adjustRightInd w:val="0"/>
              <w:snapToGrid w:val="0"/>
              <w:spacing w:line="40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（3）考生能根据阅读时间要求，调整自己的阅读速度。</w:t>
            </w:r>
          </w:p>
          <w:p w14:paraId="07EECF53">
            <w:pPr>
              <w:keepNext w:val="0"/>
              <w:keepLines w:val="0"/>
              <w:pageBreakBefore w:val="0"/>
              <w:widowControl/>
              <w:kinsoku w:val="0"/>
              <w:wordWrap/>
              <w:overflowPunct/>
              <w:topLinePunct w:val="0"/>
              <w:autoSpaceDE w:val="0"/>
              <w:autoSpaceDN w:val="0"/>
              <w:bidi w:val="0"/>
              <w:adjustRightInd w:val="0"/>
              <w:snapToGrid w:val="0"/>
              <w:spacing w:line="400" w:lineRule="exact"/>
              <w:ind w:left="59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2. 考试题型</w:t>
            </w:r>
          </w:p>
          <w:p w14:paraId="1BB30DCF">
            <w:pPr>
              <w:keepNext w:val="0"/>
              <w:keepLines w:val="0"/>
              <w:pageBreakBefore w:val="0"/>
              <w:widowControl/>
              <w:kinsoku w:val="0"/>
              <w:wordWrap/>
              <w:overflowPunct/>
              <w:topLinePunct w:val="0"/>
              <w:autoSpaceDE w:val="0"/>
              <w:autoSpaceDN w:val="0"/>
              <w:bidi w:val="0"/>
              <w:adjustRightInd w:val="0"/>
              <w:snapToGrid w:val="0"/>
              <w:spacing w:line="400" w:lineRule="exact"/>
              <w:ind w:left="596"/>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本部分由三篇材料组成，共约</w:t>
            </w:r>
            <w:r>
              <w:rPr>
                <w:rFonts w:hint="default" w:ascii="Times New Roman" w:hAnsi="Times New Roman" w:eastAsia="宋体" w:cs="Times New Roman"/>
                <w:spacing w:val="-47"/>
                <w:sz w:val="24"/>
                <w:szCs w:val="24"/>
              </w:rPr>
              <w:t xml:space="preserve"> </w:t>
            </w:r>
            <w:r>
              <w:rPr>
                <w:rFonts w:hint="default" w:ascii="Times New Roman" w:hAnsi="Times New Roman" w:eastAsia="宋体" w:cs="Times New Roman"/>
                <w:spacing w:val="-1"/>
                <w:sz w:val="24"/>
                <w:szCs w:val="24"/>
              </w:rPr>
              <w:t>2,000-2,600</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1"/>
                <w:sz w:val="24"/>
                <w:szCs w:val="24"/>
              </w:rPr>
              <w:t>个单词，题型有两类：</w:t>
            </w:r>
          </w:p>
          <w:p w14:paraId="3F5BE33F">
            <w:pPr>
              <w:keepNext w:val="0"/>
              <w:keepLines w:val="0"/>
              <w:pageBreakBefore w:val="0"/>
              <w:widowControl/>
              <w:kinsoku w:val="0"/>
              <w:wordWrap/>
              <w:overflowPunct/>
              <w:topLinePunct w:val="0"/>
              <w:autoSpaceDE w:val="0"/>
              <w:autoSpaceDN w:val="0"/>
              <w:bidi w:val="0"/>
              <w:adjustRightInd w:val="0"/>
              <w:snapToGrid w:val="0"/>
              <w:spacing w:line="400" w:lineRule="exact"/>
              <w:ind w:left="115" w:right="109" w:firstLine="492"/>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（1）选择题：主要针对前两篇阅读材料进行考核，包括信息</w:t>
            </w:r>
            <w:r>
              <w:rPr>
                <w:rFonts w:hint="default" w:ascii="Times New Roman" w:hAnsi="Times New Roman" w:eastAsia="宋体" w:cs="Times New Roman"/>
                <w:spacing w:val="-1"/>
                <w:sz w:val="24"/>
                <w:szCs w:val="24"/>
              </w:rPr>
              <w:t>事实性阅读题、语义理</w:t>
            </w:r>
            <w:r>
              <w:rPr>
                <w:rFonts w:hint="default" w:ascii="Times New Roman" w:hAnsi="Times New Roman" w:eastAsia="宋体" w:cs="Times New Roman"/>
                <w:sz w:val="24"/>
                <w:szCs w:val="24"/>
              </w:rPr>
              <w:t>解或修辞识别题、观点评判性阅读题三类，从选项</w:t>
            </w:r>
            <w:r>
              <w:rPr>
                <w:rFonts w:hint="default" w:ascii="Times New Roman" w:hAnsi="Times New Roman" w:eastAsia="宋体" w:cs="Times New Roman"/>
                <w:spacing w:val="-1"/>
                <w:sz w:val="24"/>
                <w:szCs w:val="24"/>
              </w:rPr>
              <w:t>中选出一个最佳答案。</w:t>
            </w:r>
          </w:p>
          <w:p w14:paraId="7B2A2BE6">
            <w:pPr>
              <w:keepNext w:val="0"/>
              <w:keepLines w:val="0"/>
              <w:pageBreakBefore w:val="0"/>
              <w:widowControl/>
              <w:kinsoku w:val="0"/>
              <w:wordWrap/>
              <w:overflowPunct/>
              <w:topLinePunct w:val="0"/>
              <w:autoSpaceDE w:val="0"/>
              <w:autoSpaceDN w:val="0"/>
              <w:bidi w:val="0"/>
              <w:adjustRightInd w:val="0"/>
              <w:snapToGrid w:val="0"/>
              <w:spacing w:line="400" w:lineRule="exact"/>
              <w:ind w:left="116" w:right="107" w:firstLine="49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（2）释义与简答题：针对第三篇材料，要求对文中划线部分的</w:t>
            </w:r>
            <w:r>
              <w:rPr>
                <w:rFonts w:hint="default" w:ascii="Times New Roman" w:hAnsi="Times New Roman" w:eastAsia="宋体" w:cs="Times New Roman"/>
                <w:spacing w:val="-40"/>
                <w:sz w:val="24"/>
                <w:szCs w:val="24"/>
              </w:rPr>
              <w:t xml:space="preserve"> </w:t>
            </w:r>
            <w:r>
              <w:rPr>
                <w:rFonts w:hint="default" w:ascii="Times New Roman" w:hAnsi="Times New Roman" w:eastAsia="宋体" w:cs="Times New Roman"/>
                <w:spacing w:val="-1"/>
                <w:sz w:val="24"/>
                <w:szCs w:val="24"/>
              </w:rPr>
              <w:t>2</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1"/>
                <w:sz w:val="24"/>
                <w:szCs w:val="24"/>
              </w:rPr>
              <w:t>个短语或句子进行</w:t>
            </w:r>
            <w:r>
              <w:rPr>
                <w:rFonts w:hint="default" w:ascii="Times New Roman" w:hAnsi="Times New Roman" w:eastAsia="宋体" w:cs="Times New Roman"/>
                <w:spacing w:val="-2"/>
                <w:sz w:val="24"/>
                <w:szCs w:val="24"/>
              </w:rPr>
              <w:t>英文释义，并用</w:t>
            </w:r>
            <w:r>
              <w:rPr>
                <w:rFonts w:hint="default" w:ascii="Times New Roman" w:hAnsi="Times New Roman" w:eastAsia="宋体" w:cs="Times New Roman"/>
                <w:spacing w:val="-29"/>
                <w:sz w:val="24"/>
                <w:szCs w:val="24"/>
              </w:rPr>
              <w:t xml:space="preserve"> </w:t>
            </w:r>
            <w:r>
              <w:rPr>
                <w:rFonts w:hint="default" w:ascii="Times New Roman" w:hAnsi="Times New Roman" w:eastAsia="宋体" w:cs="Times New Roman"/>
                <w:spacing w:val="-2"/>
                <w:sz w:val="24"/>
                <w:szCs w:val="24"/>
              </w:rPr>
              <w:t>3-5</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2"/>
                <w:sz w:val="24"/>
                <w:szCs w:val="24"/>
              </w:rPr>
              <w:t>行字数的有限篇幅，扼要回答</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2"/>
                <w:sz w:val="24"/>
                <w:szCs w:val="24"/>
              </w:rPr>
              <w:t>2</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2"/>
                <w:sz w:val="24"/>
                <w:szCs w:val="24"/>
              </w:rPr>
              <w:t>个问题，重点考查阅读综述能力。</w:t>
            </w:r>
          </w:p>
          <w:p w14:paraId="1197B835">
            <w:pPr>
              <w:keepNext w:val="0"/>
              <w:keepLines w:val="0"/>
              <w:pageBreakBefore w:val="0"/>
              <w:widowControl/>
              <w:kinsoku w:val="0"/>
              <w:wordWrap/>
              <w:overflowPunct/>
              <w:topLinePunct w:val="0"/>
              <w:autoSpaceDE w:val="0"/>
              <w:autoSpaceDN w:val="0"/>
              <w:bidi w:val="0"/>
              <w:adjustRightInd w:val="0"/>
              <w:snapToGrid w:val="0"/>
              <w:spacing w:line="400" w:lineRule="exact"/>
              <w:ind w:left="125" w:right="107" w:firstLine="471"/>
              <w:jc w:val="both"/>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本部分题材广泛（以社会、文化、科技、经济、人物传记、日常知识等为主</w:t>
            </w:r>
            <w:r>
              <w:rPr>
                <w:rFonts w:hint="default" w:ascii="Times New Roman" w:hAnsi="Times New Roman" w:eastAsia="宋体" w:cs="Times New Roman"/>
                <w:spacing w:val="-6"/>
                <w:sz w:val="24"/>
                <w:szCs w:val="24"/>
              </w:rPr>
              <w:t>），</w:t>
            </w:r>
            <w:r>
              <w:rPr>
                <w:rFonts w:hint="default" w:ascii="Times New Roman" w:hAnsi="Times New Roman" w:eastAsia="宋体" w:cs="Times New Roman"/>
                <w:spacing w:val="-3"/>
                <w:sz w:val="24"/>
                <w:szCs w:val="24"/>
              </w:rPr>
              <w:t>体裁多样，选材体现时代性、知识性与实用性；重点考查考生通过阅读获</w:t>
            </w:r>
            <w:r>
              <w:rPr>
                <w:rFonts w:hint="default" w:ascii="Times New Roman" w:hAnsi="Times New Roman" w:eastAsia="宋体" w:cs="Times New Roman"/>
                <w:spacing w:val="-4"/>
                <w:sz w:val="24"/>
                <w:szCs w:val="24"/>
              </w:rPr>
              <w:t>取信息和理解观点的</w:t>
            </w:r>
            <w:r>
              <w:rPr>
                <w:rFonts w:hint="default" w:ascii="Times New Roman" w:hAnsi="Times New Roman" w:eastAsia="宋体" w:cs="Times New Roman"/>
                <w:spacing w:val="-2"/>
                <w:sz w:val="24"/>
                <w:szCs w:val="24"/>
              </w:rPr>
              <w:t>能力，对阅读速度有较高要求。</w:t>
            </w:r>
          </w:p>
          <w:p w14:paraId="6FB11F68">
            <w:pPr>
              <w:keepNext w:val="0"/>
              <w:keepLines w:val="0"/>
              <w:pageBreakBefore w:val="0"/>
              <w:widowControl/>
              <w:kinsoku w:val="0"/>
              <w:wordWrap/>
              <w:overflowPunct/>
              <w:topLinePunct w:val="0"/>
              <w:autoSpaceDE w:val="0"/>
              <w:autoSpaceDN w:val="0"/>
              <w:bidi w:val="0"/>
              <w:adjustRightInd w:val="0"/>
              <w:snapToGrid w:val="0"/>
              <w:spacing w:line="400" w:lineRule="exact"/>
              <w:ind w:left="110"/>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V.</w:t>
            </w:r>
            <w:r>
              <w:rPr>
                <w:rFonts w:hint="default" w:ascii="Times New Roman" w:hAnsi="Times New Roman" w:eastAsia="宋体" w:cs="Times New Roman"/>
                <w:spacing w:val="-3"/>
                <w:sz w:val="24"/>
                <w:szCs w:val="24"/>
              </w:rPr>
              <w:t xml:space="preserve"> </w:t>
            </w:r>
            <w:r>
              <w:rPr>
                <w:rFonts w:hint="default" w:ascii="Times New Roman" w:hAnsi="Times New Roman" w:eastAsia="宋体" w:cs="Times New Roman"/>
                <w:b/>
                <w:bCs/>
                <w:spacing w:val="-3"/>
                <w:sz w:val="24"/>
                <w:szCs w:val="24"/>
              </w:rPr>
              <w:t>英语写作</w:t>
            </w:r>
          </w:p>
          <w:p w14:paraId="7BF20866">
            <w:pPr>
              <w:keepNext w:val="0"/>
              <w:keepLines w:val="0"/>
              <w:pageBreakBefore w:val="0"/>
              <w:widowControl/>
              <w:kinsoku w:val="0"/>
              <w:wordWrap/>
              <w:overflowPunct/>
              <w:topLinePunct w:val="0"/>
              <w:autoSpaceDE w:val="0"/>
              <w:autoSpaceDN w:val="0"/>
              <w:bidi w:val="0"/>
              <w:adjustRightInd w:val="0"/>
              <w:snapToGrid w:val="0"/>
              <w:spacing w:line="400" w:lineRule="exact"/>
              <w:ind w:left="117" w:right="107" w:firstLine="495"/>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1. 考试要求：考生能根据所给题目、题干描述语及要求，撰写一篇</w:t>
            </w:r>
            <w:r>
              <w:rPr>
                <w:rFonts w:hint="default" w:ascii="Times New Roman" w:hAnsi="Times New Roman" w:eastAsia="宋体" w:cs="Times New Roman"/>
                <w:spacing w:val="-44"/>
                <w:sz w:val="24"/>
                <w:szCs w:val="24"/>
              </w:rPr>
              <w:t xml:space="preserve"> </w:t>
            </w:r>
            <w:r>
              <w:rPr>
                <w:rFonts w:hint="default" w:ascii="Times New Roman" w:hAnsi="Times New Roman" w:eastAsia="宋体" w:cs="Times New Roman"/>
                <w:spacing w:val="-1"/>
                <w:sz w:val="24"/>
                <w:szCs w:val="24"/>
              </w:rPr>
              <w:t>300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1"/>
                <w:sz w:val="24"/>
                <w:szCs w:val="24"/>
              </w:rPr>
              <w:t>词左</w:t>
            </w:r>
            <w:r>
              <w:rPr>
                <w:rFonts w:hint="default" w:ascii="Times New Roman" w:hAnsi="Times New Roman" w:eastAsia="宋体" w:cs="Times New Roman"/>
                <w:spacing w:val="-2"/>
                <w:sz w:val="24"/>
                <w:szCs w:val="24"/>
              </w:rPr>
              <w:t>右的议</w:t>
            </w:r>
            <w:r>
              <w:rPr>
                <w:rFonts w:hint="default" w:ascii="Times New Roman" w:hAnsi="Times New Roman" w:eastAsia="宋体" w:cs="Times New Roman"/>
                <w:spacing w:val="-1"/>
                <w:sz w:val="24"/>
                <w:szCs w:val="24"/>
              </w:rPr>
              <w:t>论文。该作文要求语言通顺、用词得体、结构合理和文体恰当。</w:t>
            </w:r>
          </w:p>
          <w:p w14:paraId="2A5B06C0">
            <w:pPr>
              <w:keepNext w:val="0"/>
              <w:keepLines w:val="0"/>
              <w:pageBreakBefore w:val="0"/>
              <w:widowControl/>
              <w:kinsoku w:val="0"/>
              <w:wordWrap/>
              <w:overflowPunct/>
              <w:topLinePunct w:val="0"/>
              <w:autoSpaceDE w:val="0"/>
              <w:autoSpaceDN w:val="0"/>
              <w:bidi w:val="0"/>
              <w:adjustRightInd w:val="0"/>
              <w:snapToGrid w:val="0"/>
              <w:spacing w:line="400" w:lineRule="exact"/>
              <w:ind w:left="598"/>
              <w:textAlignment w:val="baseline"/>
              <w:rPr>
                <w:rFonts w:ascii="宋体" w:hAnsi="宋体" w:eastAsia="宋体" w:cs="宋体"/>
                <w:sz w:val="24"/>
                <w:szCs w:val="24"/>
              </w:rPr>
            </w:pPr>
            <w:r>
              <w:rPr>
                <w:rFonts w:hint="default" w:ascii="Times New Roman" w:hAnsi="Times New Roman" w:eastAsia="宋体" w:cs="Times New Roman"/>
                <w:spacing w:val="-1"/>
                <w:sz w:val="24"/>
                <w:szCs w:val="24"/>
              </w:rPr>
              <w:t>2. 考试题型：命题作文。</w:t>
            </w:r>
          </w:p>
          <w:p w14:paraId="3989BAC7">
            <w:pPr>
              <w:spacing w:line="258" w:lineRule="auto"/>
              <w:rPr>
                <w:rFonts w:ascii="Arial"/>
                <w:sz w:val="21"/>
              </w:rPr>
            </w:pPr>
          </w:p>
          <w:p w14:paraId="4A1A9F61">
            <w:pPr>
              <w:rPr>
                <w:rFonts w:ascii="Arial"/>
                <w:sz w:val="21"/>
              </w:rPr>
            </w:pPr>
          </w:p>
        </w:tc>
      </w:tr>
    </w:tbl>
    <w:p w14:paraId="1F56A23C">
      <w:pPr>
        <w:rPr>
          <w:rFonts w:ascii="Arial"/>
          <w:sz w:val="21"/>
        </w:rPr>
      </w:pPr>
    </w:p>
    <w:p w14:paraId="257578D3">
      <w:pPr>
        <w:rPr>
          <w:rFonts w:ascii="Arial" w:hAnsi="Arial" w:eastAsia="Arial" w:cs="Arial"/>
          <w:sz w:val="21"/>
          <w:szCs w:val="21"/>
        </w:rPr>
        <w:sectPr>
          <w:pgSz w:w="11906" w:h="16839"/>
          <w:pgMar w:top="1213" w:right="1058" w:bottom="0" w:left="1369" w:header="825" w:footer="0" w:gutter="0"/>
          <w:cols w:space="720" w:num="1"/>
        </w:sectPr>
      </w:pPr>
    </w:p>
    <w:p w14:paraId="6AA455C2">
      <w:pPr>
        <w:spacing w:line="226"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73"/>
      </w:tblGrid>
      <w:tr w14:paraId="5469A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9473" w:type="dxa"/>
            <w:vAlign w:val="top"/>
          </w:tcPr>
          <w:p w14:paraId="4160178A">
            <w:pPr>
              <w:spacing w:before="41" w:line="219" w:lineRule="auto"/>
              <w:ind w:left="117"/>
              <w:rPr>
                <w:rFonts w:ascii="宋体" w:hAnsi="宋体" w:eastAsia="宋体" w:cs="宋体"/>
                <w:b/>
                <w:bCs/>
                <w:spacing w:val="-5"/>
                <w:sz w:val="24"/>
                <w:szCs w:val="24"/>
              </w:rPr>
            </w:pPr>
          </w:p>
          <w:tbl>
            <w:tblPr>
              <w:tblStyle w:val="5"/>
              <w:tblpPr w:leftFromText="180" w:rightFromText="180" w:vertAnchor="text" w:horzAnchor="page" w:tblpX="116" w:tblpY="1025"/>
              <w:tblOverlap w:val="never"/>
              <w:tblW w:w="924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2062"/>
              <w:gridCol w:w="2267"/>
              <w:gridCol w:w="1384"/>
              <w:gridCol w:w="1384"/>
              <w:gridCol w:w="1442"/>
            </w:tblGrid>
            <w:tr w14:paraId="249DE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8" w:type="dxa"/>
                  <w:vAlign w:val="top"/>
                </w:tcPr>
                <w:p w14:paraId="273952FF">
                  <w:pPr>
                    <w:spacing w:before="178" w:line="229" w:lineRule="auto"/>
                    <w:ind w:left="147"/>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序号</w:t>
                  </w:r>
                </w:p>
              </w:tc>
              <w:tc>
                <w:tcPr>
                  <w:tcW w:w="2062" w:type="dxa"/>
                  <w:vAlign w:val="top"/>
                </w:tcPr>
                <w:p w14:paraId="0BB2536F">
                  <w:pPr>
                    <w:spacing w:before="178" w:line="228" w:lineRule="auto"/>
                    <w:ind w:left="613"/>
                    <w:rPr>
                      <w:rFonts w:hint="default" w:ascii="Times New Roman" w:hAnsi="Times New Roman" w:eastAsia="宋体" w:cs="Times New Roman"/>
                      <w:sz w:val="20"/>
                      <w:szCs w:val="20"/>
                    </w:rPr>
                  </w:pPr>
                  <w:r>
                    <w:rPr>
                      <w:rFonts w:hint="default" w:ascii="Times New Roman" w:hAnsi="Times New Roman" w:eastAsia="宋体" w:cs="Times New Roman"/>
                      <w:b/>
                      <w:bCs/>
                      <w:spacing w:val="6"/>
                      <w:sz w:val="20"/>
                      <w:szCs w:val="20"/>
                    </w:rPr>
                    <w:t>考试内容</w:t>
                  </w:r>
                </w:p>
              </w:tc>
              <w:tc>
                <w:tcPr>
                  <w:tcW w:w="2267" w:type="dxa"/>
                  <w:vAlign w:val="top"/>
                </w:tcPr>
                <w:p w14:paraId="022F4122">
                  <w:pPr>
                    <w:spacing w:before="178" w:line="230" w:lineRule="auto"/>
                    <w:ind w:left="927"/>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题型</w:t>
                  </w:r>
                </w:p>
              </w:tc>
              <w:tc>
                <w:tcPr>
                  <w:tcW w:w="1384" w:type="dxa"/>
                  <w:vAlign w:val="top"/>
                </w:tcPr>
                <w:p w14:paraId="6711E7D6">
                  <w:pPr>
                    <w:spacing w:before="178" w:line="230" w:lineRule="auto"/>
                    <w:ind w:left="487"/>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题量</w:t>
                  </w:r>
                </w:p>
              </w:tc>
              <w:tc>
                <w:tcPr>
                  <w:tcW w:w="1384" w:type="dxa"/>
                  <w:vAlign w:val="top"/>
                </w:tcPr>
                <w:p w14:paraId="62B6897A">
                  <w:pPr>
                    <w:spacing w:before="178" w:line="228" w:lineRule="auto"/>
                    <w:ind w:left="173"/>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分值（分）</w:t>
                  </w:r>
                </w:p>
              </w:tc>
              <w:tc>
                <w:tcPr>
                  <w:tcW w:w="1442" w:type="dxa"/>
                  <w:vAlign w:val="top"/>
                </w:tcPr>
                <w:p w14:paraId="391E0B7A">
                  <w:pPr>
                    <w:spacing w:before="178" w:line="228" w:lineRule="auto"/>
                    <w:ind w:left="126"/>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时间（分钟）</w:t>
                  </w:r>
                </w:p>
              </w:tc>
            </w:tr>
            <w:tr w14:paraId="76BE0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08" w:type="dxa"/>
                  <w:vAlign w:val="top"/>
                </w:tcPr>
                <w:p w14:paraId="7D2CCAF9">
                  <w:pPr>
                    <w:spacing w:before="167" w:line="195" w:lineRule="auto"/>
                    <w:ind w:left="322"/>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1</w:t>
                  </w:r>
                </w:p>
              </w:tc>
              <w:tc>
                <w:tcPr>
                  <w:tcW w:w="2062" w:type="dxa"/>
                  <w:vAlign w:val="top"/>
                </w:tcPr>
                <w:p w14:paraId="02C33B81">
                  <w:pPr>
                    <w:spacing w:before="131" w:line="229" w:lineRule="auto"/>
                    <w:ind w:left="615"/>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词形变化</w:t>
                  </w:r>
                </w:p>
              </w:tc>
              <w:tc>
                <w:tcPr>
                  <w:tcW w:w="2267" w:type="dxa"/>
                  <w:vAlign w:val="top"/>
                </w:tcPr>
                <w:p w14:paraId="02412B84">
                  <w:pPr>
                    <w:spacing w:before="131" w:line="228" w:lineRule="auto"/>
                    <w:ind w:left="826"/>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填空题</w:t>
                  </w:r>
                </w:p>
              </w:tc>
              <w:tc>
                <w:tcPr>
                  <w:tcW w:w="1384" w:type="dxa"/>
                  <w:vAlign w:val="top"/>
                </w:tcPr>
                <w:p w14:paraId="5CC4840F">
                  <w:pPr>
                    <w:spacing w:before="166" w:line="195" w:lineRule="auto"/>
                    <w:ind w:left="609"/>
                    <w:rPr>
                      <w:rFonts w:hint="default" w:ascii="Times New Roman" w:hAnsi="Times New Roman" w:eastAsia="Times New Roman" w:cs="Times New Roman"/>
                      <w:sz w:val="20"/>
                      <w:szCs w:val="20"/>
                    </w:rPr>
                  </w:pPr>
                  <w:r>
                    <w:rPr>
                      <w:rFonts w:hint="default" w:ascii="Times New Roman" w:hAnsi="Times New Roman" w:eastAsia="Times New Roman" w:cs="Times New Roman"/>
                      <w:spacing w:val="-8"/>
                      <w:sz w:val="20"/>
                      <w:szCs w:val="20"/>
                    </w:rPr>
                    <w:t>10</w:t>
                  </w:r>
                </w:p>
              </w:tc>
              <w:tc>
                <w:tcPr>
                  <w:tcW w:w="1384" w:type="dxa"/>
                  <w:vAlign w:val="top"/>
                </w:tcPr>
                <w:p w14:paraId="07B21CD2">
                  <w:pPr>
                    <w:spacing w:before="166" w:line="195" w:lineRule="auto"/>
                    <w:ind w:left="609"/>
                    <w:rPr>
                      <w:rFonts w:hint="default" w:ascii="Times New Roman" w:hAnsi="Times New Roman" w:eastAsia="Times New Roman" w:cs="Times New Roman"/>
                      <w:sz w:val="20"/>
                      <w:szCs w:val="20"/>
                    </w:rPr>
                  </w:pPr>
                  <w:r>
                    <w:rPr>
                      <w:rFonts w:hint="default" w:ascii="Times New Roman" w:hAnsi="Times New Roman" w:eastAsia="Times New Roman" w:cs="Times New Roman"/>
                      <w:spacing w:val="-8"/>
                      <w:sz w:val="20"/>
                      <w:szCs w:val="20"/>
                    </w:rPr>
                    <w:t>10</w:t>
                  </w:r>
                </w:p>
              </w:tc>
              <w:tc>
                <w:tcPr>
                  <w:tcW w:w="1442" w:type="dxa"/>
                  <w:vMerge w:val="restart"/>
                  <w:tcBorders>
                    <w:bottom w:val="nil"/>
                  </w:tcBorders>
                  <w:vAlign w:val="top"/>
                </w:tcPr>
                <w:p w14:paraId="463641E5">
                  <w:pPr>
                    <w:spacing w:line="250" w:lineRule="auto"/>
                    <w:rPr>
                      <w:rFonts w:hint="default" w:ascii="Times New Roman" w:hAnsi="Times New Roman" w:cs="Times New Roman"/>
                      <w:sz w:val="21"/>
                    </w:rPr>
                  </w:pPr>
                </w:p>
                <w:p w14:paraId="1D48E2E8">
                  <w:pPr>
                    <w:spacing w:line="250" w:lineRule="auto"/>
                    <w:rPr>
                      <w:rFonts w:hint="default" w:ascii="Times New Roman" w:hAnsi="Times New Roman" w:cs="Times New Roman"/>
                      <w:sz w:val="21"/>
                    </w:rPr>
                  </w:pPr>
                </w:p>
                <w:p w14:paraId="27EE02E1">
                  <w:pPr>
                    <w:spacing w:line="250" w:lineRule="auto"/>
                    <w:rPr>
                      <w:rFonts w:hint="default" w:ascii="Times New Roman" w:hAnsi="Times New Roman" w:cs="Times New Roman"/>
                      <w:sz w:val="21"/>
                    </w:rPr>
                  </w:pPr>
                </w:p>
                <w:p w14:paraId="0EB16D7D">
                  <w:pPr>
                    <w:spacing w:line="251" w:lineRule="auto"/>
                    <w:rPr>
                      <w:rFonts w:hint="default" w:ascii="Times New Roman" w:hAnsi="Times New Roman" w:cs="Times New Roman"/>
                      <w:sz w:val="21"/>
                    </w:rPr>
                  </w:pPr>
                </w:p>
                <w:p w14:paraId="5C4A9543">
                  <w:pPr>
                    <w:spacing w:line="251" w:lineRule="auto"/>
                    <w:rPr>
                      <w:rFonts w:hint="default" w:ascii="Times New Roman" w:hAnsi="Times New Roman" w:cs="Times New Roman"/>
                      <w:sz w:val="21"/>
                    </w:rPr>
                  </w:pPr>
                </w:p>
                <w:p w14:paraId="3420EBF7">
                  <w:pPr>
                    <w:spacing w:line="251" w:lineRule="auto"/>
                    <w:rPr>
                      <w:rFonts w:hint="default" w:ascii="Times New Roman" w:hAnsi="Times New Roman" w:cs="Times New Roman"/>
                      <w:sz w:val="21"/>
                    </w:rPr>
                  </w:pPr>
                </w:p>
                <w:p w14:paraId="3FFE0C90">
                  <w:pPr>
                    <w:spacing w:line="251" w:lineRule="auto"/>
                    <w:rPr>
                      <w:rFonts w:hint="default" w:ascii="Times New Roman" w:hAnsi="Times New Roman" w:cs="Times New Roman"/>
                      <w:sz w:val="21"/>
                    </w:rPr>
                  </w:pPr>
                </w:p>
                <w:p w14:paraId="4116F586">
                  <w:pPr>
                    <w:spacing w:before="58" w:line="195" w:lineRule="auto"/>
                    <w:ind w:left="584"/>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180</w:t>
                  </w:r>
                </w:p>
              </w:tc>
            </w:tr>
            <w:tr w14:paraId="001A7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08" w:type="dxa"/>
                  <w:vAlign w:val="top"/>
                </w:tcPr>
                <w:p w14:paraId="22F467C4">
                  <w:pPr>
                    <w:spacing w:before="166" w:line="195" w:lineRule="auto"/>
                    <w:ind w:left="302"/>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2</w:t>
                  </w:r>
                </w:p>
              </w:tc>
              <w:tc>
                <w:tcPr>
                  <w:tcW w:w="2062" w:type="dxa"/>
                  <w:vAlign w:val="top"/>
                </w:tcPr>
                <w:p w14:paraId="747D4194">
                  <w:pPr>
                    <w:spacing w:before="130" w:line="229" w:lineRule="auto"/>
                    <w:ind w:firstLine="642" w:firstLineChars="300"/>
                    <w:rPr>
                      <w:rFonts w:hint="default" w:ascii="Times New Roman" w:hAnsi="Times New Roman" w:eastAsia="宋体" w:cs="Times New Roman"/>
                      <w:sz w:val="20"/>
                      <w:szCs w:val="20"/>
                      <w:lang w:val="en-US" w:eastAsia="zh-CN"/>
                    </w:rPr>
                  </w:pPr>
                  <w:r>
                    <w:rPr>
                      <w:rFonts w:hint="default" w:ascii="Times New Roman" w:hAnsi="Times New Roman" w:eastAsia="宋体" w:cs="Times New Roman"/>
                      <w:spacing w:val="7"/>
                      <w:sz w:val="20"/>
                      <w:szCs w:val="20"/>
                      <w:lang w:val="en-US" w:eastAsia="zh-CN"/>
                    </w:rPr>
                    <w:t>语法综合</w:t>
                  </w:r>
                </w:p>
              </w:tc>
              <w:tc>
                <w:tcPr>
                  <w:tcW w:w="2267" w:type="dxa"/>
                  <w:vAlign w:val="top"/>
                </w:tcPr>
                <w:p w14:paraId="3DBECE93">
                  <w:pPr>
                    <w:spacing w:before="130" w:line="229" w:lineRule="auto"/>
                    <w:ind w:left="823"/>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选择题</w:t>
                  </w:r>
                </w:p>
              </w:tc>
              <w:tc>
                <w:tcPr>
                  <w:tcW w:w="1384" w:type="dxa"/>
                  <w:vAlign w:val="top"/>
                </w:tcPr>
                <w:p w14:paraId="1F022A58">
                  <w:pPr>
                    <w:spacing w:before="166" w:line="195" w:lineRule="auto"/>
                    <w:ind w:left="588"/>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20</w:t>
                  </w:r>
                </w:p>
              </w:tc>
              <w:tc>
                <w:tcPr>
                  <w:tcW w:w="1384" w:type="dxa"/>
                  <w:vAlign w:val="top"/>
                </w:tcPr>
                <w:p w14:paraId="735F1A5B">
                  <w:pPr>
                    <w:spacing w:before="166" w:line="195" w:lineRule="auto"/>
                    <w:ind w:left="589"/>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20</w:t>
                  </w:r>
                </w:p>
              </w:tc>
              <w:tc>
                <w:tcPr>
                  <w:tcW w:w="1442" w:type="dxa"/>
                  <w:vMerge w:val="continue"/>
                  <w:tcBorders>
                    <w:top w:val="nil"/>
                    <w:bottom w:val="nil"/>
                  </w:tcBorders>
                  <w:vAlign w:val="top"/>
                </w:tcPr>
                <w:p w14:paraId="004AAE1B">
                  <w:pPr>
                    <w:rPr>
                      <w:rFonts w:hint="default" w:ascii="Times New Roman" w:hAnsi="Times New Roman" w:cs="Times New Roman"/>
                      <w:sz w:val="21"/>
                    </w:rPr>
                  </w:pPr>
                </w:p>
              </w:tc>
            </w:tr>
            <w:tr w14:paraId="3251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08" w:type="dxa"/>
                  <w:vAlign w:val="top"/>
                </w:tcPr>
                <w:p w14:paraId="1500C09D">
                  <w:pPr>
                    <w:spacing w:before="167" w:line="195" w:lineRule="auto"/>
                    <w:ind w:left="306"/>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3</w:t>
                  </w:r>
                </w:p>
              </w:tc>
              <w:tc>
                <w:tcPr>
                  <w:tcW w:w="2062" w:type="dxa"/>
                  <w:vAlign w:val="top"/>
                </w:tcPr>
                <w:p w14:paraId="08F1D413">
                  <w:pPr>
                    <w:spacing w:before="130" w:line="228" w:lineRule="auto"/>
                    <w:ind w:left="615"/>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完型填空</w:t>
                  </w:r>
                </w:p>
              </w:tc>
              <w:tc>
                <w:tcPr>
                  <w:tcW w:w="2267" w:type="dxa"/>
                  <w:vAlign w:val="top"/>
                </w:tcPr>
                <w:p w14:paraId="4CA1EBDC">
                  <w:pPr>
                    <w:spacing w:before="131" w:line="229" w:lineRule="auto"/>
                    <w:ind w:left="823"/>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选择题</w:t>
                  </w:r>
                </w:p>
              </w:tc>
              <w:tc>
                <w:tcPr>
                  <w:tcW w:w="1384" w:type="dxa"/>
                  <w:vAlign w:val="top"/>
                </w:tcPr>
                <w:p w14:paraId="1B559019">
                  <w:pPr>
                    <w:spacing w:before="167" w:line="195" w:lineRule="auto"/>
                    <w:ind w:left="609"/>
                    <w:rPr>
                      <w:rFonts w:hint="default" w:ascii="Times New Roman" w:hAnsi="Times New Roman" w:eastAsia="Times New Roman" w:cs="Times New Roman"/>
                      <w:sz w:val="20"/>
                      <w:szCs w:val="20"/>
                    </w:rPr>
                  </w:pPr>
                  <w:r>
                    <w:rPr>
                      <w:rFonts w:hint="default" w:ascii="Times New Roman" w:hAnsi="Times New Roman" w:eastAsia="Times New Roman" w:cs="Times New Roman"/>
                      <w:spacing w:val="-8"/>
                      <w:sz w:val="20"/>
                      <w:szCs w:val="20"/>
                    </w:rPr>
                    <w:t>10</w:t>
                  </w:r>
                </w:p>
              </w:tc>
              <w:tc>
                <w:tcPr>
                  <w:tcW w:w="1384" w:type="dxa"/>
                  <w:vAlign w:val="top"/>
                </w:tcPr>
                <w:p w14:paraId="5273EA24">
                  <w:pPr>
                    <w:spacing w:before="167" w:line="195" w:lineRule="auto"/>
                    <w:ind w:left="609"/>
                    <w:rPr>
                      <w:rFonts w:hint="default" w:ascii="Times New Roman" w:hAnsi="Times New Roman" w:eastAsia="Times New Roman" w:cs="Times New Roman"/>
                      <w:sz w:val="20"/>
                      <w:szCs w:val="20"/>
                    </w:rPr>
                  </w:pPr>
                  <w:r>
                    <w:rPr>
                      <w:rFonts w:hint="default" w:ascii="Times New Roman" w:hAnsi="Times New Roman" w:eastAsia="Times New Roman" w:cs="Times New Roman"/>
                      <w:spacing w:val="-8"/>
                      <w:sz w:val="20"/>
                      <w:szCs w:val="20"/>
                    </w:rPr>
                    <w:t>10</w:t>
                  </w:r>
                </w:p>
              </w:tc>
              <w:tc>
                <w:tcPr>
                  <w:tcW w:w="1442" w:type="dxa"/>
                  <w:vMerge w:val="continue"/>
                  <w:tcBorders>
                    <w:top w:val="nil"/>
                    <w:bottom w:val="nil"/>
                  </w:tcBorders>
                  <w:vAlign w:val="top"/>
                </w:tcPr>
                <w:p w14:paraId="510A4EDF">
                  <w:pPr>
                    <w:rPr>
                      <w:rFonts w:hint="default" w:ascii="Times New Roman" w:hAnsi="Times New Roman" w:cs="Times New Roman"/>
                      <w:sz w:val="21"/>
                    </w:rPr>
                  </w:pPr>
                </w:p>
              </w:tc>
            </w:tr>
            <w:tr w14:paraId="008CE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7" w:hRule="atLeast"/>
              </w:trPr>
              <w:tc>
                <w:tcPr>
                  <w:tcW w:w="708" w:type="dxa"/>
                  <w:vAlign w:val="top"/>
                </w:tcPr>
                <w:p w14:paraId="0B7699E3">
                  <w:pPr>
                    <w:spacing w:line="286" w:lineRule="auto"/>
                    <w:rPr>
                      <w:rFonts w:hint="default" w:ascii="Times New Roman" w:hAnsi="Times New Roman" w:cs="Times New Roman"/>
                      <w:sz w:val="21"/>
                    </w:rPr>
                  </w:pPr>
                </w:p>
                <w:p w14:paraId="72D15E82">
                  <w:pPr>
                    <w:spacing w:line="287" w:lineRule="auto"/>
                    <w:rPr>
                      <w:rFonts w:hint="default" w:ascii="Times New Roman" w:hAnsi="Times New Roman" w:cs="Times New Roman"/>
                      <w:sz w:val="21"/>
                    </w:rPr>
                  </w:pPr>
                </w:p>
                <w:p w14:paraId="71E8DDD9">
                  <w:pPr>
                    <w:spacing w:before="58" w:line="195" w:lineRule="auto"/>
                    <w:ind w:left="301"/>
                    <w:rPr>
                      <w:rFonts w:hint="default" w:ascii="Times New Roman" w:hAnsi="Times New Roman" w:eastAsia="Times New Roman" w:cs="Times New Roman"/>
                      <w:sz w:val="20"/>
                      <w:szCs w:val="20"/>
                    </w:rPr>
                  </w:pPr>
                  <w:r>
                    <w:rPr>
                      <w:rFonts w:hint="default" w:ascii="Times New Roman" w:hAnsi="Times New Roman" w:eastAsia="Times New Roman" w:cs="Times New Roman"/>
                      <w:spacing w:val="1"/>
                      <w:sz w:val="20"/>
                      <w:szCs w:val="20"/>
                    </w:rPr>
                    <w:t>4</w:t>
                  </w:r>
                </w:p>
              </w:tc>
              <w:tc>
                <w:tcPr>
                  <w:tcW w:w="2062" w:type="dxa"/>
                  <w:vAlign w:val="top"/>
                </w:tcPr>
                <w:p w14:paraId="5DF0AB10">
                  <w:pPr>
                    <w:spacing w:line="265" w:lineRule="auto"/>
                    <w:rPr>
                      <w:rFonts w:hint="default" w:ascii="Times New Roman" w:hAnsi="Times New Roman" w:cs="Times New Roman"/>
                      <w:sz w:val="21"/>
                    </w:rPr>
                  </w:pPr>
                </w:p>
                <w:p w14:paraId="4C132263">
                  <w:pPr>
                    <w:spacing w:line="265" w:lineRule="auto"/>
                    <w:rPr>
                      <w:rFonts w:hint="default" w:ascii="Times New Roman" w:hAnsi="Times New Roman" w:cs="Times New Roman"/>
                      <w:sz w:val="21"/>
                    </w:rPr>
                  </w:pPr>
                </w:p>
                <w:p w14:paraId="2D3DD578">
                  <w:pPr>
                    <w:spacing w:before="65" w:line="228" w:lineRule="auto"/>
                    <w:ind w:left="631"/>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阅读理解</w:t>
                  </w:r>
                </w:p>
              </w:tc>
              <w:tc>
                <w:tcPr>
                  <w:tcW w:w="2267" w:type="dxa"/>
                  <w:vAlign w:val="top"/>
                </w:tcPr>
                <w:p w14:paraId="6A99617A">
                  <w:pPr>
                    <w:spacing w:before="130" w:line="221" w:lineRule="auto"/>
                    <w:ind w:left="124"/>
                    <w:rPr>
                      <w:rFonts w:hint="default" w:ascii="Times New Roman" w:hAnsi="Times New Roman" w:eastAsia="宋体" w:cs="Times New Roman"/>
                      <w:sz w:val="20"/>
                      <w:szCs w:val="20"/>
                    </w:rPr>
                  </w:pPr>
                  <w:r>
                    <w:rPr>
                      <w:rFonts w:hint="default" w:ascii="Times New Roman" w:hAnsi="Times New Roman" w:eastAsia="Times New Roman" w:cs="Times New Roman"/>
                      <w:spacing w:val="4"/>
                      <w:sz w:val="20"/>
                      <w:szCs w:val="20"/>
                    </w:rPr>
                    <w:t xml:space="preserve">(1)  </w:t>
                  </w:r>
                  <w:r>
                    <w:rPr>
                      <w:rFonts w:hint="default" w:ascii="Times New Roman" w:hAnsi="Times New Roman" w:eastAsia="宋体" w:cs="Times New Roman"/>
                      <w:spacing w:val="4"/>
                      <w:sz w:val="20"/>
                      <w:szCs w:val="20"/>
                    </w:rPr>
                    <w:t>选择题（前</w:t>
                  </w:r>
                  <w:r>
                    <w:rPr>
                      <w:rFonts w:hint="default" w:ascii="Times New Roman" w:hAnsi="Times New Roman" w:eastAsia="宋体" w:cs="Times New Roman"/>
                      <w:spacing w:val="-41"/>
                      <w:sz w:val="20"/>
                      <w:szCs w:val="20"/>
                    </w:rPr>
                    <w:t xml:space="preserve"> </w:t>
                  </w:r>
                  <w:r>
                    <w:rPr>
                      <w:rFonts w:hint="default" w:ascii="Times New Roman" w:hAnsi="Times New Roman" w:eastAsia="Times New Roman" w:cs="Times New Roman"/>
                      <w:spacing w:val="4"/>
                      <w:sz w:val="20"/>
                      <w:szCs w:val="20"/>
                    </w:rPr>
                    <w:t>2</w:t>
                  </w:r>
                  <w:r>
                    <w:rPr>
                      <w:rFonts w:hint="default" w:ascii="Times New Roman" w:hAnsi="Times New Roman" w:eastAsia="Times New Roman" w:cs="Times New Roman"/>
                      <w:spacing w:val="13"/>
                      <w:sz w:val="20"/>
                      <w:szCs w:val="20"/>
                    </w:rPr>
                    <w:t xml:space="preserve"> </w:t>
                  </w:r>
                  <w:r>
                    <w:rPr>
                      <w:rFonts w:hint="default" w:ascii="Times New Roman" w:hAnsi="Times New Roman" w:eastAsia="宋体" w:cs="Times New Roman"/>
                      <w:spacing w:val="4"/>
                      <w:sz w:val="20"/>
                      <w:szCs w:val="20"/>
                    </w:rPr>
                    <w:t>篇）</w:t>
                  </w:r>
                </w:p>
                <w:p w14:paraId="65569320">
                  <w:pPr>
                    <w:spacing w:before="229" w:line="368" w:lineRule="auto"/>
                    <w:ind w:left="623" w:right="329" w:hanging="288"/>
                    <w:rPr>
                      <w:rFonts w:hint="default" w:ascii="Times New Roman" w:hAnsi="Times New Roman" w:eastAsia="宋体" w:cs="Times New Roman"/>
                      <w:sz w:val="20"/>
                      <w:szCs w:val="20"/>
                    </w:rPr>
                  </w:pPr>
                  <w:r>
                    <w:rPr>
                      <w:rFonts w:hint="default" w:ascii="Times New Roman" w:hAnsi="Times New Roman" w:eastAsia="Times New Roman" w:cs="Times New Roman"/>
                      <w:spacing w:val="5"/>
                      <w:sz w:val="20"/>
                      <w:szCs w:val="20"/>
                    </w:rPr>
                    <w:t xml:space="preserve">(2)  </w:t>
                  </w:r>
                  <w:r>
                    <w:rPr>
                      <w:rFonts w:hint="default" w:ascii="Times New Roman" w:hAnsi="Times New Roman" w:eastAsia="宋体" w:cs="Times New Roman"/>
                      <w:spacing w:val="5"/>
                      <w:sz w:val="20"/>
                      <w:szCs w:val="20"/>
                    </w:rPr>
                    <w:t>释义与简答题</w:t>
                  </w:r>
                  <w:r>
                    <w:rPr>
                      <w:rFonts w:hint="default" w:ascii="Times New Roman" w:hAnsi="Times New Roman" w:eastAsia="宋体" w:cs="Times New Roman"/>
                      <w:spacing w:val="-2"/>
                      <w:sz w:val="20"/>
                      <w:szCs w:val="20"/>
                    </w:rPr>
                    <w:t>（第</w:t>
                  </w:r>
                  <w:r>
                    <w:rPr>
                      <w:rFonts w:hint="default" w:ascii="Times New Roman" w:hAnsi="Times New Roman" w:eastAsia="宋体" w:cs="Times New Roman"/>
                      <w:spacing w:val="-35"/>
                      <w:sz w:val="20"/>
                      <w:szCs w:val="20"/>
                    </w:rPr>
                    <w:t xml:space="preserve"> </w:t>
                  </w:r>
                  <w:r>
                    <w:rPr>
                      <w:rFonts w:hint="default" w:ascii="Times New Roman" w:hAnsi="Times New Roman" w:eastAsia="Times New Roman" w:cs="Times New Roman"/>
                      <w:spacing w:val="-2"/>
                      <w:sz w:val="20"/>
                      <w:szCs w:val="20"/>
                    </w:rPr>
                    <w:t>3</w:t>
                  </w:r>
                  <w:r>
                    <w:rPr>
                      <w:rFonts w:hint="default" w:ascii="Times New Roman" w:hAnsi="Times New Roman" w:eastAsia="Times New Roman" w:cs="Times New Roman"/>
                      <w:spacing w:val="15"/>
                      <w:w w:val="101"/>
                      <w:sz w:val="20"/>
                      <w:szCs w:val="20"/>
                    </w:rPr>
                    <w:t xml:space="preserve"> </w:t>
                  </w:r>
                  <w:r>
                    <w:rPr>
                      <w:rFonts w:hint="default" w:ascii="Times New Roman" w:hAnsi="Times New Roman" w:eastAsia="宋体" w:cs="Times New Roman"/>
                      <w:spacing w:val="-2"/>
                      <w:sz w:val="20"/>
                      <w:szCs w:val="20"/>
                    </w:rPr>
                    <w:t>篇）</w:t>
                  </w:r>
                </w:p>
              </w:tc>
              <w:tc>
                <w:tcPr>
                  <w:tcW w:w="1384" w:type="dxa"/>
                  <w:vAlign w:val="top"/>
                </w:tcPr>
                <w:p w14:paraId="51012838">
                  <w:pPr>
                    <w:spacing w:before="130" w:line="229" w:lineRule="auto"/>
                    <w:ind w:left="356"/>
                    <w:rPr>
                      <w:rFonts w:hint="default" w:ascii="Times New Roman" w:hAnsi="Times New Roman" w:eastAsia="Times New Roman" w:cs="Times New Roman"/>
                      <w:sz w:val="20"/>
                      <w:szCs w:val="20"/>
                    </w:rPr>
                  </w:pPr>
                  <w:r>
                    <w:rPr>
                      <w:rFonts w:hint="default" w:ascii="Times New Roman" w:hAnsi="Times New Roman" w:eastAsia="宋体" w:cs="Times New Roman"/>
                      <w:spacing w:val="-1"/>
                      <w:sz w:val="20"/>
                      <w:szCs w:val="20"/>
                    </w:rPr>
                    <w:t>选择</w:t>
                  </w:r>
                  <w:r>
                    <w:rPr>
                      <w:rFonts w:hint="default" w:ascii="Times New Roman" w:hAnsi="Times New Roman" w:eastAsia="宋体" w:cs="Times New Roman"/>
                      <w:spacing w:val="-23"/>
                      <w:sz w:val="20"/>
                      <w:szCs w:val="20"/>
                    </w:rPr>
                    <w:t xml:space="preserve"> </w:t>
                  </w:r>
                  <w:r>
                    <w:rPr>
                      <w:rFonts w:hint="default" w:ascii="Times New Roman" w:hAnsi="Times New Roman" w:eastAsia="Times New Roman" w:cs="Times New Roman"/>
                      <w:spacing w:val="-1"/>
                      <w:sz w:val="20"/>
                      <w:szCs w:val="20"/>
                    </w:rPr>
                    <w:t>10</w:t>
                  </w:r>
                </w:p>
                <w:p w14:paraId="139AC683">
                  <w:pPr>
                    <w:spacing w:before="219" w:line="227" w:lineRule="auto"/>
                    <w:ind w:left="111"/>
                    <w:rPr>
                      <w:rFonts w:hint="default" w:ascii="Times New Roman" w:hAnsi="Times New Roman" w:eastAsia="宋体" w:cs="Times New Roman"/>
                      <w:sz w:val="20"/>
                      <w:szCs w:val="20"/>
                    </w:rPr>
                  </w:pPr>
                  <w:r>
                    <w:rPr>
                      <w:rFonts w:hint="default" w:ascii="Times New Roman" w:hAnsi="Times New Roman" w:eastAsia="宋体" w:cs="Times New Roman"/>
                      <w:sz w:val="20"/>
                      <w:szCs w:val="20"/>
                    </w:rPr>
                    <w:t>释义</w:t>
                  </w:r>
                  <w:r>
                    <w:rPr>
                      <w:rFonts w:hint="default" w:ascii="Times New Roman" w:hAnsi="Times New Roman" w:eastAsia="宋体" w:cs="Times New Roman"/>
                      <w:spacing w:val="-40"/>
                      <w:sz w:val="20"/>
                      <w:szCs w:val="20"/>
                    </w:rPr>
                    <w:t xml:space="preserve"> </w:t>
                  </w:r>
                  <w:r>
                    <w:rPr>
                      <w:rFonts w:hint="default" w:ascii="Times New Roman" w:hAnsi="Times New Roman" w:eastAsia="Times New Roman" w:cs="Times New Roman"/>
                      <w:sz w:val="20"/>
                      <w:szCs w:val="20"/>
                    </w:rPr>
                    <w:t>2</w:t>
                  </w:r>
                  <w:r>
                    <w:rPr>
                      <w:rFonts w:hint="default" w:ascii="Times New Roman" w:hAnsi="Times New Roman" w:eastAsia="宋体" w:cs="Times New Roman"/>
                      <w:sz w:val="20"/>
                      <w:szCs w:val="20"/>
                    </w:rPr>
                    <w:t>、简答</w:t>
                  </w:r>
                </w:p>
                <w:p w14:paraId="1F97286E">
                  <w:pPr>
                    <w:spacing w:before="258" w:line="195" w:lineRule="auto"/>
                    <w:ind w:left="641"/>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2</w:t>
                  </w:r>
                </w:p>
              </w:tc>
              <w:tc>
                <w:tcPr>
                  <w:tcW w:w="1384" w:type="dxa"/>
                  <w:vAlign w:val="top"/>
                </w:tcPr>
                <w:p w14:paraId="3B5DC0FF">
                  <w:pPr>
                    <w:spacing w:line="286" w:lineRule="auto"/>
                    <w:rPr>
                      <w:rFonts w:hint="default" w:ascii="Times New Roman" w:hAnsi="Times New Roman" w:cs="Times New Roman"/>
                      <w:sz w:val="21"/>
                    </w:rPr>
                  </w:pPr>
                </w:p>
                <w:p w14:paraId="5CE57FC4">
                  <w:pPr>
                    <w:spacing w:line="287" w:lineRule="auto"/>
                    <w:rPr>
                      <w:rFonts w:hint="default" w:ascii="Times New Roman" w:hAnsi="Times New Roman" w:cs="Times New Roman"/>
                      <w:sz w:val="21"/>
                    </w:rPr>
                  </w:pPr>
                </w:p>
                <w:p w14:paraId="7542B584">
                  <w:pPr>
                    <w:spacing w:before="58" w:line="195" w:lineRule="auto"/>
                    <w:ind w:left="426"/>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sz w:val="20"/>
                      <w:szCs w:val="20"/>
                    </w:rPr>
                    <w:t>20+15</w:t>
                  </w:r>
                </w:p>
              </w:tc>
              <w:tc>
                <w:tcPr>
                  <w:tcW w:w="1442" w:type="dxa"/>
                  <w:vMerge w:val="continue"/>
                  <w:tcBorders>
                    <w:top w:val="nil"/>
                    <w:bottom w:val="nil"/>
                  </w:tcBorders>
                  <w:vAlign w:val="top"/>
                </w:tcPr>
                <w:p w14:paraId="2C0647EE">
                  <w:pPr>
                    <w:rPr>
                      <w:rFonts w:hint="default" w:ascii="Times New Roman" w:hAnsi="Times New Roman" w:cs="Times New Roman"/>
                      <w:sz w:val="21"/>
                    </w:rPr>
                  </w:pPr>
                </w:p>
              </w:tc>
            </w:tr>
            <w:tr w14:paraId="3B358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08" w:type="dxa"/>
                  <w:vAlign w:val="top"/>
                </w:tcPr>
                <w:p w14:paraId="6A703003">
                  <w:pPr>
                    <w:spacing w:before="171" w:line="192" w:lineRule="auto"/>
                    <w:ind w:left="308"/>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5</w:t>
                  </w:r>
                </w:p>
              </w:tc>
              <w:tc>
                <w:tcPr>
                  <w:tcW w:w="2062" w:type="dxa"/>
                  <w:vAlign w:val="top"/>
                </w:tcPr>
                <w:p w14:paraId="6EE32835">
                  <w:pPr>
                    <w:spacing w:before="132" w:line="228" w:lineRule="auto"/>
                    <w:ind w:left="614"/>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英语写作</w:t>
                  </w:r>
                </w:p>
              </w:tc>
              <w:tc>
                <w:tcPr>
                  <w:tcW w:w="2267" w:type="dxa"/>
                  <w:vAlign w:val="top"/>
                </w:tcPr>
                <w:p w14:paraId="6EAD90B6">
                  <w:pPr>
                    <w:spacing w:before="132" w:line="228" w:lineRule="auto"/>
                    <w:ind w:left="718"/>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命题作文</w:t>
                  </w:r>
                </w:p>
              </w:tc>
              <w:tc>
                <w:tcPr>
                  <w:tcW w:w="1384" w:type="dxa"/>
                  <w:vAlign w:val="top"/>
                </w:tcPr>
                <w:p w14:paraId="6BAC38C0">
                  <w:pPr>
                    <w:spacing w:before="168" w:line="195" w:lineRule="auto"/>
                    <w:ind w:left="661"/>
                    <w:rPr>
                      <w:rFonts w:hint="default" w:ascii="Times New Roman" w:hAnsi="Times New Roman" w:eastAsia="Times New Roman" w:cs="Times New Roman"/>
                      <w:sz w:val="20"/>
                      <w:szCs w:val="20"/>
                    </w:rPr>
                  </w:pPr>
                  <w:r>
                    <w:rPr>
                      <w:rFonts w:hint="default" w:ascii="Times New Roman" w:hAnsi="Times New Roman" w:eastAsia="Times New Roman" w:cs="Times New Roman"/>
                      <w:sz w:val="20"/>
                      <w:szCs w:val="20"/>
                    </w:rPr>
                    <w:t>1</w:t>
                  </w:r>
                </w:p>
              </w:tc>
              <w:tc>
                <w:tcPr>
                  <w:tcW w:w="1384" w:type="dxa"/>
                  <w:vAlign w:val="top"/>
                </w:tcPr>
                <w:p w14:paraId="22216257">
                  <w:pPr>
                    <w:spacing w:before="168" w:line="195" w:lineRule="auto"/>
                    <w:ind w:left="589"/>
                    <w:rPr>
                      <w:rFonts w:hint="default" w:ascii="Times New Roman" w:hAnsi="Times New Roman" w:eastAsia="Times New Roman" w:cs="Times New Roman"/>
                      <w:sz w:val="20"/>
                      <w:szCs w:val="20"/>
                    </w:rPr>
                  </w:pPr>
                  <w:r>
                    <w:rPr>
                      <w:rFonts w:hint="default" w:ascii="Times New Roman" w:hAnsi="Times New Roman" w:eastAsia="Times New Roman" w:cs="Times New Roman"/>
                      <w:spacing w:val="2"/>
                      <w:sz w:val="20"/>
                      <w:szCs w:val="20"/>
                    </w:rPr>
                    <w:t>25</w:t>
                  </w:r>
                </w:p>
              </w:tc>
              <w:tc>
                <w:tcPr>
                  <w:tcW w:w="1442" w:type="dxa"/>
                  <w:vMerge w:val="continue"/>
                  <w:tcBorders>
                    <w:top w:val="nil"/>
                    <w:bottom w:val="nil"/>
                  </w:tcBorders>
                  <w:vAlign w:val="top"/>
                </w:tcPr>
                <w:p w14:paraId="3206AC37">
                  <w:pPr>
                    <w:rPr>
                      <w:rFonts w:hint="default" w:ascii="Times New Roman" w:hAnsi="Times New Roman" w:cs="Times New Roman"/>
                      <w:sz w:val="21"/>
                    </w:rPr>
                  </w:pPr>
                </w:p>
              </w:tc>
            </w:tr>
            <w:tr w14:paraId="700E0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421" w:type="dxa"/>
                  <w:gridSpan w:val="4"/>
                  <w:vAlign w:val="top"/>
                </w:tcPr>
                <w:p w14:paraId="1DF474E7">
                  <w:pPr>
                    <w:spacing w:before="127" w:line="228" w:lineRule="auto"/>
                    <w:ind w:left="3005"/>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共计</w:t>
                  </w:r>
                </w:p>
              </w:tc>
              <w:tc>
                <w:tcPr>
                  <w:tcW w:w="1384" w:type="dxa"/>
                  <w:vAlign w:val="top"/>
                </w:tcPr>
                <w:p w14:paraId="68DBE4F5">
                  <w:pPr>
                    <w:spacing w:before="164" w:line="195" w:lineRule="auto"/>
                    <w:ind w:left="557"/>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100</w:t>
                  </w:r>
                </w:p>
              </w:tc>
              <w:tc>
                <w:tcPr>
                  <w:tcW w:w="1442" w:type="dxa"/>
                  <w:vMerge w:val="continue"/>
                  <w:tcBorders>
                    <w:top w:val="nil"/>
                  </w:tcBorders>
                  <w:vAlign w:val="top"/>
                </w:tcPr>
                <w:p w14:paraId="5D0E7902">
                  <w:pPr>
                    <w:rPr>
                      <w:rFonts w:hint="default" w:ascii="Times New Roman" w:hAnsi="Times New Roman" w:cs="Times New Roman"/>
                      <w:sz w:val="21"/>
                    </w:rPr>
                  </w:pPr>
                </w:p>
              </w:tc>
            </w:tr>
          </w:tbl>
          <w:p w14:paraId="0EFE4CB3">
            <w:pPr>
              <w:spacing w:before="41" w:line="219" w:lineRule="auto"/>
              <w:ind w:left="117"/>
              <w:rPr>
                <w:rFonts w:ascii="宋体" w:hAnsi="宋体" w:eastAsia="宋体" w:cs="宋体"/>
                <w:b/>
                <w:bCs/>
                <w:spacing w:val="-5"/>
                <w:sz w:val="24"/>
                <w:szCs w:val="24"/>
              </w:rPr>
            </w:pPr>
          </w:p>
          <w:p w14:paraId="1292D86C">
            <w:pPr>
              <w:spacing w:before="78" w:line="212" w:lineRule="auto"/>
              <w:ind w:left="2941"/>
              <w:rPr>
                <w:rFonts w:ascii="宋体" w:hAnsi="宋体" w:eastAsia="宋体" w:cs="宋体"/>
                <w:sz w:val="24"/>
                <w:szCs w:val="24"/>
              </w:rPr>
            </w:pPr>
            <w:r>
              <w:rPr>
                <w:rFonts w:ascii="宋体" w:hAnsi="宋体" w:eastAsia="宋体" w:cs="宋体"/>
                <w:b/>
                <w:bCs/>
                <w:spacing w:val="-3"/>
                <w:sz w:val="24"/>
                <w:szCs w:val="24"/>
              </w:rPr>
              <w:t>《翻译硕士（英语）》考试内容一览表</w:t>
            </w:r>
          </w:p>
          <w:p w14:paraId="3CCCC466">
            <w:pPr>
              <w:spacing w:before="41" w:line="219" w:lineRule="auto"/>
              <w:rPr>
                <w:rFonts w:ascii="宋体" w:hAnsi="宋体" w:eastAsia="宋体" w:cs="宋体"/>
                <w:b/>
                <w:bCs/>
                <w:spacing w:val="-5"/>
                <w:sz w:val="24"/>
                <w:szCs w:val="24"/>
              </w:rPr>
            </w:pPr>
          </w:p>
          <w:p w14:paraId="1CCA87EF">
            <w:pPr>
              <w:spacing w:before="41" w:line="219" w:lineRule="auto"/>
              <w:ind w:left="117"/>
              <w:rPr>
                <w:rFonts w:ascii="宋体" w:hAnsi="宋体" w:eastAsia="宋体" w:cs="宋体"/>
                <w:b/>
                <w:bCs/>
                <w:spacing w:val="-5"/>
                <w:sz w:val="24"/>
                <w:szCs w:val="24"/>
              </w:rPr>
            </w:pPr>
          </w:p>
          <w:p w14:paraId="002BA9DE">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宋体" w:hAnsi="宋体" w:eastAsia="宋体" w:cs="宋体"/>
                <w:sz w:val="24"/>
                <w:szCs w:val="24"/>
              </w:rPr>
            </w:pPr>
            <w:bookmarkStart w:id="0" w:name="_GoBack"/>
            <w:bookmarkEnd w:id="0"/>
          </w:p>
        </w:tc>
      </w:tr>
      <w:tr w14:paraId="4F602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9473" w:type="dxa"/>
            <w:vAlign w:val="top"/>
          </w:tcPr>
          <w:p w14:paraId="66F51F53">
            <w:pPr>
              <w:keepNext w:val="0"/>
              <w:keepLines w:val="0"/>
              <w:pageBreakBefore w:val="0"/>
              <w:widowControl/>
              <w:kinsoku w:val="0"/>
              <w:wordWrap/>
              <w:overflowPunct/>
              <w:topLinePunct w:val="0"/>
              <w:autoSpaceDE w:val="0"/>
              <w:autoSpaceDN w:val="0"/>
              <w:bidi w:val="0"/>
              <w:adjustRightInd w:val="0"/>
              <w:snapToGrid w:val="0"/>
              <w:spacing w:line="440" w:lineRule="exact"/>
              <w:ind w:left="117"/>
              <w:textAlignment w:val="baseline"/>
              <w:rPr>
                <w:rFonts w:ascii="宋体" w:hAnsi="宋体" w:eastAsia="宋体" w:cs="宋体"/>
                <w:sz w:val="24"/>
                <w:szCs w:val="24"/>
              </w:rPr>
            </w:pPr>
            <w:r>
              <w:rPr>
                <w:rFonts w:ascii="宋体" w:hAnsi="宋体" w:eastAsia="宋体" w:cs="宋体"/>
                <w:b/>
                <w:bCs/>
                <w:spacing w:val="-5"/>
                <w:sz w:val="24"/>
                <w:szCs w:val="24"/>
              </w:rPr>
              <w:t>参考书目</w:t>
            </w:r>
          </w:p>
          <w:p w14:paraId="6F0F6F8B">
            <w:pPr>
              <w:keepNext w:val="0"/>
              <w:keepLines w:val="0"/>
              <w:pageBreakBefore w:val="0"/>
              <w:widowControl/>
              <w:kinsoku w:val="0"/>
              <w:wordWrap/>
              <w:overflowPunct/>
              <w:topLinePunct w:val="0"/>
              <w:autoSpaceDE w:val="0"/>
              <w:autoSpaceDN w:val="0"/>
              <w:bidi w:val="0"/>
              <w:adjustRightInd w:val="0"/>
              <w:snapToGrid w:val="0"/>
              <w:spacing w:line="440" w:lineRule="exact"/>
              <w:ind w:left="134"/>
              <w:textAlignment w:val="baseline"/>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高校英语专业或翻译专业现行“精读</w:t>
            </w:r>
            <w:r>
              <w:rPr>
                <w:rFonts w:ascii="宋体" w:hAnsi="宋体" w:eastAsia="宋体" w:cs="宋体"/>
                <w:spacing w:val="-82"/>
                <w:sz w:val="24"/>
                <w:szCs w:val="24"/>
              </w:rPr>
              <w:t xml:space="preserve"> </w:t>
            </w:r>
            <w:r>
              <w:rPr>
                <w:rFonts w:ascii="宋体" w:hAnsi="宋体" w:eastAsia="宋体" w:cs="宋体"/>
                <w:spacing w:val="-2"/>
                <w:sz w:val="24"/>
                <w:szCs w:val="24"/>
              </w:rPr>
              <w:t>”类课程高年级教材（任选）</w:t>
            </w:r>
          </w:p>
          <w:p w14:paraId="12AE517E">
            <w:pPr>
              <w:keepNext w:val="0"/>
              <w:keepLines w:val="0"/>
              <w:pageBreakBefore w:val="0"/>
              <w:widowControl/>
              <w:kinsoku w:val="0"/>
              <w:wordWrap/>
              <w:overflowPunct/>
              <w:topLinePunct w:val="0"/>
              <w:autoSpaceDE w:val="0"/>
              <w:autoSpaceDN w:val="0"/>
              <w:bidi w:val="0"/>
              <w:adjustRightInd w:val="0"/>
              <w:snapToGrid w:val="0"/>
              <w:spacing w:line="440" w:lineRule="exact"/>
              <w:ind w:left="116" w:right="107" w:hanging="5"/>
              <w:textAlignment w:val="baseline"/>
              <w:rPr>
                <w:rFonts w:ascii="宋体" w:hAnsi="宋体" w:eastAsia="宋体" w:cs="宋体"/>
                <w:sz w:val="24"/>
                <w:szCs w:val="24"/>
              </w:rPr>
            </w:pPr>
            <w:r>
              <w:rPr>
                <w:rFonts w:ascii="Times New Roman" w:hAnsi="Times New Roman" w:eastAsia="Times New Roman" w:cs="Times New Roman"/>
                <w:spacing w:val="-4"/>
                <w:sz w:val="24"/>
                <w:szCs w:val="24"/>
              </w:rPr>
              <w:t>2.</w:t>
            </w:r>
            <w:r>
              <w:rPr>
                <w:rFonts w:ascii="宋体" w:hAnsi="宋体" w:eastAsia="宋体" w:cs="宋体"/>
                <w:spacing w:val="-4"/>
                <w:sz w:val="24"/>
                <w:szCs w:val="24"/>
              </w:rPr>
              <w:t>《英语写作手册》（英文版</w:t>
            </w:r>
            <w:r>
              <w:rPr>
                <w:rFonts w:ascii="宋体" w:hAnsi="宋体" w:eastAsia="宋体" w:cs="宋体"/>
                <w:spacing w:val="-34"/>
                <w:sz w:val="24"/>
                <w:szCs w:val="24"/>
              </w:rPr>
              <w:t>）（</w:t>
            </w:r>
            <w:r>
              <w:rPr>
                <w:rFonts w:ascii="宋体" w:hAnsi="宋体" w:eastAsia="宋体" w:cs="宋体"/>
                <w:spacing w:val="-4"/>
                <w:sz w:val="24"/>
                <w:szCs w:val="24"/>
              </w:rPr>
              <w:t>第三版</w:t>
            </w:r>
            <w:r>
              <w:rPr>
                <w:rFonts w:ascii="宋体" w:hAnsi="宋体" w:eastAsia="宋体" w:cs="宋体"/>
                <w:spacing w:val="-34"/>
                <w:sz w:val="24"/>
                <w:szCs w:val="24"/>
              </w:rPr>
              <w:t>），</w:t>
            </w:r>
            <w:r>
              <w:rPr>
                <w:rFonts w:ascii="宋体" w:hAnsi="宋体" w:eastAsia="宋体" w:cs="宋体"/>
                <w:spacing w:val="-4"/>
                <w:sz w:val="24"/>
                <w:szCs w:val="24"/>
              </w:rPr>
              <w:t>丁往道等编著，外语教学与研究出版社，</w:t>
            </w:r>
            <w:r>
              <w:rPr>
                <w:rFonts w:ascii="Times New Roman" w:hAnsi="Times New Roman" w:eastAsia="Times New Roman" w:cs="Times New Roman"/>
                <w:spacing w:val="-4"/>
                <w:sz w:val="24"/>
                <w:szCs w:val="24"/>
              </w:rPr>
              <w:t>2018</w:t>
            </w:r>
            <w:r>
              <w:rPr>
                <w:rFonts w:ascii="宋体" w:hAnsi="宋体" w:eastAsia="宋体" w:cs="宋体"/>
                <w:spacing w:val="-4"/>
                <w:sz w:val="24"/>
                <w:szCs w:val="24"/>
              </w:rPr>
              <w:t>年版</w:t>
            </w:r>
          </w:p>
          <w:p w14:paraId="753F21FE">
            <w:pPr>
              <w:keepNext w:val="0"/>
              <w:keepLines w:val="0"/>
              <w:pageBreakBefore w:val="0"/>
              <w:widowControl/>
              <w:kinsoku w:val="0"/>
              <w:wordWrap/>
              <w:overflowPunct/>
              <w:topLinePunct w:val="0"/>
              <w:autoSpaceDE w:val="0"/>
              <w:autoSpaceDN w:val="0"/>
              <w:bidi w:val="0"/>
              <w:adjustRightInd w:val="0"/>
              <w:snapToGrid w:val="0"/>
              <w:spacing w:line="440" w:lineRule="exact"/>
              <w:ind w:left="116"/>
              <w:textAlignment w:val="baseline"/>
              <w:rPr>
                <w:rFonts w:ascii="Times New Roman" w:hAnsi="Times New Roman" w:eastAsia="Times New Roman" w:cs="Times New Roman"/>
                <w:spacing w:val="-1"/>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《中式英语之鉴》</w:t>
            </w:r>
            <w:r>
              <w:rPr>
                <w:rFonts w:ascii="宋体" w:hAnsi="宋体" w:eastAsia="宋体" w:cs="宋体"/>
                <w:spacing w:val="-32"/>
                <w:sz w:val="24"/>
                <w:szCs w:val="24"/>
              </w:rPr>
              <w:t>，（</w:t>
            </w:r>
            <w:r>
              <w:rPr>
                <w:rFonts w:ascii="宋体" w:hAnsi="宋体" w:eastAsia="宋体" w:cs="宋体"/>
                <w:spacing w:val="-1"/>
                <w:sz w:val="24"/>
                <w:szCs w:val="24"/>
              </w:rPr>
              <w:t>美）琼</w:t>
            </w:r>
            <w:r>
              <w:rPr>
                <w:rFonts w:ascii="宋体" w:hAnsi="宋体" w:eastAsia="宋体" w:cs="宋体"/>
                <w:spacing w:val="-29"/>
                <w:sz w:val="24"/>
                <w:szCs w:val="24"/>
              </w:rPr>
              <w:t xml:space="preserve"> </w:t>
            </w:r>
            <w:r>
              <w:rPr>
                <w:rFonts w:ascii="宋体" w:hAnsi="宋体" w:eastAsia="宋体" w:cs="宋体"/>
                <w:spacing w:val="-1"/>
                <w:sz w:val="24"/>
                <w:szCs w:val="24"/>
              </w:rPr>
              <w:t>·平卡姆著，外语教学与研究出版社，</w:t>
            </w:r>
            <w:r>
              <w:rPr>
                <w:rFonts w:ascii="Times New Roman" w:hAnsi="Times New Roman" w:eastAsia="Times New Roman" w:cs="Times New Roman"/>
                <w:spacing w:val="-1"/>
                <w:sz w:val="24"/>
                <w:szCs w:val="24"/>
              </w:rPr>
              <w:t xml:space="preserve">2000 </w:t>
            </w:r>
            <w:r>
              <w:rPr>
                <w:rFonts w:ascii="宋体" w:hAnsi="宋体" w:eastAsia="宋体" w:cs="宋体"/>
                <w:spacing w:val="-1"/>
                <w:sz w:val="24"/>
                <w:szCs w:val="24"/>
              </w:rPr>
              <w:t>年版</w:t>
            </w:r>
          </w:p>
        </w:tc>
      </w:tr>
      <w:tr w14:paraId="2A123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9473" w:type="dxa"/>
            <w:vAlign w:val="top"/>
          </w:tcPr>
          <w:p w14:paraId="31A71EB0">
            <w:pPr>
              <w:spacing w:before="39" w:line="221" w:lineRule="auto"/>
              <w:ind w:left="118"/>
              <w:rPr>
                <w:rFonts w:ascii="宋体" w:hAnsi="宋体" w:eastAsia="宋体" w:cs="宋体"/>
                <w:sz w:val="24"/>
                <w:szCs w:val="24"/>
              </w:rPr>
            </w:pPr>
            <w:r>
              <w:rPr>
                <w:rFonts w:ascii="宋体" w:hAnsi="宋体" w:eastAsia="宋体" w:cs="宋体"/>
                <w:b/>
                <w:bCs/>
                <w:spacing w:val="-9"/>
                <w:sz w:val="24"/>
                <w:szCs w:val="24"/>
              </w:rPr>
              <w:t>备注</w:t>
            </w:r>
          </w:p>
          <w:p w14:paraId="366A0D4D">
            <w:pPr>
              <w:spacing w:before="20" w:line="217" w:lineRule="auto"/>
              <w:ind w:left="115"/>
              <w:rPr>
                <w:rFonts w:ascii="宋体" w:hAnsi="宋体" w:eastAsia="宋体" w:cs="宋体"/>
                <w:sz w:val="20"/>
                <w:szCs w:val="20"/>
              </w:rPr>
            </w:pPr>
            <w:r>
              <w:rPr>
                <w:rFonts w:ascii="宋体" w:hAnsi="宋体" w:eastAsia="宋体" w:cs="宋体"/>
                <w:b/>
                <w:bCs/>
                <w:spacing w:val="7"/>
                <w:sz w:val="24"/>
                <w:szCs w:val="24"/>
              </w:rPr>
              <w:t>本科目考试不允许携带及使用任何型号的计算器</w:t>
            </w:r>
          </w:p>
        </w:tc>
      </w:tr>
    </w:tbl>
    <w:p w14:paraId="1D8921CE">
      <w:pPr>
        <w:rPr>
          <w:rFonts w:ascii="Arial" w:hAnsi="Arial" w:eastAsia="Arial" w:cs="Arial"/>
          <w:sz w:val="21"/>
          <w:szCs w:val="21"/>
        </w:rPr>
        <w:sectPr>
          <w:pgSz w:w="11906" w:h="16839"/>
          <w:pgMar w:top="1213" w:right="1058" w:bottom="0" w:left="1369" w:header="825" w:footer="0" w:gutter="0"/>
          <w:cols w:space="720" w:num="1"/>
        </w:sectPr>
      </w:pPr>
    </w:p>
    <w:p w14:paraId="7094F0CE">
      <w:pPr>
        <w:spacing w:line="309" w:lineRule="auto"/>
        <w:rPr>
          <w:rFonts w:ascii="Arial"/>
          <w:sz w:val="21"/>
        </w:rPr>
      </w:pPr>
    </w:p>
    <w:p w14:paraId="1041633D">
      <w:pPr>
        <w:pStyle w:val="2"/>
        <w:spacing w:before="91" w:line="220" w:lineRule="auto"/>
        <w:ind w:left="3219"/>
        <w:outlineLvl w:val="0"/>
        <w:rPr>
          <w:rFonts w:hint="eastAsia" w:eastAsia="宋体"/>
          <w:sz w:val="28"/>
          <w:szCs w:val="28"/>
          <w:lang w:eastAsia="zh-CN"/>
        </w:rPr>
      </w:pPr>
      <w:r>
        <w:rPr>
          <w:rFonts w:ascii="Times New Roman" w:hAnsi="Times New Roman" w:eastAsia="Times New Roman" w:cs="Times New Roman"/>
          <w:b/>
          <w:bCs/>
          <w:spacing w:val="-2"/>
          <w:sz w:val="28"/>
          <w:szCs w:val="28"/>
        </w:rPr>
        <w:t>357</w:t>
      </w:r>
      <w:r>
        <w:rPr>
          <w:rFonts w:hint="eastAsia" w:ascii="Times New Roman" w:hAnsi="Times New Roman" w:cs="Times New Roman"/>
          <w:b/>
          <w:bCs/>
          <w:spacing w:val="-2"/>
          <w:sz w:val="28"/>
          <w:szCs w:val="28"/>
          <w:lang w:val="en-US" w:eastAsia="zh-CN"/>
        </w:rPr>
        <w:t xml:space="preserve"> </w:t>
      </w:r>
      <w:r>
        <w:rPr>
          <w:rFonts w:ascii="Times New Roman" w:hAnsi="Times New Roman" w:eastAsia="Times New Roman" w:cs="Times New Roman"/>
          <w:b/>
          <w:bCs/>
          <w:spacing w:val="-2"/>
          <w:sz w:val="28"/>
          <w:szCs w:val="28"/>
        </w:rPr>
        <w:t xml:space="preserve"> </w:t>
      </w:r>
      <w:r>
        <w:rPr>
          <w:b/>
          <w:bCs/>
          <w:spacing w:val="-2"/>
          <w:sz w:val="28"/>
          <w:szCs w:val="28"/>
        </w:rPr>
        <w:t>翻译基础（英语）</w:t>
      </w:r>
    </w:p>
    <w:p w14:paraId="2D7A2C9C">
      <w:pPr>
        <w:spacing w:line="117"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2366"/>
        <w:gridCol w:w="2366"/>
        <w:gridCol w:w="2371"/>
      </w:tblGrid>
      <w:tr w14:paraId="7BBD9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370" w:type="dxa"/>
            <w:vAlign w:val="top"/>
          </w:tcPr>
          <w:p w14:paraId="1EB11DE8">
            <w:pPr>
              <w:spacing w:before="41" w:line="220" w:lineRule="auto"/>
              <w:ind w:left="115"/>
              <w:rPr>
                <w:rFonts w:ascii="宋体" w:hAnsi="宋体" w:eastAsia="宋体" w:cs="宋体"/>
                <w:sz w:val="24"/>
                <w:szCs w:val="24"/>
              </w:rPr>
            </w:pPr>
            <w:r>
              <w:rPr>
                <w:rFonts w:ascii="宋体" w:hAnsi="宋体" w:eastAsia="宋体" w:cs="宋体"/>
                <w:b/>
                <w:bCs/>
                <w:spacing w:val="-5"/>
                <w:sz w:val="24"/>
                <w:szCs w:val="24"/>
              </w:rPr>
              <w:t>命题方式</w:t>
            </w:r>
          </w:p>
        </w:tc>
        <w:tc>
          <w:tcPr>
            <w:tcW w:w="2366" w:type="dxa"/>
            <w:vAlign w:val="top"/>
          </w:tcPr>
          <w:p w14:paraId="3B3C1873">
            <w:pPr>
              <w:spacing w:before="41" w:line="220" w:lineRule="auto"/>
              <w:ind w:left="115"/>
              <w:rPr>
                <w:rFonts w:ascii="宋体" w:hAnsi="宋体" w:eastAsia="宋体" w:cs="宋体"/>
                <w:sz w:val="24"/>
                <w:szCs w:val="24"/>
              </w:rPr>
            </w:pPr>
            <w:r>
              <w:rPr>
                <w:rFonts w:ascii="宋体" w:hAnsi="宋体" w:eastAsia="宋体" w:cs="宋体"/>
                <w:spacing w:val="-2"/>
                <w:sz w:val="24"/>
                <w:szCs w:val="24"/>
              </w:rPr>
              <w:t>招生单位自命题</w:t>
            </w:r>
          </w:p>
        </w:tc>
        <w:tc>
          <w:tcPr>
            <w:tcW w:w="2366" w:type="dxa"/>
            <w:vAlign w:val="top"/>
          </w:tcPr>
          <w:p w14:paraId="59FDEDDD">
            <w:pPr>
              <w:spacing w:before="41" w:line="220" w:lineRule="auto"/>
              <w:ind w:left="116"/>
              <w:rPr>
                <w:rFonts w:ascii="宋体" w:hAnsi="宋体" w:eastAsia="宋体" w:cs="宋体"/>
                <w:sz w:val="24"/>
                <w:szCs w:val="24"/>
              </w:rPr>
            </w:pPr>
            <w:r>
              <w:rPr>
                <w:rFonts w:ascii="宋体" w:hAnsi="宋体" w:eastAsia="宋体" w:cs="宋体"/>
                <w:spacing w:val="-2"/>
                <w:sz w:val="24"/>
                <w:szCs w:val="24"/>
              </w:rPr>
              <w:t>招生单位自命题</w:t>
            </w:r>
          </w:p>
        </w:tc>
        <w:tc>
          <w:tcPr>
            <w:tcW w:w="2371" w:type="dxa"/>
            <w:vAlign w:val="top"/>
          </w:tcPr>
          <w:p w14:paraId="2D1FD33F">
            <w:pPr>
              <w:spacing w:before="41" w:line="221" w:lineRule="auto"/>
              <w:ind w:left="114"/>
              <w:rPr>
                <w:rFonts w:ascii="宋体" w:hAnsi="宋体" w:eastAsia="宋体" w:cs="宋体"/>
                <w:sz w:val="24"/>
                <w:szCs w:val="24"/>
              </w:rPr>
            </w:pPr>
            <w:r>
              <w:rPr>
                <w:rFonts w:ascii="宋体" w:hAnsi="宋体" w:eastAsia="宋体" w:cs="宋体"/>
                <w:spacing w:val="-5"/>
                <w:sz w:val="24"/>
                <w:szCs w:val="24"/>
              </w:rPr>
              <w:t>初试</w:t>
            </w:r>
          </w:p>
        </w:tc>
      </w:tr>
      <w:tr w14:paraId="1E0FC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2370" w:type="dxa"/>
            <w:vAlign w:val="top"/>
          </w:tcPr>
          <w:p w14:paraId="6F3864C7">
            <w:pPr>
              <w:spacing w:before="36" w:line="219" w:lineRule="auto"/>
              <w:ind w:left="115"/>
              <w:rPr>
                <w:rFonts w:ascii="宋体" w:hAnsi="宋体" w:eastAsia="宋体" w:cs="宋体"/>
                <w:sz w:val="24"/>
                <w:szCs w:val="24"/>
              </w:rPr>
            </w:pPr>
            <w:r>
              <w:rPr>
                <w:rFonts w:ascii="宋体" w:hAnsi="宋体" w:eastAsia="宋体" w:cs="宋体"/>
                <w:b/>
                <w:bCs/>
                <w:spacing w:val="-8"/>
                <w:sz w:val="24"/>
                <w:szCs w:val="24"/>
              </w:rPr>
              <w:t>满分</w:t>
            </w:r>
          </w:p>
        </w:tc>
        <w:tc>
          <w:tcPr>
            <w:tcW w:w="2366" w:type="dxa"/>
            <w:vAlign w:val="top"/>
          </w:tcPr>
          <w:p w14:paraId="048E1880">
            <w:pPr>
              <w:spacing w:before="60" w:line="188" w:lineRule="auto"/>
              <w:ind w:left="133"/>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150</w:t>
            </w:r>
          </w:p>
        </w:tc>
        <w:tc>
          <w:tcPr>
            <w:tcW w:w="2366" w:type="dxa"/>
            <w:vAlign w:val="top"/>
          </w:tcPr>
          <w:p w14:paraId="1064BBF2">
            <w:pPr>
              <w:rPr>
                <w:rFonts w:ascii="Arial"/>
                <w:sz w:val="21"/>
              </w:rPr>
            </w:pPr>
          </w:p>
        </w:tc>
        <w:tc>
          <w:tcPr>
            <w:tcW w:w="2371" w:type="dxa"/>
            <w:vAlign w:val="top"/>
          </w:tcPr>
          <w:p w14:paraId="42B137F1">
            <w:pPr>
              <w:rPr>
                <w:rFonts w:ascii="Arial"/>
                <w:sz w:val="21"/>
              </w:rPr>
            </w:pPr>
          </w:p>
        </w:tc>
      </w:tr>
      <w:tr w14:paraId="7155E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473" w:type="dxa"/>
            <w:gridSpan w:val="4"/>
            <w:vAlign w:val="top"/>
          </w:tcPr>
          <w:p w14:paraId="0D9586AB">
            <w:pPr>
              <w:spacing w:before="36" w:line="219" w:lineRule="auto"/>
              <w:ind w:left="115"/>
              <w:rPr>
                <w:rFonts w:ascii="宋体" w:hAnsi="宋体" w:eastAsia="宋体" w:cs="宋体"/>
                <w:sz w:val="24"/>
                <w:szCs w:val="24"/>
              </w:rPr>
            </w:pPr>
            <w:r>
              <w:rPr>
                <w:rFonts w:ascii="宋体" w:hAnsi="宋体" w:eastAsia="宋体" w:cs="宋体"/>
                <w:b/>
                <w:bCs/>
                <w:spacing w:val="-5"/>
                <w:sz w:val="24"/>
                <w:szCs w:val="24"/>
              </w:rPr>
              <w:t>考试性质</w:t>
            </w:r>
          </w:p>
          <w:p w14:paraId="1AE4726A">
            <w:pPr>
              <w:spacing w:before="26" w:line="208" w:lineRule="auto"/>
              <w:ind w:left="115"/>
              <w:rPr>
                <w:rFonts w:ascii="宋体" w:hAnsi="宋体" w:eastAsia="宋体" w:cs="宋体"/>
                <w:sz w:val="24"/>
                <w:szCs w:val="24"/>
              </w:rPr>
            </w:pPr>
            <w:r>
              <w:rPr>
                <w:rFonts w:ascii="宋体" w:hAnsi="宋体" w:eastAsia="宋体" w:cs="宋体"/>
                <w:spacing w:val="-5"/>
                <w:sz w:val="24"/>
                <w:szCs w:val="24"/>
              </w:rPr>
              <w:t>初试</w:t>
            </w:r>
          </w:p>
        </w:tc>
      </w:tr>
      <w:tr w14:paraId="0DE58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9473" w:type="dxa"/>
            <w:gridSpan w:val="4"/>
            <w:vAlign w:val="top"/>
          </w:tcPr>
          <w:p w14:paraId="7CFDD69C">
            <w:pPr>
              <w:spacing w:before="37" w:line="219" w:lineRule="auto"/>
              <w:ind w:left="115"/>
              <w:rPr>
                <w:rFonts w:ascii="宋体" w:hAnsi="宋体" w:eastAsia="宋体" w:cs="宋体"/>
                <w:sz w:val="24"/>
                <w:szCs w:val="24"/>
              </w:rPr>
            </w:pPr>
            <w:r>
              <w:rPr>
                <w:rFonts w:ascii="宋体" w:hAnsi="宋体" w:eastAsia="宋体" w:cs="宋体"/>
                <w:b/>
                <w:bCs/>
                <w:spacing w:val="-3"/>
                <w:sz w:val="24"/>
                <w:szCs w:val="24"/>
              </w:rPr>
              <w:t>考试方式和考试时间</w:t>
            </w:r>
          </w:p>
          <w:p w14:paraId="7361E981">
            <w:pPr>
              <w:spacing w:before="24" w:line="220" w:lineRule="auto"/>
              <w:ind w:left="139"/>
              <w:rPr>
                <w:rFonts w:ascii="宋体" w:hAnsi="宋体" w:eastAsia="宋体" w:cs="宋体"/>
                <w:sz w:val="24"/>
                <w:szCs w:val="24"/>
              </w:rPr>
            </w:pPr>
            <w:r>
              <w:rPr>
                <w:rFonts w:ascii="宋体" w:hAnsi="宋体" w:eastAsia="宋体" w:cs="宋体"/>
                <w:spacing w:val="-11"/>
                <w:sz w:val="24"/>
                <w:szCs w:val="24"/>
              </w:rPr>
              <w:t>闭卷</w:t>
            </w:r>
            <w:r>
              <w:rPr>
                <w:rFonts w:ascii="宋体" w:hAnsi="宋体" w:eastAsia="宋体" w:cs="宋体"/>
                <w:spacing w:val="10"/>
                <w:sz w:val="24"/>
                <w:szCs w:val="24"/>
              </w:rPr>
              <w:t xml:space="preserve">   </w:t>
            </w:r>
            <w:r>
              <w:rPr>
                <w:rFonts w:ascii="Times New Roman" w:hAnsi="Times New Roman" w:eastAsia="Times New Roman" w:cs="Times New Roman"/>
                <w:spacing w:val="-11"/>
                <w:sz w:val="24"/>
                <w:szCs w:val="24"/>
              </w:rPr>
              <w:t>180</w:t>
            </w:r>
            <w:r>
              <w:rPr>
                <w:rFonts w:ascii="Times New Roman" w:hAnsi="Times New Roman" w:eastAsia="Times New Roman" w:cs="Times New Roman"/>
                <w:spacing w:val="13"/>
                <w:sz w:val="24"/>
                <w:szCs w:val="24"/>
              </w:rPr>
              <w:t xml:space="preserve"> </w:t>
            </w:r>
            <w:r>
              <w:rPr>
                <w:rFonts w:ascii="宋体" w:hAnsi="宋体" w:eastAsia="宋体" w:cs="宋体"/>
                <w:spacing w:val="-11"/>
                <w:sz w:val="24"/>
                <w:szCs w:val="24"/>
              </w:rPr>
              <w:t>分钟</w:t>
            </w:r>
          </w:p>
        </w:tc>
      </w:tr>
      <w:tr w14:paraId="3DAB7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73" w:type="dxa"/>
            <w:gridSpan w:val="4"/>
            <w:vAlign w:val="top"/>
          </w:tcPr>
          <w:p w14:paraId="4C3A31B5">
            <w:pPr>
              <w:spacing w:before="35" w:line="220" w:lineRule="auto"/>
              <w:ind w:left="115"/>
              <w:rPr>
                <w:rFonts w:ascii="宋体" w:hAnsi="宋体" w:eastAsia="宋体" w:cs="宋体"/>
                <w:sz w:val="24"/>
                <w:szCs w:val="24"/>
              </w:rPr>
            </w:pPr>
            <w:r>
              <w:rPr>
                <w:rFonts w:ascii="宋体" w:hAnsi="宋体" w:eastAsia="宋体" w:cs="宋体"/>
                <w:b/>
                <w:bCs/>
                <w:spacing w:val="-5"/>
                <w:sz w:val="24"/>
                <w:szCs w:val="24"/>
              </w:rPr>
              <w:t>试卷结构</w:t>
            </w:r>
          </w:p>
        </w:tc>
      </w:tr>
      <w:tr w14:paraId="42DD3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70" w:hRule="atLeast"/>
        </w:trPr>
        <w:tc>
          <w:tcPr>
            <w:tcW w:w="9473" w:type="dxa"/>
            <w:gridSpan w:val="4"/>
            <w:vAlign w:val="top"/>
          </w:tcPr>
          <w:p w14:paraId="619631DB">
            <w:pPr>
              <w:keepNext w:val="0"/>
              <w:keepLines w:val="0"/>
              <w:pageBreakBefore w:val="0"/>
              <w:widowControl/>
              <w:kinsoku w:val="0"/>
              <w:wordWrap/>
              <w:overflowPunct/>
              <w:topLinePunct w:val="0"/>
              <w:autoSpaceDE w:val="0"/>
              <w:autoSpaceDN w:val="0"/>
              <w:bidi w:val="0"/>
              <w:adjustRightInd w:val="0"/>
              <w:snapToGrid w:val="0"/>
              <w:spacing w:line="36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考试内容和要求</w:t>
            </w:r>
          </w:p>
          <w:p w14:paraId="1534CA2A">
            <w:pPr>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一、考试目的</w:t>
            </w:r>
          </w:p>
          <w:p w14:paraId="68C60DC4">
            <w:pPr>
              <w:keepNext w:val="0"/>
              <w:keepLines w:val="0"/>
              <w:pageBreakBefore w:val="0"/>
              <w:widowControl/>
              <w:kinsoku w:val="0"/>
              <w:wordWrap/>
              <w:overflowPunct/>
              <w:topLinePunct w:val="0"/>
              <w:autoSpaceDE w:val="0"/>
              <w:autoSpaceDN w:val="0"/>
              <w:bidi w:val="0"/>
              <w:adjustRightInd w:val="0"/>
              <w:snapToGrid w:val="0"/>
              <w:spacing w:line="360" w:lineRule="exact"/>
              <w:ind w:left="161" w:right="107" w:firstLine="440"/>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《翻译基础（英语）》</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科目代码:357</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是翻译硕士专业学位（MTI）研究生入学考试的基础课考</w:t>
            </w:r>
            <w:r>
              <w:rPr>
                <w:rFonts w:hint="default" w:ascii="Times New Roman" w:hAnsi="Times New Roman" w:eastAsia="宋体" w:cs="Times New Roman"/>
                <w:spacing w:val="-1"/>
                <w:sz w:val="24"/>
                <w:szCs w:val="24"/>
              </w:rPr>
              <w:t>试科</w:t>
            </w:r>
            <w:r>
              <w:rPr>
                <w:rFonts w:hint="default" w:ascii="Times New Roman" w:hAnsi="Times New Roman" w:eastAsia="宋体" w:cs="Times New Roman"/>
                <w:sz w:val="24"/>
                <w:szCs w:val="24"/>
              </w:rPr>
              <w:t>目，其目的是</w:t>
            </w:r>
            <w:r>
              <w:rPr>
                <w:rFonts w:hint="default" w:ascii="Times New Roman" w:hAnsi="Times New Roman" w:eastAsia="宋体" w:cs="Times New Roman"/>
                <w:sz w:val="24"/>
                <w:szCs w:val="24"/>
                <w:lang w:eastAsia="zh-CN"/>
              </w:rPr>
              <w:t>考查考生的</w:t>
            </w:r>
            <w:r>
              <w:rPr>
                <w:rFonts w:hint="default" w:ascii="Times New Roman" w:hAnsi="Times New Roman" w:eastAsia="宋体" w:cs="Times New Roman"/>
                <w:sz w:val="24"/>
                <w:szCs w:val="24"/>
              </w:rPr>
              <w:t>英汉互译能力是否达到进入</w:t>
            </w:r>
            <w:r>
              <w:rPr>
                <w:rFonts w:hint="default" w:ascii="Times New Roman" w:hAnsi="Times New Roman" w:eastAsia="宋体" w:cs="Times New Roman"/>
                <w:spacing w:val="-1"/>
                <w:sz w:val="24"/>
                <w:szCs w:val="24"/>
              </w:rPr>
              <w:t>MTI</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1"/>
                <w:sz w:val="24"/>
                <w:szCs w:val="24"/>
              </w:rPr>
              <w:t>学习阶段的能力。</w:t>
            </w:r>
          </w:p>
          <w:p w14:paraId="1C8CA3C3">
            <w:pPr>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二、考试性质及范围</w:t>
            </w:r>
          </w:p>
          <w:p w14:paraId="37828A34">
            <w:pPr>
              <w:keepNext w:val="0"/>
              <w:keepLines w:val="0"/>
              <w:pageBreakBefore w:val="0"/>
              <w:widowControl/>
              <w:kinsoku w:val="0"/>
              <w:wordWrap/>
              <w:overflowPunct/>
              <w:topLinePunct w:val="0"/>
              <w:autoSpaceDE w:val="0"/>
              <w:autoSpaceDN w:val="0"/>
              <w:bidi w:val="0"/>
              <w:adjustRightInd w:val="0"/>
              <w:snapToGrid w:val="0"/>
              <w:spacing w:line="360" w:lineRule="exact"/>
              <w:ind w:left="115" w:right="107" w:firstLine="481"/>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本考试是测试考生是否具备基础翻译能力的尺度参照性水平考试。考试</w:t>
            </w:r>
            <w:r>
              <w:rPr>
                <w:rFonts w:hint="default" w:ascii="Times New Roman" w:hAnsi="Times New Roman" w:eastAsia="宋体" w:cs="Times New Roman"/>
                <w:spacing w:val="-4"/>
                <w:sz w:val="24"/>
                <w:szCs w:val="24"/>
              </w:rPr>
              <w:t>范围包括考生</w:t>
            </w:r>
            <w:r>
              <w:rPr>
                <w:rFonts w:hint="default" w:ascii="Times New Roman" w:hAnsi="Times New Roman" w:eastAsia="宋体" w:cs="Times New Roman"/>
                <w:spacing w:val="-1"/>
                <w:sz w:val="24"/>
                <w:szCs w:val="24"/>
              </w:rPr>
              <w:t>入学应具备的英语词汇量、语法知识和英汉互译的基本技能。</w:t>
            </w:r>
          </w:p>
          <w:p w14:paraId="4CD59815">
            <w:pPr>
              <w:keepNext w:val="0"/>
              <w:keepLines w:val="0"/>
              <w:pageBreakBefore w:val="0"/>
              <w:widowControl/>
              <w:kinsoku w:val="0"/>
              <w:wordWrap/>
              <w:overflowPunct/>
              <w:topLinePunct w:val="0"/>
              <w:autoSpaceDE w:val="0"/>
              <w:autoSpaceDN w:val="0"/>
              <w:bidi w:val="0"/>
              <w:adjustRightInd w:val="0"/>
              <w:snapToGrid w:val="0"/>
              <w:spacing w:line="36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三、考试基本要求</w:t>
            </w:r>
          </w:p>
          <w:p w14:paraId="21B83A4E">
            <w:pPr>
              <w:keepNext w:val="0"/>
              <w:keepLines w:val="0"/>
              <w:pageBreakBefore w:val="0"/>
              <w:widowControl/>
              <w:kinsoku w:val="0"/>
              <w:wordWrap/>
              <w:overflowPunct/>
              <w:topLinePunct w:val="0"/>
              <w:autoSpaceDE w:val="0"/>
              <w:autoSpaceDN w:val="0"/>
              <w:bidi w:val="0"/>
              <w:adjustRightInd w:val="0"/>
              <w:snapToGrid w:val="0"/>
              <w:spacing w:line="360" w:lineRule="exact"/>
              <w:ind w:left="613"/>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1. 具备一定中英文化，以及政治、经济、法律等方面的背景知识。</w:t>
            </w:r>
          </w:p>
          <w:p w14:paraId="1C8F1813">
            <w:pPr>
              <w:keepNext w:val="0"/>
              <w:keepLines w:val="0"/>
              <w:pageBreakBefore w:val="0"/>
              <w:widowControl/>
              <w:kinsoku w:val="0"/>
              <w:wordWrap/>
              <w:overflowPunct/>
              <w:topLinePunct w:val="0"/>
              <w:autoSpaceDE w:val="0"/>
              <w:autoSpaceDN w:val="0"/>
              <w:bidi w:val="0"/>
              <w:adjustRightInd w:val="0"/>
              <w:snapToGrid w:val="0"/>
              <w:spacing w:line="360" w:lineRule="exact"/>
              <w:ind w:left="59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 具备扎实的英汉语言基本功。</w:t>
            </w:r>
          </w:p>
          <w:p w14:paraId="5E72C17D">
            <w:pPr>
              <w:keepNext w:val="0"/>
              <w:keepLines w:val="0"/>
              <w:pageBreakBefore w:val="0"/>
              <w:widowControl/>
              <w:kinsoku w:val="0"/>
              <w:wordWrap/>
              <w:overflowPunct/>
              <w:topLinePunct w:val="0"/>
              <w:autoSpaceDE w:val="0"/>
              <w:autoSpaceDN w:val="0"/>
              <w:bidi w:val="0"/>
              <w:adjustRightInd w:val="0"/>
              <w:snapToGrid w:val="0"/>
              <w:spacing w:line="360" w:lineRule="exact"/>
              <w:ind w:left="60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 具备较强的英汉/汉英转换能力。</w:t>
            </w:r>
          </w:p>
          <w:p w14:paraId="1523E4EE">
            <w:pPr>
              <w:keepNext w:val="0"/>
              <w:keepLines w:val="0"/>
              <w:pageBreakBefore w:val="0"/>
              <w:widowControl/>
              <w:kinsoku w:val="0"/>
              <w:wordWrap/>
              <w:overflowPunct/>
              <w:topLinePunct w:val="0"/>
              <w:autoSpaceDE w:val="0"/>
              <w:autoSpaceDN w:val="0"/>
              <w:bidi w:val="0"/>
              <w:adjustRightInd w:val="0"/>
              <w:snapToGrid w:val="0"/>
              <w:spacing w:line="360" w:lineRule="exact"/>
              <w:ind w:left="138"/>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8"/>
                <w:sz w:val="24"/>
                <w:szCs w:val="24"/>
              </w:rPr>
              <w:t>四、考试形式</w:t>
            </w:r>
          </w:p>
          <w:p w14:paraId="6D3C8E23">
            <w:pPr>
              <w:keepNext w:val="0"/>
              <w:keepLines w:val="0"/>
              <w:pageBreakBefore w:val="0"/>
              <w:widowControl/>
              <w:kinsoku w:val="0"/>
              <w:wordWrap/>
              <w:overflowPunct/>
              <w:topLinePunct w:val="0"/>
              <w:autoSpaceDE w:val="0"/>
              <w:autoSpaceDN w:val="0"/>
              <w:bidi w:val="0"/>
              <w:adjustRightInd w:val="0"/>
              <w:snapToGrid w:val="0"/>
              <w:spacing w:line="360" w:lineRule="exact"/>
              <w:ind w:left="125" w:right="121" w:firstLine="471"/>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本考试采取单项技能测试与综合技能测试相结合的方法，</w:t>
            </w:r>
            <w:r>
              <w:rPr>
                <w:rFonts w:hint="default" w:ascii="Times New Roman" w:hAnsi="Times New Roman" w:eastAsia="宋体" w:cs="Times New Roman"/>
                <w:spacing w:val="-1"/>
                <w:sz w:val="24"/>
                <w:szCs w:val="24"/>
              </w:rPr>
              <w:t>强调考生的英汉/汉英转换能力。各项试题的分布情况见“考试内容一览表</w:t>
            </w:r>
            <w:r>
              <w:rPr>
                <w:rFonts w:hint="default" w:ascii="Times New Roman" w:hAnsi="Times New Roman" w:eastAsia="宋体" w:cs="Times New Roman"/>
                <w:spacing w:val="-84"/>
                <w:sz w:val="24"/>
                <w:szCs w:val="24"/>
              </w:rPr>
              <w:t xml:space="preserve"> </w:t>
            </w:r>
            <w:r>
              <w:rPr>
                <w:rFonts w:hint="default" w:ascii="Times New Roman" w:hAnsi="Times New Roman" w:eastAsia="宋体" w:cs="Times New Roman"/>
                <w:spacing w:val="-1"/>
                <w:sz w:val="24"/>
                <w:szCs w:val="24"/>
              </w:rPr>
              <w:t>”。</w:t>
            </w:r>
          </w:p>
          <w:p w14:paraId="633CE057">
            <w:pPr>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五、考试内容和时间</w:t>
            </w:r>
          </w:p>
          <w:p w14:paraId="3D985665">
            <w:pPr>
              <w:keepNext w:val="0"/>
              <w:keepLines w:val="0"/>
              <w:pageBreakBefore w:val="0"/>
              <w:widowControl/>
              <w:kinsoku w:val="0"/>
              <w:wordWrap/>
              <w:overflowPunct/>
              <w:topLinePunct w:val="0"/>
              <w:autoSpaceDE w:val="0"/>
              <w:autoSpaceDN w:val="0"/>
              <w:bidi w:val="0"/>
              <w:adjustRightInd w:val="0"/>
              <w:snapToGrid w:val="0"/>
              <w:spacing w:line="360" w:lineRule="exact"/>
              <w:ind w:left="596"/>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本考试包括两个部分：词语翻译和篇章翻译。</w:t>
            </w:r>
            <w:r>
              <w:rPr>
                <w:rFonts w:hint="default" w:ascii="Times New Roman" w:hAnsi="Times New Roman" w:eastAsia="宋体" w:cs="Times New Roman"/>
                <w:spacing w:val="-3"/>
                <w:sz w:val="24"/>
                <w:szCs w:val="24"/>
              </w:rPr>
              <w:t>总分</w:t>
            </w:r>
            <w:r>
              <w:rPr>
                <w:rFonts w:hint="default" w:ascii="Times New Roman" w:hAnsi="Times New Roman" w:eastAsia="宋体" w:cs="Times New Roman"/>
                <w:spacing w:val="-32"/>
                <w:sz w:val="24"/>
                <w:szCs w:val="24"/>
              </w:rPr>
              <w:t xml:space="preserve"> </w:t>
            </w:r>
            <w:r>
              <w:rPr>
                <w:rFonts w:hint="default" w:ascii="Times New Roman" w:hAnsi="Times New Roman" w:eastAsia="宋体" w:cs="Times New Roman"/>
                <w:spacing w:val="-3"/>
                <w:sz w:val="24"/>
                <w:szCs w:val="24"/>
              </w:rPr>
              <w:t>150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3"/>
                <w:sz w:val="24"/>
                <w:szCs w:val="24"/>
              </w:rPr>
              <w:t>分。考试时间</w:t>
            </w:r>
            <w:r>
              <w:rPr>
                <w:rFonts w:hint="default" w:ascii="Times New Roman" w:hAnsi="Times New Roman" w:eastAsia="宋体" w:cs="Times New Roman"/>
                <w:spacing w:val="-33"/>
                <w:sz w:val="24"/>
                <w:szCs w:val="24"/>
              </w:rPr>
              <w:t xml:space="preserve"> </w:t>
            </w:r>
            <w:r>
              <w:rPr>
                <w:rFonts w:hint="default" w:ascii="Times New Roman" w:hAnsi="Times New Roman" w:eastAsia="宋体" w:cs="Times New Roman"/>
                <w:spacing w:val="-3"/>
                <w:sz w:val="24"/>
                <w:szCs w:val="24"/>
              </w:rPr>
              <w:t>180</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3"/>
                <w:sz w:val="24"/>
                <w:szCs w:val="24"/>
              </w:rPr>
              <w:t>分钟。</w:t>
            </w:r>
          </w:p>
          <w:p w14:paraId="27184DAA">
            <w:pPr>
              <w:keepNext w:val="0"/>
              <w:keepLines w:val="0"/>
              <w:pageBreakBefore w:val="0"/>
              <w:widowControl/>
              <w:kinsoku w:val="0"/>
              <w:wordWrap/>
              <w:overflowPunct/>
              <w:topLinePunct w:val="0"/>
              <w:autoSpaceDE w:val="0"/>
              <w:autoSpaceDN w:val="0"/>
              <w:bidi w:val="0"/>
              <w:adjustRightInd w:val="0"/>
              <w:snapToGrid w:val="0"/>
              <w:spacing w:line="360" w:lineRule="exact"/>
              <w:ind w:left="12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8"/>
                <w:sz w:val="24"/>
                <w:szCs w:val="24"/>
              </w:rPr>
              <w:t>I.</w:t>
            </w:r>
            <w:r>
              <w:rPr>
                <w:rFonts w:hint="default" w:ascii="Times New Roman" w:hAnsi="Times New Roman" w:eastAsia="宋体" w:cs="Times New Roman"/>
                <w:spacing w:val="14"/>
                <w:sz w:val="24"/>
                <w:szCs w:val="24"/>
              </w:rPr>
              <w:t xml:space="preserve"> </w:t>
            </w:r>
            <w:r>
              <w:rPr>
                <w:rFonts w:hint="default" w:ascii="Times New Roman" w:hAnsi="Times New Roman" w:eastAsia="宋体" w:cs="Times New Roman"/>
                <w:b/>
                <w:bCs/>
                <w:spacing w:val="-8"/>
                <w:sz w:val="24"/>
                <w:szCs w:val="24"/>
              </w:rPr>
              <w:t>词语翻译</w:t>
            </w:r>
          </w:p>
          <w:p w14:paraId="00B96540">
            <w:pPr>
              <w:keepNext w:val="0"/>
              <w:keepLines w:val="0"/>
              <w:pageBreakBefore w:val="0"/>
              <w:widowControl/>
              <w:kinsoku w:val="0"/>
              <w:wordWrap/>
              <w:overflowPunct/>
              <w:topLinePunct w:val="0"/>
              <w:autoSpaceDE w:val="0"/>
              <w:autoSpaceDN w:val="0"/>
              <w:bidi w:val="0"/>
              <w:adjustRightInd w:val="0"/>
              <w:snapToGrid w:val="0"/>
              <w:spacing w:line="360" w:lineRule="exact"/>
              <w:ind w:left="613"/>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1.</w:t>
            </w:r>
            <w:r>
              <w:rPr>
                <w:rFonts w:hint="default" w:ascii="Times New Roman" w:hAnsi="Times New Roman" w:eastAsia="宋体" w:cs="Times New Roman"/>
                <w:spacing w:val="13"/>
                <w:sz w:val="24"/>
                <w:szCs w:val="24"/>
              </w:rPr>
              <w:t xml:space="preserve"> </w:t>
            </w:r>
            <w:r>
              <w:rPr>
                <w:rFonts w:hint="default" w:ascii="Times New Roman" w:hAnsi="Times New Roman" w:eastAsia="宋体" w:cs="Times New Roman"/>
                <w:spacing w:val="-7"/>
                <w:sz w:val="24"/>
                <w:szCs w:val="24"/>
              </w:rPr>
              <w:t>考试要求</w:t>
            </w:r>
          </w:p>
          <w:p w14:paraId="2DF80CE0">
            <w:pPr>
              <w:keepNext w:val="0"/>
              <w:keepLines w:val="0"/>
              <w:pageBreakBefore w:val="0"/>
              <w:widowControl/>
              <w:kinsoku w:val="0"/>
              <w:wordWrap/>
              <w:overflowPunct/>
              <w:topLinePunct w:val="0"/>
              <w:autoSpaceDE w:val="0"/>
              <w:autoSpaceDN w:val="0"/>
              <w:bidi w:val="0"/>
              <w:adjustRightInd w:val="0"/>
              <w:snapToGrid w:val="0"/>
              <w:spacing w:line="360" w:lineRule="exact"/>
              <w:ind w:left="596"/>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要求考生准确翻译中英文术语、缩略语或专有名词。</w:t>
            </w:r>
          </w:p>
          <w:p w14:paraId="14F2B33B">
            <w:pPr>
              <w:keepNext w:val="0"/>
              <w:keepLines w:val="0"/>
              <w:pageBreakBefore w:val="0"/>
              <w:widowControl/>
              <w:kinsoku w:val="0"/>
              <w:wordWrap/>
              <w:overflowPunct/>
              <w:topLinePunct w:val="0"/>
              <w:autoSpaceDE w:val="0"/>
              <w:autoSpaceDN w:val="0"/>
              <w:bidi w:val="0"/>
              <w:adjustRightInd w:val="0"/>
              <w:snapToGrid w:val="0"/>
              <w:spacing w:line="360" w:lineRule="exact"/>
              <w:ind w:left="59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2. 考试题型</w:t>
            </w:r>
          </w:p>
          <w:p w14:paraId="1E68F83C">
            <w:pPr>
              <w:keepNext w:val="0"/>
              <w:keepLines w:val="0"/>
              <w:pageBreakBefore w:val="0"/>
              <w:widowControl/>
              <w:kinsoku w:val="0"/>
              <w:wordWrap/>
              <w:overflowPunct/>
              <w:topLinePunct w:val="0"/>
              <w:autoSpaceDE w:val="0"/>
              <w:autoSpaceDN w:val="0"/>
              <w:bidi w:val="0"/>
              <w:adjustRightInd w:val="0"/>
              <w:snapToGrid w:val="0"/>
              <w:spacing w:line="360" w:lineRule="exact"/>
              <w:ind w:left="61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中/英文术语、缩略语或专有名词各</w:t>
            </w:r>
            <w:r>
              <w:rPr>
                <w:rFonts w:hint="default" w:ascii="Times New Roman" w:hAnsi="Times New Roman" w:eastAsia="宋体" w:cs="Times New Roman"/>
                <w:spacing w:val="-26"/>
                <w:sz w:val="24"/>
                <w:szCs w:val="24"/>
              </w:rPr>
              <w:t xml:space="preserve"> </w:t>
            </w:r>
            <w:r>
              <w:rPr>
                <w:rFonts w:hint="default" w:ascii="Times New Roman" w:hAnsi="Times New Roman" w:eastAsia="宋体" w:cs="Times New Roman"/>
                <w:spacing w:val="-4"/>
                <w:sz w:val="24"/>
                <w:szCs w:val="24"/>
              </w:rPr>
              <w:t>15</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4"/>
                <w:sz w:val="24"/>
                <w:szCs w:val="24"/>
              </w:rPr>
              <w:t>个，共</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4"/>
                <w:sz w:val="24"/>
                <w:szCs w:val="24"/>
              </w:rPr>
              <w:t>30</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4"/>
                <w:sz w:val="24"/>
                <w:szCs w:val="24"/>
              </w:rPr>
              <w:t>题。</w:t>
            </w:r>
          </w:p>
          <w:p w14:paraId="7CDB1838">
            <w:pPr>
              <w:keepNext w:val="0"/>
              <w:keepLines w:val="0"/>
              <w:pageBreakBefore w:val="0"/>
              <w:widowControl/>
              <w:kinsoku w:val="0"/>
              <w:wordWrap/>
              <w:overflowPunct/>
              <w:topLinePunct w:val="0"/>
              <w:autoSpaceDE w:val="0"/>
              <w:autoSpaceDN w:val="0"/>
              <w:bidi w:val="0"/>
              <w:adjustRightInd w:val="0"/>
              <w:snapToGrid w:val="0"/>
              <w:spacing w:line="360" w:lineRule="exact"/>
              <w:ind w:left="12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rPr>
              <w:t>II.</w:t>
            </w:r>
            <w:r>
              <w:rPr>
                <w:rFonts w:hint="default" w:ascii="Times New Roman" w:hAnsi="Times New Roman" w:eastAsia="宋体" w:cs="Times New Roman"/>
                <w:spacing w:val="15"/>
                <w:sz w:val="24"/>
                <w:szCs w:val="24"/>
              </w:rPr>
              <w:t xml:space="preserve"> </w:t>
            </w:r>
            <w:r>
              <w:rPr>
                <w:rFonts w:hint="default" w:ascii="Times New Roman" w:hAnsi="Times New Roman" w:eastAsia="宋体" w:cs="Times New Roman"/>
                <w:b/>
                <w:bCs/>
                <w:spacing w:val="-7"/>
                <w:sz w:val="24"/>
                <w:szCs w:val="24"/>
              </w:rPr>
              <w:t>篇章翻译</w:t>
            </w:r>
          </w:p>
          <w:p w14:paraId="70DE975E">
            <w:pPr>
              <w:keepNext w:val="0"/>
              <w:keepLines w:val="0"/>
              <w:pageBreakBefore w:val="0"/>
              <w:widowControl/>
              <w:kinsoku w:val="0"/>
              <w:wordWrap/>
              <w:overflowPunct/>
              <w:topLinePunct w:val="0"/>
              <w:autoSpaceDE w:val="0"/>
              <w:autoSpaceDN w:val="0"/>
              <w:bidi w:val="0"/>
              <w:adjustRightInd w:val="0"/>
              <w:snapToGrid w:val="0"/>
              <w:spacing w:line="360" w:lineRule="exact"/>
              <w:ind w:left="613"/>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1.</w:t>
            </w:r>
            <w:r>
              <w:rPr>
                <w:rFonts w:hint="default" w:ascii="Times New Roman" w:hAnsi="Times New Roman" w:eastAsia="宋体" w:cs="Times New Roman"/>
                <w:spacing w:val="13"/>
                <w:sz w:val="24"/>
                <w:szCs w:val="24"/>
              </w:rPr>
              <w:t xml:space="preserve"> </w:t>
            </w:r>
            <w:r>
              <w:rPr>
                <w:rFonts w:hint="default" w:ascii="Times New Roman" w:hAnsi="Times New Roman" w:eastAsia="宋体" w:cs="Times New Roman"/>
                <w:spacing w:val="-7"/>
                <w:sz w:val="24"/>
                <w:szCs w:val="24"/>
              </w:rPr>
              <w:t>考试要求</w:t>
            </w:r>
          </w:p>
          <w:p w14:paraId="297FA4C8">
            <w:pPr>
              <w:keepNext w:val="0"/>
              <w:keepLines w:val="0"/>
              <w:pageBreakBefore w:val="0"/>
              <w:widowControl/>
              <w:kinsoku w:val="0"/>
              <w:wordWrap/>
              <w:overflowPunct/>
              <w:topLinePunct w:val="0"/>
              <w:autoSpaceDE w:val="0"/>
              <w:autoSpaceDN w:val="0"/>
              <w:bidi w:val="0"/>
              <w:adjustRightInd w:val="0"/>
              <w:snapToGrid w:val="0"/>
              <w:spacing w:line="360" w:lineRule="exact"/>
              <w:ind w:left="116" w:right="107" w:firstLine="479"/>
              <w:jc w:val="both"/>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考生应该具备英汉互译的基本技巧和能力；初步了解中国和英语国家的社</w:t>
            </w:r>
            <w:r>
              <w:rPr>
                <w:rFonts w:hint="default" w:ascii="Times New Roman" w:hAnsi="Times New Roman" w:eastAsia="宋体" w:cs="Times New Roman"/>
                <w:spacing w:val="-4"/>
                <w:sz w:val="24"/>
                <w:szCs w:val="24"/>
              </w:rPr>
              <w:t>会、文化等</w:t>
            </w:r>
            <w:r>
              <w:rPr>
                <w:rFonts w:hint="default" w:ascii="Times New Roman" w:hAnsi="Times New Roman" w:eastAsia="宋体" w:cs="Times New Roman"/>
                <w:spacing w:val="-3"/>
                <w:sz w:val="24"/>
                <w:szCs w:val="24"/>
              </w:rPr>
              <w:t>背景知识；译文忠实原文，无明显误译、漏译；译文通顺，用词正确、表达无误；译文无</w:t>
            </w:r>
            <w:r>
              <w:rPr>
                <w:rFonts w:hint="default" w:ascii="Times New Roman" w:hAnsi="Times New Roman" w:eastAsia="宋体" w:cs="Times New Roman"/>
                <w:spacing w:val="-4"/>
                <w:sz w:val="24"/>
                <w:szCs w:val="24"/>
              </w:rPr>
              <w:t>明显语法错误；英译汉速度每小时</w:t>
            </w:r>
            <w:r>
              <w:rPr>
                <w:rFonts w:hint="default" w:ascii="Times New Roman" w:hAnsi="Times New Roman" w:eastAsia="宋体" w:cs="Times New Roman"/>
                <w:spacing w:val="-43"/>
                <w:sz w:val="24"/>
                <w:szCs w:val="24"/>
              </w:rPr>
              <w:t xml:space="preserve"> </w:t>
            </w:r>
            <w:r>
              <w:rPr>
                <w:rFonts w:hint="default" w:ascii="Times New Roman" w:hAnsi="Times New Roman" w:eastAsia="宋体" w:cs="Times New Roman"/>
                <w:spacing w:val="-4"/>
                <w:sz w:val="24"/>
                <w:szCs w:val="24"/>
              </w:rPr>
              <w:t>250</w:t>
            </w:r>
            <w:r>
              <w:rPr>
                <w:rFonts w:hint="eastAsia" w:ascii="Times New Roman" w:hAnsi="Times New Roman" w:eastAsia="宋体" w:cs="Times New Roman"/>
                <w:spacing w:val="-4"/>
                <w:sz w:val="24"/>
                <w:szCs w:val="24"/>
                <w:lang w:val="en-US" w:eastAsia="zh-CN"/>
              </w:rPr>
              <w:t xml:space="preserve"> </w:t>
            </w:r>
            <w:r>
              <w:rPr>
                <w:rFonts w:hint="default" w:ascii="Times New Roman" w:hAnsi="Times New Roman" w:eastAsia="宋体" w:cs="Times New Roman"/>
                <w:spacing w:val="-4"/>
                <w:sz w:val="24"/>
                <w:szCs w:val="24"/>
              </w:rPr>
              <w:t>-</w:t>
            </w:r>
            <w:r>
              <w:rPr>
                <w:rFonts w:hint="eastAsia" w:ascii="Times New Roman" w:hAnsi="Times New Roman" w:eastAsia="宋体" w:cs="Times New Roman"/>
                <w:spacing w:val="-4"/>
                <w:sz w:val="24"/>
                <w:szCs w:val="24"/>
                <w:lang w:val="en-US" w:eastAsia="zh-CN"/>
              </w:rPr>
              <w:t xml:space="preserve"> </w:t>
            </w:r>
            <w:r>
              <w:rPr>
                <w:rFonts w:hint="default" w:ascii="Times New Roman" w:hAnsi="Times New Roman" w:eastAsia="宋体" w:cs="Times New Roman"/>
                <w:spacing w:val="-4"/>
                <w:sz w:val="24"/>
                <w:szCs w:val="24"/>
              </w:rPr>
              <w:t>350</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4"/>
                <w:sz w:val="24"/>
                <w:szCs w:val="24"/>
              </w:rPr>
              <w:t>个英语单词，汉译英速度每小时</w:t>
            </w:r>
            <w:r>
              <w:rPr>
                <w:rFonts w:hint="default" w:ascii="Times New Roman" w:hAnsi="Times New Roman" w:eastAsia="宋体" w:cs="Times New Roman"/>
                <w:spacing w:val="-33"/>
                <w:sz w:val="24"/>
                <w:szCs w:val="24"/>
              </w:rPr>
              <w:t xml:space="preserve"> </w:t>
            </w:r>
            <w:r>
              <w:rPr>
                <w:rFonts w:hint="default" w:ascii="Times New Roman" w:hAnsi="Times New Roman" w:eastAsia="宋体" w:cs="Times New Roman"/>
                <w:spacing w:val="-4"/>
                <w:sz w:val="24"/>
                <w:szCs w:val="24"/>
              </w:rPr>
              <w:t>150</w:t>
            </w:r>
            <w:r>
              <w:rPr>
                <w:rFonts w:hint="eastAsia" w:ascii="Times New Roman" w:hAnsi="Times New Roman" w:eastAsia="宋体" w:cs="Times New Roman"/>
                <w:spacing w:val="-4"/>
                <w:sz w:val="24"/>
                <w:szCs w:val="24"/>
                <w:lang w:val="en-US" w:eastAsia="zh-CN"/>
              </w:rPr>
              <w:t xml:space="preserve"> </w:t>
            </w:r>
            <w:r>
              <w:rPr>
                <w:rFonts w:hint="default" w:ascii="Times New Roman" w:hAnsi="Times New Roman" w:eastAsia="宋体" w:cs="Times New Roman"/>
                <w:spacing w:val="-4"/>
                <w:sz w:val="24"/>
                <w:szCs w:val="24"/>
              </w:rPr>
              <w:t>-</w:t>
            </w:r>
            <w:r>
              <w:rPr>
                <w:rFonts w:hint="eastAsia" w:ascii="Times New Roman" w:hAnsi="Times New Roman" w:eastAsia="宋体" w:cs="Times New Roman"/>
                <w:spacing w:val="-4"/>
                <w:sz w:val="24"/>
                <w:szCs w:val="24"/>
                <w:lang w:val="en-US" w:eastAsia="zh-CN"/>
              </w:rPr>
              <w:t xml:space="preserve"> </w:t>
            </w:r>
            <w:r>
              <w:rPr>
                <w:rFonts w:hint="default" w:ascii="Times New Roman" w:hAnsi="Times New Roman" w:eastAsia="宋体" w:cs="Times New Roman"/>
                <w:spacing w:val="-4"/>
                <w:sz w:val="24"/>
                <w:szCs w:val="24"/>
              </w:rPr>
              <w:t>250</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4"/>
                <w:sz w:val="24"/>
                <w:szCs w:val="24"/>
              </w:rPr>
              <w:t>个汉</w:t>
            </w:r>
            <w:r>
              <w:rPr>
                <w:rFonts w:hint="default" w:ascii="Times New Roman" w:hAnsi="Times New Roman" w:eastAsia="宋体" w:cs="Times New Roman"/>
                <w:spacing w:val="-6"/>
                <w:sz w:val="24"/>
                <w:szCs w:val="24"/>
              </w:rPr>
              <w:t>字。</w:t>
            </w:r>
          </w:p>
          <w:p w14:paraId="15D4F46D">
            <w:pPr>
              <w:keepNext w:val="0"/>
              <w:keepLines w:val="0"/>
              <w:pageBreakBefore w:val="0"/>
              <w:widowControl/>
              <w:kinsoku w:val="0"/>
              <w:wordWrap/>
              <w:overflowPunct/>
              <w:topLinePunct w:val="0"/>
              <w:autoSpaceDE w:val="0"/>
              <w:autoSpaceDN w:val="0"/>
              <w:bidi w:val="0"/>
              <w:adjustRightInd w:val="0"/>
              <w:snapToGrid w:val="0"/>
              <w:spacing w:line="360" w:lineRule="exact"/>
              <w:ind w:left="598"/>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2. 考试题型</w:t>
            </w:r>
          </w:p>
          <w:p w14:paraId="0EC2C2CC">
            <w:pPr>
              <w:keepNext w:val="0"/>
              <w:keepLines w:val="0"/>
              <w:pageBreakBefore w:val="0"/>
              <w:widowControl/>
              <w:kinsoku w:val="0"/>
              <w:wordWrap/>
              <w:overflowPunct/>
              <w:topLinePunct w:val="0"/>
              <w:autoSpaceDE w:val="0"/>
              <w:autoSpaceDN w:val="0"/>
              <w:bidi w:val="0"/>
              <w:adjustRightInd w:val="0"/>
              <w:snapToGrid w:val="0"/>
              <w:spacing w:line="360" w:lineRule="exact"/>
              <w:ind w:left="596"/>
              <w:textAlignment w:val="baseline"/>
              <w:rPr>
                <w:rFonts w:ascii="宋体" w:hAnsi="宋体" w:eastAsia="宋体" w:cs="宋体"/>
                <w:sz w:val="24"/>
                <w:szCs w:val="24"/>
              </w:rPr>
            </w:pPr>
            <w:r>
              <w:rPr>
                <w:rFonts w:hint="default" w:ascii="Times New Roman" w:hAnsi="Times New Roman" w:eastAsia="宋体" w:cs="Times New Roman"/>
                <w:spacing w:val="-2"/>
                <w:sz w:val="24"/>
                <w:szCs w:val="24"/>
              </w:rPr>
              <w:t>英译汉为</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2"/>
                <w:sz w:val="24"/>
                <w:szCs w:val="24"/>
              </w:rPr>
              <w:t>250-350</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2"/>
                <w:sz w:val="24"/>
                <w:szCs w:val="24"/>
              </w:rPr>
              <w:t>个单词，汉译英为</w:t>
            </w:r>
            <w:r>
              <w:rPr>
                <w:rFonts w:hint="default" w:ascii="Times New Roman" w:hAnsi="Times New Roman" w:eastAsia="宋体" w:cs="Times New Roman"/>
                <w:spacing w:val="-33"/>
                <w:sz w:val="24"/>
                <w:szCs w:val="24"/>
              </w:rPr>
              <w:t xml:space="preserve"> </w:t>
            </w:r>
            <w:r>
              <w:rPr>
                <w:rFonts w:hint="default" w:ascii="Times New Roman" w:hAnsi="Times New Roman" w:eastAsia="宋体" w:cs="Times New Roman"/>
                <w:spacing w:val="-2"/>
                <w:sz w:val="24"/>
                <w:szCs w:val="24"/>
              </w:rPr>
              <w:t>1</w:t>
            </w:r>
            <w:r>
              <w:rPr>
                <w:rFonts w:hint="default" w:ascii="Times New Roman" w:hAnsi="Times New Roman" w:eastAsia="宋体" w:cs="Times New Roman"/>
                <w:spacing w:val="-3"/>
                <w:sz w:val="24"/>
                <w:szCs w:val="24"/>
              </w:rPr>
              <w:t>50-250</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3"/>
                <w:sz w:val="24"/>
                <w:szCs w:val="24"/>
              </w:rPr>
              <w:t>个汉字。</w:t>
            </w:r>
          </w:p>
        </w:tc>
      </w:tr>
    </w:tbl>
    <w:p w14:paraId="74DE399C">
      <w:pPr>
        <w:rPr>
          <w:rFonts w:ascii="Arial"/>
          <w:sz w:val="21"/>
        </w:rPr>
      </w:pPr>
    </w:p>
    <w:p w14:paraId="0FFD5ED3">
      <w:pPr>
        <w:rPr>
          <w:rFonts w:ascii="Arial" w:hAnsi="Arial" w:eastAsia="Arial" w:cs="Arial"/>
          <w:sz w:val="21"/>
          <w:szCs w:val="21"/>
        </w:rPr>
        <w:sectPr>
          <w:pgSz w:w="11906" w:h="16839"/>
          <w:pgMar w:top="1213" w:right="1058" w:bottom="0" w:left="1369" w:header="825" w:footer="0" w:gutter="0"/>
          <w:cols w:space="720" w:num="1"/>
        </w:sectPr>
      </w:pPr>
    </w:p>
    <w:p w14:paraId="5E49E17A">
      <w:pPr>
        <w:spacing w:line="226"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73"/>
      </w:tblGrid>
      <w:tr w14:paraId="73F39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0" w:hRule="atLeast"/>
        </w:trPr>
        <w:tc>
          <w:tcPr>
            <w:tcW w:w="9473" w:type="dxa"/>
            <w:vAlign w:val="top"/>
          </w:tcPr>
          <w:p w14:paraId="0788E4A9">
            <w:pPr>
              <w:spacing w:line="290" w:lineRule="auto"/>
              <w:rPr>
                <w:rFonts w:ascii="Arial"/>
                <w:sz w:val="21"/>
              </w:rPr>
            </w:pPr>
          </w:p>
          <w:p w14:paraId="40679048">
            <w:pPr>
              <w:spacing w:line="291" w:lineRule="auto"/>
              <w:rPr>
                <w:rFonts w:ascii="Arial"/>
                <w:sz w:val="21"/>
              </w:rPr>
            </w:pPr>
          </w:p>
          <w:p w14:paraId="1F35E125">
            <w:pPr>
              <w:spacing w:before="78" w:line="212" w:lineRule="auto"/>
              <w:ind w:left="2701"/>
              <w:rPr>
                <w:rFonts w:ascii="宋体" w:hAnsi="宋体" w:eastAsia="宋体" w:cs="宋体"/>
                <w:sz w:val="24"/>
                <w:szCs w:val="24"/>
              </w:rPr>
            </w:pPr>
            <w:r>
              <w:rPr>
                <w:rFonts w:ascii="宋体" w:hAnsi="宋体" w:eastAsia="宋体" w:cs="宋体"/>
                <w:b/>
                <w:bCs/>
                <w:spacing w:val="-3"/>
                <w:sz w:val="24"/>
                <w:szCs w:val="24"/>
              </w:rPr>
              <w:t>《翻译基础（英语）》考试内容一览表</w:t>
            </w:r>
          </w:p>
          <w:tbl>
            <w:tblPr>
              <w:tblStyle w:val="5"/>
              <w:tblW w:w="8644" w:type="dxa"/>
              <w:tblInd w:w="4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900"/>
              <w:gridCol w:w="1439"/>
              <w:gridCol w:w="2878"/>
              <w:gridCol w:w="1172"/>
              <w:gridCol w:w="1531"/>
            </w:tblGrid>
            <w:tr w14:paraId="2A968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4" w:type="dxa"/>
                  <w:vAlign w:val="top"/>
                </w:tcPr>
                <w:p w14:paraId="3A01851E">
                  <w:pPr>
                    <w:spacing w:before="132" w:line="229" w:lineRule="auto"/>
                    <w:ind w:left="155"/>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序号</w:t>
                  </w:r>
                </w:p>
              </w:tc>
              <w:tc>
                <w:tcPr>
                  <w:tcW w:w="2339" w:type="dxa"/>
                  <w:gridSpan w:val="2"/>
                  <w:vAlign w:val="top"/>
                </w:tcPr>
                <w:p w14:paraId="68B5B2DD">
                  <w:pPr>
                    <w:spacing w:before="132" w:line="230" w:lineRule="auto"/>
                    <w:ind w:left="858"/>
                    <w:rPr>
                      <w:rFonts w:hint="default" w:ascii="Times New Roman" w:hAnsi="Times New Roman" w:eastAsia="宋体" w:cs="Times New Roman"/>
                      <w:sz w:val="20"/>
                      <w:szCs w:val="20"/>
                    </w:rPr>
                  </w:pPr>
                  <w:r>
                    <w:rPr>
                      <w:rFonts w:hint="default" w:ascii="Times New Roman" w:hAnsi="Times New Roman" w:eastAsia="宋体" w:cs="Times New Roman"/>
                      <w:b/>
                      <w:bCs/>
                      <w:spacing w:val="-2"/>
                      <w:sz w:val="20"/>
                      <w:szCs w:val="20"/>
                    </w:rPr>
                    <w:t>题</w:t>
                  </w:r>
                  <w:r>
                    <w:rPr>
                      <w:rFonts w:hint="default" w:ascii="Times New Roman" w:hAnsi="Times New Roman" w:eastAsia="宋体" w:cs="Times New Roman"/>
                      <w:spacing w:val="12"/>
                      <w:sz w:val="20"/>
                      <w:szCs w:val="20"/>
                    </w:rPr>
                    <w:t xml:space="preserve">  </w:t>
                  </w:r>
                  <w:r>
                    <w:rPr>
                      <w:rFonts w:hint="default" w:ascii="Times New Roman" w:hAnsi="Times New Roman" w:eastAsia="宋体" w:cs="Times New Roman"/>
                      <w:b/>
                      <w:bCs/>
                      <w:spacing w:val="-2"/>
                      <w:sz w:val="20"/>
                      <w:szCs w:val="20"/>
                    </w:rPr>
                    <w:t>型</w:t>
                  </w:r>
                </w:p>
              </w:tc>
              <w:tc>
                <w:tcPr>
                  <w:tcW w:w="2878" w:type="dxa"/>
                  <w:vAlign w:val="top"/>
                </w:tcPr>
                <w:p w14:paraId="32863F3B">
                  <w:pPr>
                    <w:spacing w:before="132" w:line="230" w:lineRule="auto"/>
                    <w:ind w:left="1128"/>
                    <w:rPr>
                      <w:rFonts w:hint="default" w:ascii="Times New Roman" w:hAnsi="Times New Roman" w:eastAsia="宋体" w:cs="Times New Roman"/>
                      <w:sz w:val="20"/>
                      <w:szCs w:val="20"/>
                    </w:rPr>
                  </w:pPr>
                  <w:r>
                    <w:rPr>
                      <w:rFonts w:hint="default" w:ascii="Times New Roman" w:hAnsi="Times New Roman" w:eastAsia="宋体" w:cs="Times New Roman"/>
                      <w:b/>
                      <w:bCs/>
                      <w:spacing w:val="-2"/>
                      <w:sz w:val="20"/>
                      <w:szCs w:val="20"/>
                    </w:rPr>
                    <w:t>题</w:t>
                  </w:r>
                  <w:r>
                    <w:rPr>
                      <w:rFonts w:hint="default" w:ascii="Times New Roman" w:hAnsi="Times New Roman" w:eastAsia="宋体" w:cs="Times New Roman"/>
                      <w:spacing w:val="11"/>
                      <w:sz w:val="20"/>
                      <w:szCs w:val="20"/>
                    </w:rPr>
                    <w:t xml:space="preserve">  </w:t>
                  </w:r>
                  <w:r>
                    <w:rPr>
                      <w:rFonts w:hint="default" w:ascii="Times New Roman" w:hAnsi="Times New Roman" w:eastAsia="宋体" w:cs="Times New Roman"/>
                      <w:b/>
                      <w:bCs/>
                      <w:spacing w:val="-2"/>
                      <w:sz w:val="20"/>
                      <w:szCs w:val="20"/>
                    </w:rPr>
                    <w:t>量</w:t>
                  </w:r>
                </w:p>
              </w:tc>
              <w:tc>
                <w:tcPr>
                  <w:tcW w:w="1172" w:type="dxa"/>
                  <w:vAlign w:val="top"/>
                </w:tcPr>
                <w:p w14:paraId="6572F86D">
                  <w:pPr>
                    <w:spacing w:before="132" w:line="228" w:lineRule="auto"/>
                    <w:ind w:right="17"/>
                    <w:jc w:val="right"/>
                    <w:rPr>
                      <w:rFonts w:hint="default" w:ascii="Times New Roman" w:hAnsi="Times New Roman" w:eastAsia="宋体" w:cs="Times New Roman"/>
                      <w:sz w:val="20"/>
                      <w:szCs w:val="20"/>
                    </w:rPr>
                  </w:pPr>
                  <w:r>
                    <w:rPr>
                      <w:rFonts w:hint="default" w:ascii="Times New Roman" w:hAnsi="Times New Roman" w:eastAsia="宋体" w:cs="Times New Roman"/>
                      <w:b/>
                      <w:bCs/>
                      <w:spacing w:val="4"/>
                      <w:sz w:val="20"/>
                      <w:szCs w:val="20"/>
                    </w:rPr>
                    <w:t>分值（分）</w:t>
                  </w:r>
                </w:p>
              </w:tc>
              <w:tc>
                <w:tcPr>
                  <w:tcW w:w="1531" w:type="dxa"/>
                  <w:vAlign w:val="top"/>
                </w:tcPr>
                <w:p w14:paraId="6D50EF1F">
                  <w:pPr>
                    <w:spacing w:before="132" w:line="228" w:lineRule="auto"/>
                    <w:ind w:left="147"/>
                    <w:rPr>
                      <w:rFonts w:hint="default" w:ascii="Times New Roman" w:hAnsi="Times New Roman" w:eastAsia="宋体" w:cs="Times New Roman"/>
                      <w:sz w:val="20"/>
                      <w:szCs w:val="20"/>
                    </w:rPr>
                  </w:pPr>
                  <w:r>
                    <w:rPr>
                      <w:rFonts w:hint="default" w:ascii="Times New Roman" w:hAnsi="Times New Roman" w:eastAsia="宋体" w:cs="Times New Roman"/>
                      <w:b/>
                      <w:bCs/>
                      <w:spacing w:val="3"/>
                      <w:sz w:val="20"/>
                      <w:szCs w:val="20"/>
                    </w:rPr>
                    <w:t>时间（分钟）</w:t>
                  </w:r>
                </w:p>
              </w:tc>
            </w:tr>
            <w:tr w14:paraId="657A0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24" w:type="dxa"/>
                  <w:vMerge w:val="restart"/>
                  <w:tcBorders>
                    <w:bottom w:val="nil"/>
                  </w:tcBorders>
                  <w:vAlign w:val="top"/>
                </w:tcPr>
                <w:p w14:paraId="2BCC3D76">
                  <w:pPr>
                    <w:spacing w:line="255" w:lineRule="auto"/>
                    <w:rPr>
                      <w:rFonts w:hint="default" w:ascii="Times New Roman" w:hAnsi="Times New Roman" w:cs="Times New Roman"/>
                      <w:sz w:val="21"/>
                    </w:rPr>
                  </w:pPr>
                </w:p>
                <w:p w14:paraId="10925F71">
                  <w:pPr>
                    <w:spacing w:line="255" w:lineRule="auto"/>
                    <w:rPr>
                      <w:rFonts w:hint="default" w:ascii="Times New Roman" w:hAnsi="Times New Roman" w:cs="Times New Roman"/>
                      <w:sz w:val="21"/>
                    </w:rPr>
                  </w:pPr>
                </w:p>
                <w:p w14:paraId="3691E753">
                  <w:pPr>
                    <w:spacing w:line="255" w:lineRule="auto"/>
                    <w:rPr>
                      <w:rFonts w:hint="default" w:ascii="Times New Roman" w:hAnsi="Times New Roman" w:cs="Times New Roman"/>
                      <w:sz w:val="21"/>
                    </w:rPr>
                  </w:pPr>
                </w:p>
                <w:p w14:paraId="7E9E73A4">
                  <w:pPr>
                    <w:spacing w:before="65" w:line="270" w:lineRule="exact"/>
                    <w:ind w:left="330"/>
                    <w:rPr>
                      <w:rFonts w:hint="default" w:ascii="Times New Roman" w:hAnsi="Times New Roman" w:eastAsia="宋体" w:cs="Times New Roman"/>
                      <w:sz w:val="20"/>
                      <w:szCs w:val="20"/>
                    </w:rPr>
                  </w:pPr>
                  <w:r>
                    <w:rPr>
                      <w:rFonts w:hint="default" w:ascii="Times New Roman" w:hAnsi="Times New Roman" w:eastAsia="宋体" w:cs="Times New Roman"/>
                      <w:b/>
                      <w:bCs/>
                      <w:spacing w:val="-3"/>
                      <w:position w:val="1"/>
                      <w:sz w:val="20"/>
                      <w:szCs w:val="20"/>
                    </w:rPr>
                    <w:t>1</w:t>
                  </w:r>
                </w:p>
              </w:tc>
              <w:tc>
                <w:tcPr>
                  <w:tcW w:w="900" w:type="dxa"/>
                  <w:vMerge w:val="restart"/>
                  <w:tcBorders>
                    <w:bottom w:val="nil"/>
                  </w:tcBorders>
                  <w:vAlign w:val="top"/>
                </w:tcPr>
                <w:p w14:paraId="23981D85">
                  <w:pPr>
                    <w:spacing w:line="267" w:lineRule="auto"/>
                    <w:rPr>
                      <w:rFonts w:hint="default" w:ascii="Times New Roman" w:hAnsi="Times New Roman" w:cs="Times New Roman"/>
                      <w:sz w:val="21"/>
                    </w:rPr>
                  </w:pPr>
                </w:p>
                <w:p w14:paraId="626906AA">
                  <w:pPr>
                    <w:spacing w:line="268" w:lineRule="auto"/>
                    <w:rPr>
                      <w:rFonts w:hint="default" w:ascii="Times New Roman" w:hAnsi="Times New Roman" w:cs="Times New Roman"/>
                      <w:sz w:val="21"/>
                    </w:rPr>
                  </w:pPr>
                </w:p>
                <w:p w14:paraId="320F0EAC">
                  <w:pPr>
                    <w:spacing w:before="65" w:line="433" w:lineRule="auto"/>
                    <w:ind w:left="242" w:right="241" w:firstLine="3"/>
                    <w:rPr>
                      <w:rFonts w:hint="default" w:ascii="Times New Roman" w:hAnsi="Times New Roman" w:eastAsia="宋体" w:cs="Times New Roman"/>
                      <w:sz w:val="20"/>
                      <w:szCs w:val="20"/>
                    </w:rPr>
                  </w:pPr>
                  <w:r>
                    <w:rPr>
                      <w:rFonts w:hint="default" w:ascii="Times New Roman" w:hAnsi="Times New Roman" w:eastAsia="宋体" w:cs="Times New Roman"/>
                      <w:spacing w:val="3"/>
                      <w:sz w:val="20"/>
                      <w:szCs w:val="20"/>
                    </w:rPr>
                    <w:t>词语</w:t>
                  </w:r>
                  <w:r>
                    <w:rPr>
                      <w:rFonts w:hint="default" w:ascii="Times New Roman" w:hAnsi="Times New Roman" w:eastAsia="宋体" w:cs="Times New Roman"/>
                      <w:spacing w:val="5"/>
                      <w:sz w:val="20"/>
                      <w:szCs w:val="20"/>
                    </w:rPr>
                    <w:t>翻译</w:t>
                  </w:r>
                </w:p>
              </w:tc>
              <w:tc>
                <w:tcPr>
                  <w:tcW w:w="1439" w:type="dxa"/>
                  <w:vAlign w:val="top"/>
                </w:tcPr>
                <w:p w14:paraId="348153F3">
                  <w:pPr>
                    <w:spacing w:line="295" w:lineRule="auto"/>
                    <w:rPr>
                      <w:rFonts w:hint="default" w:ascii="Times New Roman" w:hAnsi="Times New Roman" w:cs="Times New Roman"/>
                      <w:sz w:val="21"/>
                    </w:rPr>
                  </w:pPr>
                </w:p>
                <w:p w14:paraId="302DE82A">
                  <w:pPr>
                    <w:spacing w:before="65" w:line="228" w:lineRule="auto"/>
                    <w:ind w:left="410"/>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英译汉</w:t>
                  </w:r>
                </w:p>
              </w:tc>
              <w:tc>
                <w:tcPr>
                  <w:tcW w:w="2878" w:type="dxa"/>
                  <w:vAlign w:val="top"/>
                </w:tcPr>
                <w:p w14:paraId="4F180570">
                  <w:pPr>
                    <w:spacing w:before="129" w:line="227" w:lineRule="auto"/>
                    <w:ind w:left="382"/>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r>
                    <w:rPr>
                      <w:rFonts w:hint="default" w:ascii="Times New Roman" w:hAnsi="Times New Roman" w:eastAsia="宋体" w:cs="Times New Roman"/>
                      <w:spacing w:val="-41"/>
                      <w:sz w:val="20"/>
                      <w:szCs w:val="20"/>
                    </w:rPr>
                    <w:t xml:space="preserve"> </w:t>
                  </w:r>
                  <w:r>
                    <w:rPr>
                      <w:rFonts w:hint="default" w:ascii="Times New Roman" w:hAnsi="Times New Roman" w:eastAsia="宋体" w:cs="Times New Roman"/>
                      <w:spacing w:val="6"/>
                      <w:sz w:val="20"/>
                      <w:szCs w:val="20"/>
                    </w:rPr>
                    <w:t>个英文术语、缩略语</w:t>
                  </w:r>
                </w:p>
                <w:p w14:paraId="3AC7D90D">
                  <w:pPr>
                    <w:spacing w:before="222" w:line="228" w:lineRule="auto"/>
                    <w:ind w:left="816"/>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或专有名词</w:t>
                  </w:r>
                </w:p>
              </w:tc>
              <w:tc>
                <w:tcPr>
                  <w:tcW w:w="1172" w:type="dxa"/>
                  <w:vAlign w:val="top"/>
                </w:tcPr>
                <w:p w14:paraId="15089ABA">
                  <w:pPr>
                    <w:spacing w:line="295" w:lineRule="auto"/>
                    <w:rPr>
                      <w:rFonts w:hint="default" w:ascii="Times New Roman" w:hAnsi="Times New Roman" w:cs="Times New Roman"/>
                      <w:sz w:val="21"/>
                    </w:rPr>
                  </w:pPr>
                </w:p>
                <w:p w14:paraId="7A66C8F3">
                  <w:pPr>
                    <w:spacing w:before="65" w:line="269" w:lineRule="exact"/>
                    <w:ind w:left="502"/>
                    <w:rPr>
                      <w:rFonts w:hint="default" w:ascii="Times New Roman" w:hAnsi="Times New Roman" w:eastAsia="宋体" w:cs="Times New Roman"/>
                      <w:sz w:val="20"/>
                      <w:szCs w:val="20"/>
                    </w:rPr>
                  </w:pPr>
                  <w:r>
                    <w:rPr>
                      <w:rFonts w:hint="default" w:ascii="Times New Roman" w:hAnsi="Times New Roman" w:eastAsia="宋体" w:cs="Times New Roman"/>
                      <w:spacing w:val="-7"/>
                      <w:position w:val="1"/>
                      <w:sz w:val="20"/>
                      <w:szCs w:val="20"/>
                    </w:rPr>
                    <w:t>15</w:t>
                  </w:r>
                </w:p>
              </w:tc>
              <w:tc>
                <w:tcPr>
                  <w:tcW w:w="1531" w:type="dxa"/>
                  <w:vMerge w:val="restart"/>
                  <w:tcBorders>
                    <w:bottom w:val="nil"/>
                  </w:tcBorders>
                  <w:vAlign w:val="top"/>
                </w:tcPr>
                <w:p w14:paraId="4805AF0A">
                  <w:pPr>
                    <w:spacing w:line="248" w:lineRule="auto"/>
                    <w:rPr>
                      <w:rFonts w:hint="default" w:ascii="Times New Roman" w:hAnsi="Times New Roman" w:cs="Times New Roman"/>
                      <w:sz w:val="21"/>
                    </w:rPr>
                  </w:pPr>
                </w:p>
                <w:p w14:paraId="58C57FF6">
                  <w:pPr>
                    <w:spacing w:line="248" w:lineRule="auto"/>
                    <w:rPr>
                      <w:rFonts w:hint="default" w:ascii="Times New Roman" w:hAnsi="Times New Roman" w:cs="Times New Roman"/>
                      <w:sz w:val="21"/>
                    </w:rPr>
                  </w:pPr>
                </w:p>
                <w:p w14:paraId="0C87E879">
                  <w:pPr>
                    <w:spacing w:line="248" w:lineRule="auto"/>
                    <w:rPr>
                      <w:rFonts w:hint="default" w:ascii="Times New Roman" w:hAnsi="Times New Roman" w:cs="Times New Roman"/>
                      <w:sz w:val="21"/>
                    </w:rPr>
                  </w:pPr>
                </w:p>
                <w:p w14:paraId="1C9F35E1">
                  <w:pPr>
                    <w:spacing w:line="248" w:lineRule="auto"/>
                    <w:rPr>
                      <w:rFonts w:hint="default" w:ascii="Times New Roman" w:hAnsi="Times New Roman" w:cs="Times New Roman"/>
                      <w:sz w:val="21"/>
                    </w:rPr>
                  </w:pPr>
                </w:p>
                <w:p w14:paraId="7920056D">
                  <w:pPr>
                    <w:spacing w:line="248" w:lineRule="auto"/>
                    <w:rPr>
                      <w:rFonts w:hint="default" w:ascii="Times New Roman" w:hAnsi="Times New Roman" w:cs="Times New Roman"/>
                      <w:sz w:val="21"/>
                    </w:rPr>
                  </w:pPr>
                </w:p>
                <w:p w14:paraId="2901A8D6">
                  <w:pPr>
                    <w:spacing w:line="248" w:lineRule="auto"/>
                    <w:rPr>
                      <w:rFonts w:hint="default" w:ascii="Times New Roman" w:hAnsi="Times New Roman" w:cs="Times New Roman"/>
                      <w:sz w:val="21"/>
                    </w:rPr>
                  </w:pPr>
                </w:p>
                <w:p w14:paraId="7B588D7B">
                  <w:pPr>
                    <w:spacing w:line="248" w:lineRule="auto"/>
                    <w:rPr>
                      <w:rFonts w:hint="default" w:ascii="Times New Roman" w:hAnsi="Times New Roman" w:cs="Times New Roman"/>
                      <w:sz w:val="21"/>
                    </w:rPr>
                  </w:pPr>
                </w:p>
                <w:p w14:paraId="4CFF17A6">
                  <w:pPr>
                    <w:spacing w:line="248" w:lineRule="auto"/>
                    <w:rPr>
                      <w:rFonts w:hint="default" w:ascii="Times New Roman" w:hAnsi="Times New Roman" w:cs="Times New Roman"/>
                      <w:sz w:val="21"/>
                    </w:rPr>
                  </w:pPr>
                </w:p>
                <w:p w14:paraId="7E5276CB">
                  <w:pPr>
                    <w:spacing w:line="248" w:lineRule="auto"/>
                    <w:rPr>
                      <w:rFonts w:hint="default" w:ascii="Times New Roman" w:hAnsi="Times New Roman" w:cs="Times New Roman"/>
                      <w:sz w:val="21"/>
                    </w:rPr>
                  </w:pPr>
                </w:p>
                <w:p w14:paraId="5EACEDAB">
                  <w:pPr>
                    <w:spacing w:line="248" w:lineRule="auto"/>
                    <w:rPr>
                      <w:rFonts w:hint="default" w:ascii="Times New Roman" w:hAnsi="Times New Roman" w:cs="Times New Roman"/>
                      <w:sz w:val="21"/>
                    </w:rPr>
                  </w:pPr>
                </w:p>
                <w:p w14:paraId="527F8295">
                  <w:pPr>
                    <w:spacing w:line="248" w:lineRule="auto"/>
                    <w:rPr>
                      <w:rFonts w:hint="default" w:ascii="Times New Roman" w:hAnsi="Times New Roman" w:cs="Times New Roman"/>
                      <w:sz w:val="21"/>
                    </w:rPr>
                  </w:pPr>
                </w:p>
                <w:p w14:paraId="0BF27E2B">
                  <w:pPr>
                    <w:spacing w:before="65" w:line="269" w:lineRule="exact"/>
                    <w:ind w:left="628"/>
                    <w:rPr>
                      <w:rFonts w:hint="default" w:ascii="Times New Roman" w:hAnsi="Times New Roman" w:eastAsia="宋体" w:cs="Times New Roman"/>
                      <w:sz w:val="20"/>
                      <w:szCs w:val="20"/>
                    </w:rPr>
                  </w:pPr>
                  <w:r>
                    <w:rPr>
                      <w:rFonts w:hint="default" w:ascii="Times New Roman" w:hAnsi="Times New Roman" w:eastAsia="宋体" w:cs="Times New Roman"/>
                      <w:spacing w:val="-3"/>
                      <w:position w:val="1"/>
                      <w:sz w:val="20"/>
                      <w:szCs w:val="20"/>
                    </w:rPr>
                    <w:t>180</w:t>
                  </w:r>
                </w:p>
              </w:tc>
            </w:tr>
            <w:tr w14:paraId="4752C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24" w:type="dxa"/>
                  <w:vMerge w:val="continue"/>
                  <w:tcBorders>
                    <w:top w:val="nil"/>
                  </w:tcBorders>
                  <w:vAlign w:val="top"/>
                </w:tcPr>
                <w:p w14:paraId="2B04066D">
                  <w:pPr>
                    <w:rPr>
                      <w:rFonts w:hint="default" w:ascii="Times New Roman" w:hAnsi="Times New Roman" w:cs="Times New Roman"/>
                      <w:sz w:val="21"/>
                    </w:rPr>
                  </w:pPr>
                </w:p>
              </w:tc>
              <w:tc>
                <w:tcPr>
                  <w:tcW w:w="900" w:type="dxa"/>
                  <w:vMerge w:val="continue"/>
                  <w:tcBorders>
                    <w:top w:val="nil"/>
                  </w:tcBorders>
                  <w:vAlign w:val="top"/>
                </w:tcPr>
                <w:p w14:paraId="4B39E55E">
                  <w:pPr>
                    <w:rPr>
                      <w:rFonts w:hint="default" w:ascii="Times New Roman" w:hAnsi="Times New Roman" w:cs="Times New Roman"/>
                      <w:sz w:val="21"/>
                    </w:rPr>
                  </w:pPr>
                </w:p>
              </w:tc>
              <w:tc>
                <w:tcPr>
                  <w:tcW w:w="1439" w:type="dxa"/>
                  <w:vAlign w:val="top"/>
                </w:tcPr>
                <w:p w14:paraId="7F378E78">
                  <w:pPr>
                    <w:spacing w:line="298" w:lineRule="auto"/>
                    <w:rPr>
                      <w:rFonts w:hint="default" w:ascii="Times New Roman" w:hAnsi="Times New Roman" w:cs="Times New Roman"/>
                      <w:sz w:val="21"/>
                    </w:rPr>
                  </w:pPr>
                </w:p>
                <w:p w14:paraId="305567E7">
                  <w:pPr>
                    <w:spacing w:before="65" w:line="228" w:lineRule="auto"/>
                    <w:ind w:left="410"/>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汉译英</w:t>
                  </w:r>
                </w:p>
              </w:tc>
              <w:tc>
                <w:tcPr>
                  <w:tcW w:w="2878" w:type="dxa"/>
                  <w:vAlign w:val="top"/>
                </w:tcPr>
                <w:p w14:paraId="6DDB771B">
                  <w:pPr>
                    <w:spacing w:before="130" w:line="227" w:lineRule="auto"/>
                    <w:ind w:left="382"/>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15</w:t>
                  </w:r>
                  <w:r>
                    <w:rPr>
                      <w:rFonts w:hint="default" w:ascii="Times New Roman" w:hAnsi="Times New Roman" w:eastAsia="宋体" w:cs="Times New Roman"/>
                      <w:spacing w:val="-41"/>
                      <w:sz w:val="20"/>
                      <w:szCs w:val="20"/>
                    </w:rPr>
                    <w:t xml:space="preserve"> </w:t>
                  </w:r>
                  <w:r>
                    <w:rPr>
                      <w:rFonts w:hint="default" w:ascii="Times New Roman" w:hAnsi="Times New Roman" w:eastAsia="宋体" w:cs="Times New Roman"/>
                      <w:spacing w:val="6"/>
                      <w:sz w:val="20"/>
                      <w:szCs w:val="20"/>
                    </w:rPr>
                    <w:t>个中文术语、缩略语</w:t>
                  </w:r>
                </w:p>
                <w:p w14:paraId="5DFB1FBF">
                  <w:pPr>
                    <w:spacing w:before="222" w:line="228" w:lineRule="auto"/>
                    <w:ind w:left="816"/>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或专有名词</w:t>
                  </w:r>
                </w:p>
              </w:tc>
              <w:tc>
                <w:tcPr>
                  <w:tcW w:w="1172" w:type="dxa"/>
                  <w:vAlign w:val="top"/>
                </w:tcPr>
                <w:p w14:paraId="26E35D4E">
                  <w:pPr>
                    <w:spacing w:line="298" w:lineRule="auto"/>
                    <w:rPr>
                      <w:rFonts w:hint="default" w:ascii="Times New Roman" w:hAnsi="Times New Roman" w:cs="Times New Roman"/>
                      <w:sz w:val="21"/>
                    </w:rPr>
                  </w:pPr>
                </w:p>
                <w:p w14:paraId="62E52D49">
                  <w:pPr>
                    <w:spacing w:before="65" w:line="269" w:lineRule="exact"/>
                    <w:ind w:left="502"/>
                    <w:rPr>
                      <w:rFonts w:hint="default" w:ascii="Times New Roman" w:hAnsi="Times New Roman" w:eastAsia="宋体" w:cs="Times New Roman"/>
                      <w:sz w:val="20"/>
                      <w:szCs w:val="20"/>
                    </w:rPr>
                  </w:pPr>
                  <w:r>
                    <w:rPr>
                      <w:rFonts w:hint="default" w:ascii="Times New Roman" w:hAnsi="Times New Roman" w:eastAsia="宋体" w:cs="Times New Roman"/>
                      <w:spacing w:val="-7"/>
                      <w:position w:val="1"/>
                      <w:sz w:val="20"/>
                      <w:szCs w:val="20"/>
                    </w:rPr>
                    <w:t>15</w:t>
                  </w:r>
                </w:p>
              </w:tc>
              <w:tc>
                <w:tcPr>
                  <w:tcW w:w="1531" w:type="dxa"/>
                  <w:vMerge w:val="continue"/>
                  <w:tcBorders>
                    <w:top w:val="nil"/>
                    <w:bottom w:val="nil"/>
                  </w:tcBorders>
                  <w:vAlign w:val="top"/>
                </w:tcPr>
                <w:p w14:paraId="4D1CBCDA">
                  <w:pPr>
                    <w:rPr>
                      <w:rFonts w:hint="default" w:ascii="Times New Roman" w:hAnsi="Times New Roman" w:cs="Times New Roman"/>
                      <w:sz w:val="21"/>
                    </w:rPr>
                  </w:pPr>
                </w:p>
              </w:tc>
            </w:tr>
            <w:tr w14:paraId="13801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24" w:type="dxa"/>
                  <w:vMerge w:val="restart"/>
                  <w:tcBorders>
                    <w:bottom w:val="nil"/>
                  </w:tcBorders>
                  <w:vAlign w:val="top"/>
                </w:tcPr>
                <w:p w14:paraId="7FA3E851">
                  <w:pPr>
                    <w:spacing w:line="256" w:lineRule="auto"/>
                    <w:rPr>
                      <w:rFonts w:hint="default" w:ascii="Times New Roman" w:hAnsi="Times New Roman" w:cs="Times New Roman"/>
                      <w:sz w:val="21"/>
                    </w:rPr>
                  </w:pPr>
                </w:p>
                <w:p w14:paraId="7FCF7B71">
                  <w:pPr>
                    <w:spacing w:line="256" w:lineRule="auto"/>
                    <w:rPr>
                      <w:rFonts w:hint="default" w:ascii="Times New Roman" w:hAnsi="Times New Roman" w:cs="Times New Roman"/>
                      <w:sz w:val="21"/>
                    </w:rPr>
                  </w:pPr>
                </w:p>
                <w:p w14:paraId="4ADBBA5C">
                  <w:pPr>
                    <w:spacing w:line="257" w:lineRule="auto"/>
                    <w:rPr>
                      <w:rFonts w:hint="default" w:ascii="Times New Roman" w:hAnsi="Times New Roman" w:cs="Times New Roman"/>
                      <w:sz w:val="21"/>
                    </w:rPr>
                  </w:pPr>
                </w:p>
                <w:p w14:paraId="5E01B457">
                  <w:pPr>
                    <w:spacing w:before="65" w:line="270" w:lineRule="exact"/>
                    <w:ind w:left="317"/>
                    <w:rPr>
                      <w:rFonts w:hint="default" w:ascii="Times New Roman" w:hAnsi="Times New Roman" w:eastAsia="宋体" w:cs="Times New Roman"/>
                      <w:sz w:val="20"/>
                      <w:szCs w:val="20"/>
                    </w:rPr>
                  </w:pPr>
                  <w:r>
                    <w:rPr>
                      <w:rFonts w:hint="default" w:ascii="Times New Roman" w:hAnsi="Times New Roman" w:eastAsia="宋体" w:cs="Times New Roman"/>
                      <w:b/>
                      <w:bCs/>
                      <w:spacing w:val="-3"/>
                      <w:position w:val="1"/>
                      <w:sz w:val="20"/>
                      <w:szCs w:val="20"/>
                    </w:rPr>
                    <w:t>2</w:t>
                  </w:r>
                </w:p>
              </w:tc>
              <w:tc>
                <w:tcPr>
                  <w:tcW w:w="900" w:type="dxa"/>
                  <w:vMerge w:val="restart"/>
                  <w:tcBorders>
                    <w:bottom w:val="nil"/>
                  </w:tcBorders>
                  <w:vAlign w:val="top"/>
                </w:tcPr>
                <w:p w14:paraId="6647A1A9">
                  <w:pPr>
                    <w:spacing w:line="268" w:lineRule="auto"/>
                    <w:rPr>
                      <w:rFonts w:hint="default" w:ascii="Times New Roman" w:hAnsi="Times New Roman" w:cs="Times New Roman"/>
                      <w:sz w:val="21"/>
                    </w:rPr>
                  </w:pPr>
                </w:p>
                <w:p w14:paraId="615252BC">
                  <w:pPr>
                    <w:spacing w:line="268" w:lineRule="auto"/>
                    <w:rPr>
                      <w:rFonts w:hint="default" w:ascii="Times New Roman" w:hAnsi="Times New Roman" w:cs="Times New Roman"/>
                      <w:sz w:val="21"/>
                    </w:rPr>
                  </w:pPr>
                </w:p>
                <w:p w14:paraId="4AC7BACA">
                  <w:pPr>
                    <w:spacing w:before="65" w:line="433" w:lineRule="auto"/>
                    <w:ind w:left="242" w:right="241" w:firstLine="5"/>
                    <w:rPr>
                      <w:rFonts w:hint="default" w:ascii="Times New Roman" w:hAnsi="Times New Roman" w:eastAsia="宋体" w:cs="Times New Roman"/>
                      <w:sz w:val="20"/>
                      <w:szCs w:val="20"/>
                    </w:rPr>
                  </w:pPr>
                  <w:r>
                    <w:rPr>
                      <w:rFonts w:hint="default" w:ascii="Times New Roman" w:hAnsi="Times New Roman" w:eastAsia="宋体" w:cs="Times New Roman"/>
                      <w:spacing w:val="3"/>
                      <w:sz w:val="20"/>
                      <w:szCs w:val="20"/>
                    </w:rPr>
                    <w:t>篇章</w:t>
                  </w:r>
                  <w:r>
                    <w:rPr>
                      <w:rFonts w:hint="default" w:ascii="Times New Roman" w:hAnsi="Times New Roman" w:eastAsia="宋体" w:cs="Times New Roman"/>
                      <w:spacing w:val="5"/>
                      <w:sz w:val="20"/>
                      <w:szCs w:val="20"/>
                    </w:rPr>
                    <w:t>翻译</w:t>
                  </w:r>
                </w:p>
              </w:tc>
              <w:tc>
                <w:tcPr>
                  <w:tcW w:w="1439" w:type="dxa"/>
                  <w:vAlign w:val="top"/>
                </w:tcPr>
                <w:p w14:paraId="34EA908E">
                  <w:pPr>
                    <w:spacing w:line="298" w:lineRule="auto"/>
                    <w:rPr>
                      <w:rFonts w:hint="default" w:ascii="Times New Roman" w:hAnsi="Times New Roman" w:cs="Times New Roman"/>
                      <w:sz w:val="21"/>
                    </w:rPr>
                  </w:pPr>
                </w:p>
                <w:p w14:paraId="33CF06D6">
                  <w:pPr>
                    <w:spacing w:before="65" w:line="228" w:lineRule="auto"/>
                    <w:ind w:left="410"/>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英译汉</w:t>
                  </w:r>
                </w:p>
              </w:tc>
              <w:tc>
                <w:tcPr>
                  <w:tcW w:w="2878" w:type="dxa"/>
                  <w:vAlign w:val="top"/>
                </w:tcPr>
                <w:p w14:paraId="68A3218C">
                  <w:pPr>
                    <w:spacing w:before="130" w:line="369" w:lineRule="auto"/>
                    <w:ind w:left="633" w:right="649" w:hanging="28"/>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两段或一篇文章，</w:t>
                  </w:r>
                  <w:r>
                    <w:rPr>
                      <w:rFonts w:hint="default" w:ascii="Times New Roman" w:hAnsi="Times New Roman" w:eastAsia="宋体" w:cs="Times New Roman"/>
                      <w:sz w:val="20"/>
                      <w:szCs w:val="20"/>
                    </w:rPr>
                    <w:t xml:space="preserve"> </w:t>
                  </w:r>
                  <w:r>
                    <w:rPr>
                      <w:rFonts w:hint="default" w:ascii="Times New Roman" w:hAnsi="Times New Roman" w:eastAsia="宋体" w:cs="Times New Roman"/>
                      <w:spacing w:val="1"/>
                      <w:sz w:val="20"/>
                      <w:szCs w:val="20"/>
                    </w:rPr>
                    <w:t>250-350</w:t>
                  </w:r>
                  <w:r>
                    <w:rPr>
                      <w:rFonts w:hint="default" w:ascii="Times New Roman" w:hAnsi="Times New Roman" w:eastAsia="宋体" w:cs="Times New Roman"/>
                      <w:spacing w:val="-33"/>
                      <w:sz w:val="20"/>
                      <w:szCs w:val="20"/>
                    </w:rPr>
                    <w:t xml:space="preserve"> </w:t>
                  </w:r>
                  <w:r>
                    <w:rPr>
                      <w:rFonts w:hint="default" w:ascii="Times New Roman" w:hAnsi="Times New Roman" w:eastAsia="宋体" w:cs="Times New Roman"/>
                      <w:spacing w:val="1"/>
                      <w:sz w:val="20"/>
                      <w:szCs w:val="20"/>
                    </w:rPr>
                    <w:t>个单词</w:t>
                  </w:r>
                </w:p>
              </w:tc>
              <w:tc>
                <w:tcPr>
                  <w:tcW w:w="1172" w:type="dxa"/>
                  <w:vAlign w:val="top"/>
                </w:tcPr>
                <w:p w14:paraId="0021803D">
                  <w:pPr>
                    <w:spacing w:line="299" w:lineRule="auto"/>
                    <w:rPr>
                      <w:rFonts w:hint="default" w:ascii="Times New Roman" w:hAnsi="Times New Roman" w:cs="Times New Roman"/>
                      <w:sz w:val="21"/>
                    </w:rPr>
                  </w:pPr>
                </w:p>
                <w:p w14:paraId="1D9045E7">
                  <w:pPr>
                    <w:spacing w:before="65" w:line="268" w:lineRule="exact"/>
                    <w:ind w:left="488"/>
                    <w:rPr>
                      <w:rFonts w:hint="default" w:ascii="Times New Roman" w:hAnsi="Times New Roman" w:eastAsia="宋体" w:cs="Times New Roman"/>
                      <w:sz w:val="20"/>
                      <w:szCs w:val="20"/>
                    </w:rPr>
                  </w:pPr>
                  <w:r>
                    <w:rPr>
                      <w:rFonts w:hint="default" w:ascii="Times New Roman" w:hAnsi="Times New Roman" w:eastAsia="宋体" w:cs="Times New Roman"/>
                      <w:position w:val="1"/>
                      <w:sz w:val="20"/>
                      <w:szCs w:val="20"/>
                    </w:rPr>
                    <w:t>60</w:t>
                  </w:r>
                </w:p>
              </w:tc>
              <w:tc>
                <w:tcPr>
                  <w:tcW w:w="1531" w:type="dxa"/>
                  <w:vMerge w:val="continue"/>
                  <w:tcBorders>
                    <w:top w:val="nil"/>
                    <w:bottom w:val="nil"/>
                  </w:tcBorders>
                  <w:vAlign w:val="top"/>
                </w:tcPr>
                <w:p w14:paraId="0C697546">
                  <w:pPr>
                    <w:rPr>
                      <w:rFonts w:hint="default" w:ascii="Times New Roman" w:hAnsi="Times New Roman" w:cs="Times New Roman"/>
                      <w:sz w:val="21"/>
                    </w:rPr>
                  </w:pPr>
                </w:p>
              </w:tc>
            </w:tr>
            <w:tr w14:paraId="5A66F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24" w:type="dxa"/>
                  <w:vMerge w:val="continue"/>
                  <w:tcBorders>
                    <w:top w:val="nil"/>
                  </w:tcBorders>
                  <w:vAlign w:val="top"/>
                </w:tcPr>
                <w:p w14:paraId="5F0CF23E">
                  <w:pPr>
                    <w:rPr>
                      <w:rFonts w:hint="default" w:ascii="Times New Roman" w:hAnsi="Times New Roman" w:cs="Times New Roman"/>
                      <w:sz w:val="21"/>
                    </w:rPr>
                  </w:pPr>
                </w:p>
              </w:tc>
              <w:tc>
                <w:tcPr>
                  <w:tcW w:w="900" w:type="dxa"/>
                  <w:vMerge w:val="continue"/>
                  <w:tcBorders>
                    <w:top w:val="nil"/>
                  </w:tcBorders>
                  <w:vAlign w:val="top"/>
                </w:tcPr>
                <w:p w14:paraId="068FB9DD">
                  <w:pPr>
                    <w:rPr>
                      <w:rFonts w:hint="default" w:ascii="Times New Roman" w:hAnsi="Times New Roman" w:cs="Times New Roman"/>
                      <w:sz w:val="21"/>
                    </w:rPr>
                  </w:pPr>
                </w:p>
              </w:tc>
              <w:tc>
                <w:tcPr>
                  <w:tcW w:w="1439" w:type="dxa"/>
                  <w:vAlign w:val="top"/>
                </w:tcPr>
                <w:p w14:paraId="23E92277">
                  <w:pPr>
                    <w:spacing w:line="299" w:lineRule="auto"/>
                    <w:rPr>
                      <w:rFonts w:hint="default" w:ascii="Times New Roman" w:hAnsi="Times New Roman" w:cs="Times New Roman"/>
                      <w:sz w:val="21"/>
                    </w:rPr>
                  </w:pPr>
                </w:p>
                <w:p w14:paraId="47722A50">
                  <w:pPr>
                    <w:spacing w:before="65" w:line="228" w:lineRule="auto"/>
                    <w:ind w:left="410"/>
                    <w:rPr>
                      <w:rFonts w:hint="default" w:ascii="Times New Roman" w:hAnsi="Times New Roman" w:eastAsia="宋体" w:cs="Times New Roman"/>
                      <w:sz w:val="20"/>
                      <w:szCs w:val="20"/>
                    </w:rPr>
                  </w:pPr>
                  <w:r>
                    <w:rPr>
                      <w:rFonts w:hint="default" w:ascii="Times New Roman" w:hAnsi="Times New Roman" w:eastAsia="宋体" w:cs="Times New Roman"/>
                      <w:spacing w:val="6"/>
                      <w:sz w:val="20"/>
                      <w:szCs w:val="20"/>
                    </w:rPr>
                    <w:t>汉译英</w:t>
                  </w:r>
                </w:p>
              </w:tc>
              <w:tc>
                <w:tcPr>
                  <w:tcW w:w="2878" w:type="dxa"/>
                  <w:vAlign w:val="top"/>
                </w:tcPr>
                <w:p w14:paraId="452EE926">
                  <w:pPr>
                    <w:spacing w:before="130" w:line="369" w:lineRule="auto"/>
                    <w:ind w:left="646" w:right="649" w:hanging="41"/>
                    <w:rPr>
                      <w:rFonts w:hint="default" w:ascii="Times New Roman" w:hAnsi="Times New Roman" w:eastAsia="宋体" w:cs="Times New Roman"/>
                      <w:sz w:val="20"/>
                      <w:szCs w:val="20"/>
                    </w:rPr>
                  </w:pPr>
                  <w:r>
                    <w:rPr>
                      <w:rFonts w:hint="default" w:ascii="Times New Roman" w:hAnsi="Times New Roman" w:eastAsia="宋体" w:cs="Times New Roman"/>
                      <w:spacing w:val="2"/>
                      <w:sz w:val="20"/>
                      <w:szCs w:val="20"/>
                    </w:rPr>
                    <w:t>两段或一篇文章，</w:t>
                  </w:r>
                  <w:r>
                    <w:rPr>
                      <w:rFonts w:hint="default" w:ascii="Times New Roman" w:hAnsi="Times New Roman" w:eastAsia="宋体" w:cs="Times New Roman"/>
                      <w:sz w:val="20"/>
                      <w:szCs w:val="20"/>
                    </w:rPr>
                    <w:t xml:space="preserve"> 150-250</w:t>
                  </w:r>
                  <w:r>
                    <w:rPr>
                      <w:rFonts w:hint="default" w:ascii="Times New Roman" w:hAnsi="Times New Roman" w:eastAsia="宋体" w:cs="Times New Roman"/>
                      <w:spacing w:val="-35"/>
                      <w:sz w:val="20"/>
                      <w:szCs w:val="20"/>
                    </w:rPr>
                    <w:t xml:space="preserve"> </w:t>
                  </w:r>
                  <w:r>
                    <w:rPr>
                      <w:rFonts w:hint="default" w:ascii="Times New Roman" w:hAnsi="Times New Roman" w:eastAsia="宋体" w:cs="Times New Roman"/>
                      <w:sz w:val="20"/>
                      <w:szCs w:val="20"/>
                    </w:rPr>
                    <w:t>个汉字</w:t>
                  </w:r>
                </w:p>
              </w:tc>
              <w:tc>
                <w:tcPr>
                  <w:tcW w:w="1172" w:type="dxa"/>
                  <w:vAlign w:val="top"/>
                </w:tcPr>
                <w:p w14:paraId="3CB9FA67">
                  <w:pPr>
                    <w:spacing w:line="299" w:lineRule="auto"/>
                    <w:rPr>
                      <w:rFonts w:hint="default" w:ascii="Times New Roman" w:hAnsi="Times New Roman" w:cs="Times New Roman"/>
                      <w:sz w:val="21"/>
                    </w:rPr>
                  </w:pPr>
                </w:p>
                <w:p w14:paraId="57657FF2">
                  <w:pPr>
                    <w:spacing w:before="65" w:line="269" w:lineRule="exact"/>
                    <w:ind w:left="488"/>
                    <w:rPr>
                      <w:rFonts w:hint="default" w:ascii="Times New Roman" w:hAnsi="Times New Roman" w:eastAsia="宋体" w:cs="Times New Roman"/>
                      <w:sz w:val="20"/>
                      <w:szCs w:val="20"/>
                    </w:rPr>
                  </w:pPr>
                  <w:r>
                    <w:rPr>
                      <w:rFonts w:hint="default" w:ascii="Times New Roman" w:hAnsi="Times New Roman" w:eastAsia="宋体" w:cs="Times New Roman"/>
                      <w:position w:val="1"/>
                      <w:sz w:val="20"/>
                      <w:szCs w:val="20"/>
                    </w:rPr>
                    <w:t>60</w:t>
                  </w:r>
                </w:p>
              </w:tc>
              <w:tc>
                <w:tcPr>
                  <w:tcW w:w="1531" w:type="dxa"/>
                  <w:vMerge w:val="continue"/>
                  <w:tcBorders>
                    <w:top w:val="nil"/>
                    <w:bottom w:val="nil"/>
                  </w:tcBorders>
                  <w:vAlign w:val="top"/>
                </w:tcPr>
                <w:p w14:paraId="6A9F74DC">
                  <w:pPr>
                    <w:rPr>
                      <w:rFonts w:hint="default" w:ascii="Times New Roman" w:hAnsi="Times New Roman" w:cs="Times New Roman"/>
                      <w:sz w:val="21"/>
                    </w:rPr>
                  </w:pPr>
                </w:p>
              </w:tc>
            </w:tr>
            <w:tr w14:paraId="3562A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5941" w:type="dxa"/>
                  <w:gridSpan w:val="4"/>
                  <w:vAlign w:val="top"/>
                </w:tcPr>
                <w:p w14:paraId="4EEA084A">
                  <w:pPr>
                    <w:spacing w:before="218" w:line="229" w:lineRule="auto"/>
                    <w:ind w:left="2773"/>
                    <w:rPr>
                      <w:rFonts w:hint="default" w:ascii="Times New Roman" w:hAnsi="Times New Roman" w:eastAsia="宋体" w:cs="Times New Roman"/>
                      <w:sz w:val="20"/>
                      <w:szCs w:val="20"/>
                    </w:rPr>
                  </w:pPr>
                  <w:r>
                    <w:rPr>
                      <w:rFonts w:hint="default" w:ascii="Times New Roman" w:hAnsi="Times New Roman" w:eastAsia="宋体" w:cs="Times New Roman"/>
                      <w:b/>
                      <w:bCs/>
                      <w:spacing w:val="1"/>
                      <w:sz w:val="20"/>
                      <w:szCs w:val="20"/>
                    </w:rPr>
                    <w:t>总计</w:t>
                  </w:r>
                </w:p>
              </w:tc>
              <w:tc>
                <w:tcPr>
                  <w:tcW w:w="1172" w:type="dxa"/>
                  <w:vAlign w:val="top"/>
                </w:tcPr>
                <w:p w14:paraId="730D81E5">
                  <w:pPr>
                    <w:spacing w:before="218" w:line="268" w:lineRule="exact"/>
                    <w:ind w:left="452"/>
                    <w:rPr>
                      <w:rFonts w:hint="default" w:ascii="Times New Roman" w:hAnsi="Times New Roman" w:eastAsia="宋体" w:cs="Times New Roman"/>
                      <w:sz w:val="20"/>
                      <w:szCs w:val="20"/>
                    </w:rPr>
                  </w:pPr>
                  <w:r>
                    <w:rPr>
                      <w:rFonts w:hint="default" w:ascii="Times New Roman" w:hAnsi="Times New Roman" w:eastAsia="宋体" w:cs="Times New Roman"/>
                      <w:spacing w:val="-3"/>
                      <w:position w:val="1"/>
                      <w:sz w:val="20"/>
                      <w:szCs w:val="20"/>
                    </w:rPr>
                    <w:t>150</w:t>
                  </w:r>
                </w:p>
              </w:tc>
              <w:tc>
                <w:tcPr>
                  <w:tcW w:w="1531" w:type="dxa"/>
                  <w:vMerge w:val="continue"/>
                  <w:tcBorders>
                    <w:top w:val="nil"/>
                  </w:tcBorders>
                  <w:vAlign w:val="top"/>
                </w:tcPr>
                <w:p w14:paraId="59B0CD0D">
                  <w:pPr>
                    <w:rPr>
                      <w:rFonts w:hint="default" w:ascii="Times New Roman" w:hAnsi="Times New Roman" w:cs="Times New Roman"/>
                      <w:sz w:val="21"/>
                    </w:rPr>
                  </w:pPr>
                </w:p>
              </w:tc>
            </w:tr>
          </w:tbl>
          <w:p w14:paraId="586AF26B">
            <w:pPr>
              <w:rPr>
                <w:rFonts w:ascii="Arial"/>
                <w:sz w:val="21"/>
              </w:rPr>
            </w:pPr>
          </w:p>
        </w:tc>
      </w:tr>
      <w:tr w14:paraId="3E50B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9473" w:type="dxa"/>
            <w:vAlign w:val="top"/>
          </w:tcPr>
          <w:p w14:paraId="3B81FF60">
            <w:pPr>
              <w:keepNext w:val="0"/>
              <w:keepLines w:val="0"/>
              <w:pageBreakBefore w:val="0"/>
              <w:widowControl/>
              <w:kinsoku w:val="0"/>
              <w:wordWrap/>
              <w:overflowPunct/>
              <w:topLinePunct w:val="0"/>
              <w:autoSpaceDE w:val="0"/>
              <w:autoSpaceDN w:val="0"/>
              <w:bidi w:val="0"/>
              <w:adjustRightInd w:val="0"/>
              <w:snapToGrid w:val="0"/>
              <w:spacing w:line="400" w:lineRule="exact"/>
              <w:ind w:left="117"/>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参考书目</w:t>
            </w:r>
          </w:p>
          <w:p w14:paraId="5DB91A48">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1.</w:t>
            </w:r>
            <w:r>
              <w:rPr>
                <w:rFonts w:hint="default" w:ascii="Times New Roman" w:hAnsi="Times New Roman" w:eastAsia="宋体" w:cs="Times New Roman"/>
                <w:spacing w:val="-1"/>
                <w:sz w:val="24"/>
                <w:szCs w:val="24"/>
              </w:rPr>
              <w:t>《英译汉教程》，连淑能编著，高等教育出版社，</w:t>
            </w:r>
            <w:r>
              <w:rPr>
                <w:rFonts w:hint="default" w:ascii="Times New Roman" w:hAnsi="Times New Roman" w:eastAsia="Times New Roman" w:cs="Times New Roman"/>
                <w:spacing w:val="-1"/>
                <w:sz w:val="24"/>
                <w:szCs w:val="24"/>
              </w:rPr>
              <w:t xml:space="preserve">2013 </w:t>
            </w:r>
            <w:r>
              <w:rPr>
                <w:rFonts w:hint="default" w:ascii="Times New Roman" w:hAnsi="Times New Roman" w:eastAsia="宋体" w:cs="Times New Roman"/>
                <w:spacing w:val="-1"/>
                <w:sz w:val="24"/>
                <w:szCs w:val="24"/>
              </w:rPr>
              <w:t>年版</w:t>
            </w:r>
          </w:p>
          <w:p w14:paraId="0832F9C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宋体" w:cs="Times New Roman"/>
                <w:spacing w:val="-1"/>
                <w:sz w:val="24"/>
                <w:szCs w:val="24"/>
              </w:rPr>
            </w:pPr>
            <w:r>
              <w:rPr>
                <w:rFonts w:hint="default" w:ascii="Times New Roman" w:hAnsi="Times New Roman" w:eastAsia="Times New Roman" w:cs="Times New Roman"/>
                <w:sz w:val="24"/>
                <w:szCs w:val="24"/>
              </w:rPr>
              <w:t>2.</w:t>
            </w:r>
            <w:r>
              <w:rPr>
                <w:rFonts w:hint="default" w:ascii="Times New Roman" w:hAnsi="Times New Roman" w:eastAsia="宋体" w:cs="Times New Roman"/>
                <w:sz w:val="24"/>
                <w:szCs w:val="24"/>
              </w:rPr>
              <w:t>《汉英翻译教程》，陈宏薇、李亚丹主编，上海外语教育出版社，</w:t>
            </w:r>
            <w:r>
              <w:rPr>
                <w:rFonts w:hint="default" w:ascii="Times New Roman" w:hAnsi="Times New Roman" w:eastAsia="Times New Roman" w:cs="Times New Roman"/>
                <w:sz w:val="24"/>
                <w:szCs w:val="24"/>
              </w:rPr>
              <w:t>2</w:t>
            </w:r>
            <w:r>
              <w:rPr>
                <w:rFonts w:hint="default" w:ascii="Times New Roman" w:hAnsi="Times New Roman" w:eastAsia="Times New Roman" w:cs="Times New Roman"/>
                <w:spacing w:val="-1"/>
                <w:sz w:val="24"/>
                <w:szCs w:val="24"/>
              </w:rPr>
              <w:t xml:space="preserve">018 </w:t>
            </w:r>
            <w:r>
              <w:rPr>
                <w:rFonts w:hint="default" w:ascii="Times New Roman" w:hAnsi="Times New Roman" w:eastAsia="宋体" w:cs="Times New Roman"/>
                <w:spacing w:val="-1"/>
                <w:sz w:val="24"/>
                <w:szCs w:val="24"/>
              </w:rPr>
              <w:t>年版</w:t>
            </w:r>
          </w:p>
          <w:p w14:paraId="23CC9AC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宋体" w:hAnsi="宋体" w:eastAsia="宋体" w:cs="宋体"/>
                <w:spacing w:val="-1"/>
                <w:sz w:val="24"/>
                <w:szCs w:val="24"/>
                <w:lang w:val="en-US" w:eastAsia="zh-CN"/>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《实用翻译教程（英汉互译）》（第4版），冯庆华主编</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上海：上海外语教育出版社，2022年</w:t>
            </w:r>
          </w:p>
        </w:tc>
      </w:tr>
      <w:tr w14:paraId="202E8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9473" w:type="dxa"/>
            <w:vAlign w:val="top"/>
          </w:tcPr>
          <w:p w14:paraId="7B0A5B38">
            <w:pPr>
              <w:spacing w:before="41" w:line="221" w:lineRule="auto"/>
              <w:ind w:left="118"/>
              <w:rPr>
                <w:rFonts w:ascii="宋体" w:hAnsi="宋体" w:eastAsia="宋体" w:cs="宋体"/>
                <w:sz w:val="24"/>
                <w:szCs w:val="24"/>
              </w:rPr>
            </w:pPr>
            <w:r>
              <w:rPr>
                <w:rFonts w:ascii="宋体" w:hAnsi="宋体" w:eastAsia="宋体" w:cs="宋体"/>
                <w:b/>
                <w:bCs/>
                <w:spacing w:val="-9"/>
                <w:sz w:val="24"/>
                <w:szCs w:val="24"/>
              </w:rPr>
              <w:t>备注</w:t>
            </w:r>
          </w:p>
          <w:p w14:paraId="68F3C59F">
            <w:pPr>
              <w:spacing w:before="17" w:line="218" w:lineRule="auto"/>
              <w:ind w:left="115"/>
              <w:rPr>
                <w:rFonts w:ascii="宋体" w:hAnsi="宋体" w:eastAsia="宋体" w:cs="宋体"/>
                <w:sz w:val="20"/>
                <w:szCs w:val="20"/>
              </w:rPr>
            </w:pPr>
            <w:r>
              <w:rPr>
                <w:rFonts w:ascii="宋体" w:hAnsi="宋体" w:eastAsia="宋体" w:cs="宋体"/>
                <w:b/>
                <w:bCs/>
                <w:spacing w:val="7"/>
                <w:sz w:val="24"/>
                <w:szCs w:val="24"/>
              </w:rPr>
              <w:t>本科目考试不允许携带及使用任何型号的计算器。</w:t>
            </w:r>
          </w:p>
        </w:tc>
      </w:tr>
    </w:tbl>
    <w:p w14:paraId="7B78A85C">
      <w:pPr>
        <w:rPr>
          <w:rFonts w:ascii="Arial" w:hAnsi="Arial" w:eastAsia="Arial" w:cs="Arial"/>
          <w:sz w:val="21"/>
          <w:szCs w:val="21"/>
        </w:rPr>
        <w:sectPr>
          <w:pgSz w:w="11906" w:h="16839"/>
          <w:pgMar w:top="1213" w:right="1058" w:bottom="0" w:left="1369" w:header="825" w:footer="0" w:gutter="0"/>
          <w:cols w:space="720" w:num="1"/>
        </w:sectPr>
      </w:pPr>
    </w:p>
    <w:p w14:paraId="38D3E7CB">
      <w:pPr>
        <w:spacing w:line="258" w:lineRule="auto"/>
        <w:rPr>
          <w:rFonts w:ascii="Arial"/>
          <w:sz w:val="21"/>
        </w:rPr>
      </w:pPr>
    </w:p>
    <w:p w14:paraId="288CA2D5">
      <w:pPr>
        <w:pStyle w:val="2"/>
        <w:spacing w:before="91" w:line="219" w:lineRule="auto"/>
        <w:ind w:left="2835"/>
        <w:outlineLvl w:val="0"/>
        <w:rPr>
          <w:sz w:val="28"/>
          <w:szCs w:val="28"/>
        </w:rPr>
      </w:pPr>
      <w:r>
        <w:rPr>
          <w:rFonts w:ascii="Times New Roman" w:hAnsi="Times New Roman" w:eastAsia="Times New Roman" w:cs="Times New Roman"/>
          <w:b/>
          <w:bCs/>
          <w:spacing w:val="-3"/>
          <w:sz w:val="28"/>
          <w:szCs w:val="28"/>
        </w:rPr>
        <w:t>448</w:t>
      </w:r>
      <w:r>
        <w:rPr>
          <w:rFonts w:hint="eastAsia" w:ascii="Times New Roman" w:hAnsi="Times New Roman" w:cs="Times New Roman"/>
          <w:b/>
          <w:bCs/>
          <w:spacing w:val="-3"/>
          <w:sz w:val="28"/>
          <w:szCs w:val="28"/>
          <w:lang w:val="en-US" w:eastAsia="zh-CN"/>
        </w:rPr>
        <w:t xml:space="preserve">  </w:t>
      </w:r>
      <w:r>
        <w:rPr>
          <w:b/>
          <w:bCs/>
          <w:spacing w:val="-3"/>
          <w:sz w:val="28"/>
          <w:szCs w:val="28"/>
        </w:rPr>
        <w:t>汉语写作与百科知识</w:t>
      </w:r>
    </w:p>
    <w:p w14:paraId="7AC0F1D8">
      <w:pPr>
        <w:spacing w:line="119"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2366"/>
        <w:gridCol w:w="2366"/>
        <w:gridCol w:w="2371"/>
      </w:tblGrid>
      <w:tr w14:paraId="0A254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370" w:type="dxa"/>
            <w:vAlign w:val="top"/>
          </w:tcPr>
          <w:p w14:paraId="307E9285">
            <w:pPr>
              <w:spacing w:before="42" w:line="206" w:lineRule="auto"/>
              <w:ind w:left="115"/>
              <w:rPr>
                <w:rFonts w:ascii="宋体" w:hAnsi="宋体" w:eastAsia="宋体" w:cs="宋体"/>
                <w:sz w:val="24"/>
                <w:szCs w:val="24"/>
              </w:rPr>
            </w:pPr>
            <w:r>
              <w:rPr>
                <w:rFonts w:ascii="宋体" w:hAnsi="宋体" w:eastAsia="宋体" w:cs="宋体"/>
                <w:b/>
                <w:bCs/>
                <w:spacing w:val="-5"/>
                <w:sz w:val="24"/>
                <w:szCs w:val="24"/>
              </w:rPr>
              <w:t>命题方式</w:t>
            </w:r>
          </w:p>
        </w:tc>
        <w:tc>
          <w:tcPr>
            <w:tcW w:w="2366" w:type="dxa"/>
            <w:vAlign w:val="top"/>
          </w:tcPr>
          <w:p w14:paraId="33AFBB19">
            <w:pPr>
              <w:spacing w:before="42" w:line="206" w:lineRule="auto"/>
              <w:ind w:left="115"/>
              <w:rPr>
                <w:rFonts w:ascii="宋体" w:hAnsi="宋体" w:eastAsia="宋体" w:cs="宋体"/>
                <w:sz w:val="24"/>
                <w:szCs w:val="24"/>
              </w:rPr>
            </w:pPr>
            <w:r>
              <w:rPr>
                <w:rFonts w:ascii="宋体" w:hAnsi="宋体" w:eastAsia="宋体" w:cs="宋体"/>
                <w:spacing w:val="-2"/>
                <w:sz w:val="24"/>
                <w:szCs w:val="24"/>
              </w:rPr>
              <w:t>招生单位自命题</w:t>
            </w:r>
          </w:p>
        </w:tc>
        <w:tc>
          <w:tcPr>
            <w:tcW w:w="2366" w:type="dxa"/>
            <w:vAlign w:val="top"/>
          </w:tcPr>
          <w:p w14:paraId="3F17A819">
            <w:pPr>
              <w:spacing w:before="42" w:line="206" w:lineRule="auto"/>
              <w:ind w:left="116"/>
              <w:rPr>
                <w:rFonts w:ascii="宋体" w:hAnsi="宋体" w:eastAsia="宋体" w:cs="宋体"/>
                <w:sz w:val="24"/>
                <w:szCs w:val="24"/>
              </w:rPr>
            </w:pPr>
            <w:r>
              <w:rPr>
                <w:rFonts w:ascii="宋体" w:hAnsi="宋体" w:eastAsia="宋体" w:cs="宋体"/>
                <w:spacing w:val="-2"/>
                <w:sz w:val="24"/>
                <w:szCs w:val="24"/>
              </w:rPr>
              <w:t>招生单位自命题</w:t>
            </w:r>
          </w:p>
        </w:tc>
        <w:tc>
          <w:tcPr>
            <w:tcW w:w="2371" w:type="dxa"/>
            <w:vAlign w:val="top"/>
          </w:tcPr>
          <w:p w14:paraId="450B560A">
            <w:pPr>
              <w:spacing w:before="42" w:line="206" w:lineRule="auto"/>
              <w:ind w:left="114"/>
              <w:rPr>
                <w:rFonts w:ascii="宋体" w:hAnsi="宋体" w:eastAsia="宋体" w:cs="宋体"/>
                <w:sz w:val="24"/>
                <w:szCs w:val="24"/>
              </w:rPr>
            </w:pPr>
            <w:r>
              <w:rPr>
                <w:rFonts w:ascii="宋体" w:hAnsi="宋体" w:eastAsia="宋体" w:cs="宋体"/>
                <w:spacing w:val="-5"/>
                <w:sz w:val="24"/>
                <w:szCs w:val="24"/>
              </w:rPr>
              <w:t>初试</w:t>
            </w:r>
          </w:p>
        </w:tc>
      </w:tr>
      <w:tr w14:paraId="1E622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370" w:type="dxa"/>
            <w:vAlign w:val="top"/>
          </w:tcPr>
          <w:p w14:paraId="6E9C832F">
            <w:pPr>
              <w:spacing w:before="36" w:line="208" w:lineRule="auto"/>
              <w:ind w:left="115"/>
              <w:rPr>
                <w:rFonts w:ascii="宋体" w:hAnsi="宋体" w:eastAsia="宋体" w:cs="宋体"/>
                <w:sz w:val="24"/>
                <w:szCs w:val="24"/>
              </w:rPr>
            </w:pPr>
            <w:r>
              <w:rPr>
                <w:rFonts w:ascii="宋体" w:hAnsi="宋体" w:eastAsia="宋体" w:cs="宋体"/>
                <w:b/>
                <w:bCs/>
                <w:spacing w:val="-8"/>
                <w:sz w:val="24"/>
                <w:szCs w:val="24"/>
              </w:rPr>
              <w:t>满分</w:t>
            </w:r>
          </w:p>
        </w:tc>
        <w:tc>
          <w:tcPr>
            <w:tcW w:w="2366" w:type="dxa"/>
            <w:vAlign w:val="top"/>
          </w:tcPr>
          <w:p w14:paraId="64E1E225">
            <w:pPr>
              <w:spacing w:before="60" w:line="188" w:lineRule="auto"/>
              <w:ind w:left="133"/>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150</w:t>
            </w:r>
          </w:p>
        </w:tc>
        <w:tc>
          <w:tcPr>
            <w:tcW w:w="2366" w:type="dxa"/>
            <w:vAlign w:val="top"/>
          </w:tcPr>
          <w:p w14:paraId="1E0A35BD">
            <w:pPr>
              <w:rPr>
                <w:rFonts w:ascii="Arial"/>
                <w:sz w:val="21"/>
              </w:rPr>
            </w:pPr>
          </w:p>
        </w:tc>
        <w:tc>
          <w:tcPr>
            <w:tcW w:w="2371" w:type="dxa"/>
            <w:vAlign w:val="top"/>
          </w:tcPr>
          <w:p w14:paraId="423A4493">
            <w:pPr>
              <w:rPr>
                <w:rFonts w:ascii="Arial"/>
                <w:sz w:val="21"/>
              </w:rPr>
            </w:pPr>
          </w:p>
        </w:tc>
      </w:tr>
      <w:tr w14:paraId="03A79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9473" w:type="dxa"/>
            <w:gridSpan w:val="4"/>
            <w:vAlign w:val="top"/>
          </w:tcPr>
          <w:p w14:paraId="78ECD468">
            <w:pPr>
              <w:spacing w:before="36" w:line="219" w:lineRule="auto"/>
              <w:ind w:left="115"/>
              <w:rPr>
                <w:rFonts w:ascii="宋体" w:hAnsi="宋体" w:eastAsia="宋体" w:cs="宋体"/>
                <w:sz w:val="24"/>
                <w:szCs w:val="24"/>
              </w:rPr>
            </w:pPr>
            <w:r>
              <w:rPr>
                <w:rFonts w:ascii="宋体" w:hAnsi="宋体" w:eastAsia="宋体" w:cs="宋体"/>
                <w:b/>
                <w:bCs/>
                <w:spacing w:val="-5"/>
                <w:sz w:val="24"/>
                <w:szCs w:val="24"/>
              </w:rPr>
              <w:t>考试性质</w:t>
            </w:r>
          </w:p>
          <w:p w14:paraId="4DA46BE0">
            <w:pPr>
              <w:spacing w:before="27" w:line="206" w:lineRule="auto"/>
              <w:ind w:left="115"/>
              <w:rPr>
                <w:rFonts w:ascii="宋体" w:hAnsi="宋体" w:eastAsia="宋体" w:cs="宋体"/>
                <w:sz w:val="24"/>
                <w:szCs w:val="24"/>
              </w:rPr>
            </w:pPr>
            <w:r>
              <w:rPr>
                <w:rFonts w:ascii="宋体" w:hAnsi="宋体" w:eastAsia="宋体" w:cs="宋体"/>
                <w:spacing w:val="-5"/>
                <w:sz w:val="24"/>
                <w:szCs w:val="24"/>
              </w:rPr>
              <w:t>初试</w:t>
            </w:r>
          </w:p>
        </w:tc>
      </w:tr>
      <w:tr w14:paraId="15FF1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473" w:type="dxa"/>
            <w:gridSpan w:val="4"/>
            <w:vAlign w:val="top"/>
          </w:tcPr>
          <w:p w14:paraId="5D4FBEC0">
            <w:pPr>
              <w:spacing w:before="38" w:line="219" w:lineRule="auto"/>
              <w:ind w:left="115"/>
              <w:rPr>
                <w:rFonts w:ascii="宋体" w:hAnsi="宋体" w:eastAsia="宋体" w:cs="宋体"/>
                <w:sz w:val="24"/>
                <w:szCs w:val="24"/>
              </w:rPr>
            </w:pPr>
            <w:r>
              <w:rPr>
                <w:rFonts w:ascii="宋体" w:hAnsi="宋体" w:eastAsia="宋体" w:cs="宋体"/>
                <w:b/>
                <w:bCs/>
                <w:spacing w:val="-3"/>
                <w:sz w:val="24"/>
                <w:szCs w:val="24"/>
              </w:rPr>
              <w:t>考试方式和考试时间</w:t>
            </w:r>
          </w:p>
          <w:p w14:paraId="61F078B0">
            <w:pPr>
              <w:spacing w:before="24" w:line="208" w:lineRule="auto"/>
              <w:ind w:left="139"/>
              <w:rPr>
                <w:rFonts w:ascii="宋体" w:hAnsi="宋体" w:eastAsia="宋体" w:cs="宋体"/>
                <w:sz w:val="24"/>
                <w:szCs w:val="24"/>
              </w:rPr>
            </w:pPr>
            <w:r>
              <w:rPr>
                <w:rFonts w:ascii="宋体" w:hAnsi="宋体" w:eastAsia="宋体" w:cs="宋体"/>
                <w:spacing w:val="-11"/>
                <w:sz w:val="24"/>
                <w:szCs w:val="24"/>
              </w:rPr>
              <w:t>闭卷</w:t>
            </w:r>
            <w:r>
              <w:rPr>
                <w:rFonts w:ascii="宋体" w:hAnsi="宋体" w:eastAsia="宋体" w:cs="宋体"/>
                <w:spacing w:val="10"/>
                <w:sz w:val="24"/>
                <w:szCs w:val="24"/>
              </w:rPr>
              <w:t xml:space="preserve">   </w:t>
            </w:r>
            <w:r>
              <w:rPr>
                <w:rFonts w:ascii="Times New Roman" w:hAnsi="Times New Roman" w:eastAsia="Times New Roman" w:cs="Times New Roman"/>
                <w:spacing w:val="-11"/>
                <w:sz w:val="24"/>
                <w:szCs w:val="24"/>
              </w:rPr>
              <w:t>180</w:t>
            </w:r>
            <w:r>
              <w:rPr>
                <w:rFonts w:ascii="Times New Roman" w:hAnsi="Times New Roman" w:eastAsia="Times New Roman" w:cs="Times New Roman"/>
                <w:spacing w:val="13"/>
                <w:sz w:val="24"/>
                <w:szCs w:val="24"/>
              </w:rPr>
              <w:t xml:space="preserve"> </w:t>
            </w:r>
            <w:r>
              <w:rPr>
                <w:rFonts w:ascii="宋体" w:hAnsi="宋体" w:eastAsia="宋体" w:cs="宋体"/>
                <w:spacing w:val="-11"/>
                <w:sz w:val="24"/>
                <w:szCs w:val="24"/>
              </w:rPr>
              <w:t>分钟</w:t>
            </w:r>
          </w:p>
        </w:tc>
      </w:tr>
      <w:tr w14:paraId="65954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9473" w:type="dxa"/>
            <w:gridSpan w:val="4"/>
            <w:vAlign w:val="top"/>
          </w:tcPr>
          <w:p w14:paraId="39ACF771">
            <w:pPr>
              <w:spacing w:before="35" w:line="214" w:lineRule="auto"/>
              <w:ind w:left="115"/>
              <w:rPr>
                <w:rFonts w:ascii="宋体" w:hAnsi="宋体" w:eastAsia="宋体" w:cs="宋体"/>
                <w:sz w:val="24"/>
                <w:szCs w:val="24"/>
              </w:rPr>
            </w:pPr>
            <w:r>
              <w:rPr>
                <w:rFonts w:ascii="宋体" w:hAnsi="宋体" w:eastAsia="宋体" w:cs="宋体"/>
                <w:b/>
                <w:bCs/>
                <w:spacing w:val="-5"/>
                <w:sz w:val="24"/>
                <w:szCs w:val="24"/>
              </w:rPr>
              <w:t>试卷结构</w:t>
            </w:r>
          </w:p>
        </w:tc>
      </w:tr>
      <w:tr w14:paraId="602FC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2" w:hRule="atLeast"/>
        </w:trPr>
        <w:tc>
          <w:tcPr>
            <w:tcW w:w="9473" w:type="dxa"/>
            <w:gridSpan w:val="4"/>
            <w:vAlign w:val="top"/>
          </w:tcPr>
          <w:p w14:paraId="0875E1EA">
            <w:pPr>
              <w:keepNext w:val="0"/>
              <w:keepLines w:val="0"/>
              <w:pageBreakBefore w:val="0"/>
              <w:widowControl/>
              <w:kinsoku w:val="0"/>
              <w:wordWrap/>
              <w:overflowPunct/>
              <w:topLinePunct w:val="0"/>
              <w:autoSpaceDE w:val="0"/>
              <w:autoSpaceDN w:val="0"/>
              <w:bidi w:val="0"/>
              <w:adjustRightInd w:val="0"/>
              <w:snapToGrid w:val="0"/>
              <w:spacing w:line="36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考试内容和要求</w:t>
            </w:r>
          </w:p>
          <w:p w14:paraId="1221DF93">
            <w:pPr>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一、考试目的</w:t>
            </w:r>
          </w:p>
          <w:p w14:paraId="4AD26CEA">
            <w:pPr>
              <w:keepNext w:val="0"/>
              <w:keepLines w:val="0"/>
              <w:pageBreakBefore w:val="0"/>
              <w:widowControl/>
              <w:kinsoku w:val="0"/>
              <w:wordWrap/>
              <w:overflowPunct/>
              <w:topLinePunct w:val="0"/>
              <w:autoSpaceDE w:val="0"/>
              <w:autoSpaceDN w:val="0"/>
              <w:bidi w:val="0"/>
              <w:adjustRightInd w:val="0"/>
              <w:snapToGrid w:val="0"/>
              <w:spacing w:line="360" w:lineRule="exact"/>
              <w:ind w:left="115" w:right="107" w:firstLine="485"/>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《汉语写作与百科知识》</w:t>
            </w:r>
            <w:r>
              <w:rPr>
                <w:rFonts w:hint="default" w:ascii="Times New Roman" w:hAnsi="Times New Roman" w:eastAsia="宋体" w:cs="Times New Roman"/>
                <w:spacing w:val="-2"/>
                <w:sz w:val="24"/>
                <w:szCs w:val="24"/>
                <w:lang w:val="en-US" w:eastAsia="zh-CN"/>
              </w:rPr>
              <w:t>(科目代码：448)</w:t>
            </w:r>
            <w:r>
              <w:rPr>
                <w:rFonts w:hint="default" w:ascii="Times New Roman" w:hAnsi="Times New Roman" w:eastAsia="宋体" w:cs="Times New Roman"/>
                <w:spacing w:val="-2"/>
                <w:sz w:val="24"/>
                <w:szCs w:val="24"/>
              </w:rPr>
              <w:t>是翻译硕士专业学位（</w:t>
            </w:r>
            <w:r>
              <w:rPr>
                <w:rFonts w:hint="default" w:ascii="Times New Roman" w:hAnsi="Times New Roman" w:eastAsia="Times New Roman" w:cs="Times New Roman"/>
                <w:spacing w:val="-2"/>
                <w:sz w:val="24"/>
                <w:szCs w:val="24"/>
              </w:rPr>
              <w:t>MTI</w:t>
            </w:r>
            <w:r>
              <w:rPr>
                <w:rFonts w:hint="default" w:ascii="Times New Roman" w:hAnsi="Times New Roman" w:eastAsia="宋体" w:cs="Times New Roman"/>
                <w:spacing w:val="-2"/>
                <w:sz w:val="24"/>
                <w:szCs w:val="24"/>
              </w:rPr>
              <w:t>）研究生入学考试</w:t>
            </w:r>
            <w:r>
              <w:rPr>
                <w:rFonts w:hint="default" w:ascii="Times New Roman" w:hAnsi="Times New Roman" w:eastAsia="宋体" w:cs="Times New Roman"/>
                <w:spacing w:val="-3"/>
                <w:sz w:val="24"/>
                <w:szCs w:val="24"/>
              </w:rPr>
              <w:t>的专业基础课</w:t>
            </w:r>
            <w:r>
              <w:rPr>
                <w:rFonts w:hint="default" w:ascii="Times New Roman" w:hAnsi="Times New Roman" w:eastAsia="宋体" w:cs="Times New Roman"/>
                <w:spacing w:val="-1"/>
                <w:sz w:val="24"/>
                <w:szCs w:val="24"/>
              </w:rPr>
              <w:t>考试科目，其目的是考查考生是否具备进行</w:t>
            </w:r>
            <w:r>
              <w:rPr>
                <w:rFonts w:hint="default" w:ascii="Times New Roman" w:hAnsi="Times New Roman" w:eastAsia="宋体" w:cs="Times New Roman"/>
                <w:spacing w:val="-38"/>
                <w:sz w:val="24"/>
                <w:szCs w:val="24"/>
              </w:rPr>
              <w:t xml:space="preserve"> </w:t>
            </w:r>
            <w:r>
              <w:rPr>
                <w:rFonts w:hint="default" w:ascii="Times New Roman" w:hAnsi="Times New Roman" w:eastAsia="Times New Roman" w:cs="Times New Roman"/>
                <w:spacing w:val="-1"/>
                <w:sz w:val="24"/>
                <w:szCs w:val="24"/>
              </w:rPr>
              <w:t xml:space="preserve">MTI </w:t>
            </w:r>
            <w:r>
              <w:rPr>
                <w:rFonts w:hint="default" w:ascii="Times New Roman" w:hAnsi="Times New Roman" w:eastAsia="宋体" w:cs="Times New Roman"/>
                <w:spacing w:val="-1"/>
                <w:sz w:val="24"/>
                <w:szCs w:val="24"/>
              </w:rPr>
              <w:t>学习所要求的汉语水平。</w:t>
            </w:r>
          </w:p>
          <w:p w14:paraId="0B427378">
            <w:pPr>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二、考试性质与范围</w:t>
            </w:r>
          </w:p>
          <w:p w14:paraId="6BDBF1BC">
            <w:pPr>
              <w:keepNext w:val="0"/>
              <w:keepLines w:val="0"/>
              <w:pageBreakBefore w:val="0"/>
              <w:widowControl/>
              <w:kinsoku w:val="0"/>
              <w:wordWrap/>
              <w:overflowPunct/>
              <w:topLinePunct w:val="0"/>
              <w:autoSpaceDE w:val="0"/>
              <w:autoSpaceDN w:val="0"/>
              <w:bidi w:val="0"/>
              <w:adjustRightInd w:val="0"/>
              <w:snapToGrid w:val="0"/>
              <w:spacing w:line="360" w:lineRule="exact"/>
              <w:ind w:left="117" w:right="107" w:firstLine="479"/>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本考试是测试考生百科知识和汉语写作水平的尺度参照性水平考试。考</w:t>
            </w:r>
            <w:r>
              <w:rPr>
                <w:rFonts w:hint="default" w:ascii="Times New Roman" w:hAnsi="Times New Roman" w:eastAsia="宋体" w:cs="Times New Roman"/>
                <w:spacing w:val="-4"/>
                <w:sz w:val="24"/>
                <w:szCs w:val="24"/>
              </w:rPr>
              <w:t>试范围包括考</w:t>
            </w:r>
            <w:r>
              <w:rPr>
                <w:rFonts w:hint="default" w:ascii="Times New Roman" w:hAnsi="Times New Roman" w:eastAsia="宋体" w:cs="Times New Roman"/>
                <w:spacing w:val="-1"/>
                <w:sz w:val="24"/>
                <w:szCs w:val="24"/>
              </w:rPr>
              <w:t>生入学应具备的百科知识和汉语写作能力。</w:t>
            </w:r>
          </w:p>
          <w:p w14:paraId="5BF6E020">
            <w:pPr>
              <w:keepNext w:val="0"/>
              <w:keepLines w:val="0"/>
              <w:pageBreakBefore w:val="0"/>
              <w:widowControl/>
              <w:kinsoku w:val="0"/>
              <w:wordWrap/>
              <w:overflowPunct/>
              <w:topLinePunct w:val="0"/>
              <w:autoSpaceDE w:val="0"/>
              <w:autoSpaceDN w:val="0"/>
              <w:bidi w:val="0"/>
              <w:adjustRightInd w:val="0"/>
              <w:snapToGrid w:val="0"/>
              <w:spacing w:line="36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三、考试基本要求</w:t>
            </w:r>
          </w:p>
          <w:p w14:paraId="5FE6BB88">
            <w:pPr>
              <w:keepNext w:val="0"/>
              <w:keepLines w:val="0"/>
              <w:pageBreakBefore w:val="0"/>
              <w:widowControl/>
              <w:kinsoku w:val="0"/>
              <w:wordWrap/>
              <w:overflowPunct/>
              <w:topLinePunct w:val="0"/>
              <w:autoSpaceDE w:val="0"/>
              <w:autoSpaceDN w:val="0"/>
              <w:bidi w:val="0"/>
              <w:adjustRightInd w:val="0"/>
              <w:snapToGrid w:val="0"/>
              <w:spacing w:line="360" w:lineRule="exact"/>
              <w:ind w:left="614"/>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2"/>
                <w:sz w:val="24"/>
                <w:szCs w:val="24"/>
              </w:rPr>
              <w:t xml:space="preserve">1.  </w:t>
            </w:r>
            <w:r>
              <w:rPr>
                <w:rFonts w:hint="default" w:ascii="Times New Roman" w:hAnsi="Times New Roman" w:eastAsia="宋体" w:cs="Times New Roman"/>
                <w:spacing w:val="-2"/>
                <w:sz w:val="24"/>
                <w:szCs w:val="24"/>
              </w:rPr>
              <w:t>具备一定的中外文化背景知识。</w:t>
            </w:r>
          </w:p>
          <w:p w14:paraId="7EFFD182">
            <w:pPr>
              <w:keepNext w:val="0"/>
              <w:keepLines w:val="0"/>
              <w:pageBreakBefore w:val="0"/>
              <w:widowControl/>
              <w:kinsoku w:val="0"/>
              <w:wordWrap/>
              <w:overflowPunct/>
              <w:topLinePunct w:val="0"/>
              <w:autoSpaceDE w:val="0"/>
              <w:autoSpaceDN w:val="0"/>
              <w:bidi w:val="0"/>
              <w:adjustRightInd w:val="0"/>
              <w:snapToGrid w:val="0"/>
              <w:spacing w:line="360" w:lineRule="exact"/>
              <w:ind w:left="59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 xml:space="preserve">2.  </w:t>
            </w:r>
            <w:r>
              <w:rPr>
                <w:rFonts w:hint="default" w:ascii="Times New Roman" w:hAnsi="Times New Roman" w:eastAsia="宋体" w:cs="Times New Roman"/>
                <w:spacing w:val="-1"/>
                <w:sz w:val="24"/>
                <w:szCs w:val="24"/>
              </w:rPr>
              <w:t>有较全面的中国语言文学基础知识。</w:t>
            </w:r>
          </w:p>
          <w:p w14:paraId="78A62DE1">
            <w:pPr>
              <w:keepNext w:val="0"/>
              <w:keepLines w:val="0"/>
              <w:pageBreakBefore w:val="0"/>
              <w:widowControl/>
              <w:kinsoku w:val="0"/>
              <w:wordWrap/>
              <w:overflowPunct/>
              <w:topLinePunct w:val="0"/>
              <w:autoSpaceDE w:val="0"/>
              <w:autoSpaceDN w:val="0"/>
              <w:bidi w:val="0"/>
              <w:adjustRightInd w:val="0"/>
              <w:snapToGrid w:val="0"/>
              <w:spacing w:line="360" w:lineRule="exact"/>
              <w:ind w:left="596"/>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 xml:space="preserve">3.  </w:t>
            </w:r>
            <w:r>
              <w:rPr>
                <w:rFonts w:hint="default" w:ascii="Times New Roman" w:hAnsi="Times New Roman" w:eastAsia="宋体" w:cs="Times New Roman"/>
                <w:spacing w:val="-1"/>
                <w:sz w:val="24"/>
                <w:szCs w:val="24"/>
              </w:rPr>
              <w:t>具备较强的现代汉语写作能力。</w:t>
            </w:r>
          </w:p>
          <w:p w14:paraId="0333F00D">
            <w:pPr>
              <w:keepNext w:val="0"/>
              <w:keepLines w:val="0"/>
              <w:pageBreakBefore w:val="0"/>
              <w:widowControl/>
              <w:kinsoku w:val="0"/>
              <w:wordWrap/>
              <w:overflowPunct/>
              <w:topLinePunct w:val="0"/>
              <w:autoSpaceDE w:val="0"/>
              <w:autoSpaceDN w:val="0"/>
              <w:bidi w:val="0"/>
              <w:adjustRightInd w:val="0"/>
              <w:snapToGrid w:val="0"/>
              <w:spacing w:line="360" w:lineRule="exact"/>
              <w:ind w:left="138"/>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8"/>
                <w:sz w:val="24"/>
                <w:szCs w:val="24"/>
              </w:rPr>
              <w:t>四、考试形式</w:t>
            </w:r>
          </w:p>
          <w:p w14:paraId="4446E0D1">
            <w:pPr>
              <w:keepNext w:val="0"/>
              <w:keepLines w:val="0"/>
              <w:pageBreakBefore w:val="0"/>
              <w:widowControl/>
              <w:kinsoku w:val="0"/>
              <w:wordWrap/>
              <w:overflowPunct/>
              <w:topLinePunct w:val="0"/>
              <w:autoSpaceDE w:val="0"/>
              <w:autoSpaceDN w:val="0"/>
              <w:bidi w:val="0"/>
              <w:adjustRightInd w:val="0"/>
              <w:snapToGrid w:val="0"/>
              <w:spacing w:line="360" w:lineRule="exact"/>
              <w:ind w:left="116" w:right="107" w:firstLine="480"/>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本考试采取客观试题与主观试题相结合、单项技能测试</w:t>
            </w:r>
            <w:r>
              <w:rPr>
                <w:rFonts w:hint="default" w:ascii="Times New Roman" w:hAnsi="Times New Roman" w:eastAsia="宋体" w:cs="Times New Roman"/>
                <w:spacing w:val="-1"/>
                <w:sz w:val="24"/>
                <w:szCs w:val="24"/>
              </w:rPr>
              <w:t>与综合技能测试相结合的方</w:t>
            </w:r>
            <w:r>
              <w:rPr>
                <w:rFonts w:hint="default" w:ascii="Times New Roman" w:hAnsi="Times New Roman" w:eastAsia="宋体" w:cs="Times New Roman"/>
                <w:spacing w:val="-3"/>
                <w:sz w:val="24"/>
                <w:szCs w:val="24"/>
              </w:rPr>
              <w:t>法，注重考生的百科知识和汉语写作能力。各语种考生统一用汉语答题。各项试题的分布</w:t>
            </w:r>
            <w:r>
              <w:rPr>
                <w:rFonts w:hint="default" w:ascii="Times New Roman" w:hAnsi="Times New Roman" w:eastAsia="宋体" w:cs="Times New Roman"/>
                <w:spacing w:val="-1"/>
                <w:sz w:val="24"/>
                <w:szCs w:val="24"/>
              </w:rPr>
              <w:t>情况见“考试内容一览表</w:t>
            </w:r>
            <w:r>
              <w:rPr>
                <w:rFonts w:hint="default" w:ascii="Times New Roman" w:hAnsi="Times New Roman" w:eastAsia="宋体" w:cs="Times New Roman"/>
                <w:spacing w:val="-86"/>
                <w:sz w:val="24"/>
                <w:szCs w:val="24"/>
              </w:rPr>
              <w:t xml:space="preserve"> </w:t>
            </w:r>
            <w:r>
              <w:rPr>
                <w:rFonts w:hint="default" w:ascii="Times New Roman" w:hAnsi="Times New Roman" w:eastAsia="宋体" w:cs="Times New Roman"/>
                <w:spacing w:val="-1"/>
                <w:sz w:val="24"/>
                <w:szCs w:val="24"/>
              </w:rPr>
              <w:t>”。</w:t>
            </w:r>
          </w:p>
          <w:p w14:paraId="0307A4D1">
            <w:pPr>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五、考试内容和时间</w:t>
            </w:r>
          </w:p>
          <w:p w14:paraId="4C399699">
            <w:pPr>
              <w:keepNext w:val="0"/>
              <w:keepLines w:val="0"/>
              <w:pageBreakBefore w:val="0"/>
              <w:widowControl/>
              <w:kinsoku w:val="0"/>
              <w:wordWrap/>
              <w:overflowPunct/>
              <w:topLinePunct w:val="0"/>
              <w:autoSpaceDE w:val="0"/>
              <w:autoSpaceDN w:val="0"/>
              <w:bidi w:val="0"/>
              <w:adjustRightInd w:val="0"/>
              <w:snapToGrid w:val="0"/>
              <w:spacing w:line="360" w:lineRule="exact"/>
              <w:ind w:right="301" w:firstLine="472" w:firstLineChars="20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本考试包括三个部分：百科知识、应用文写作、命题作文。总分</w:t>
            </w:r>
            <w:r>
              <w:rPr>
                <w:rFonts w:hint="default" w:ascii="Times New Roman" w:hAnsi="Times New Roman" w:eastAsia="宋体" w:cs="Times New Roman"/>
                <w:spacing w:val="-18"/>
                <w:sz w:val="24"/>
                <w:szCs w:val="24"/>
              </w:rPr>
              <w:t xml:space="preserve"> </w:t>
            </w:r>
            <w:r>
              <w:rPr>
                <w:rFonts w:hint="default" w:ascii="Times New Roman" w:hAnsi="Times New Roman" w:eastAsia="Times New Roman" w:cs="Times New Roman"/>
                <w:spacing w:val="-2"/>
                <w:sz w:val="24"/>
                <w:szCs w:val="24"/>
              </w:rPr>
              <w:t xml:space="preserve">150 </w:t>
            </w:r>
            <w:r>
              <w:rPr>
                <w:rFonts w:hint="default" w:ascii="Times New Roman" w:hAnsi="Times New Roman" w:eastAsia="宋体" w:cs="Times New Roman"/>
                <w:spacing w:val="-2"/>
                <w:sz w:val="24"/>
                <w:szCs w:val="24"/>
              </w:rPr>
              <w:t>分。考试时间</w:t>
            </w:r>
            <w:r>
              <w:rPr>
                <w:rFonts w:hint="default" w:ascii="Times New Roman" w:hAnsi="Times New Roman" w:eastAsia="宋体" w:cs="Times New Roman"/>
                <w:spacing w:val="-32"/>
                <w:sz w:val="24"/>
                <w:szCs w:val="24"/>
              </w:rPr>
              <w:t xml:space="preserve"> </w:t>
            </w:r>
            <w:r>
              <w:rPr>
                <w:rFonts w:hint="default" w:ascii="Times New Roman" w:hAnsi="Times New Roman" w:eastAsia="Times New Roman" w:cs="Times New Roman"/>
                <w:spacing w:val="-2"/>
                <w:sz w:val="24"/>
                <w:szCs w:val="24"/>
              </w:rPr>
              <w:t>180</w:t>
            </w:r>
            <w:r>
              <w:rPr>
                <w:rFonts w:hint="default" w:ascii="Times New Roman" w:hAnsi="Times New Roman" w:eastAsia="宋体" w:cs="Times New Roman"/>
                <w:spacing w:val="-5"/>
                <w:sz w:val="24"/>
                <w:szCs w:val="24"/>
              </w:rPr>
              <w:t>分钟。</w:t>
            </w:r>
          </w:p>
          <w:p w14:paraId="11CD4B8F">
            <w:pPr>
              <w:keepNext w:val="0"/>
              <w:keepLines w:val="0"/>
              <w:pageBreakBefore w:val="0"/>
              <w:widowControl/>
              <w:kinsoku w:val="0"/>
              <w:wordWrap/>
              <w:overflowPunct/>
              <w:topLinePunct w:val="0"/>
              <w:autoSpaceDE w:val="0"/>
              <w:autoSpaceDN w:val="0"/>
              <w:bidi w:val="0"/>
              <w:adjustRightInd w:val="0"/>
              <w:snapToGrid w:val="0"/>
              <w:spacing w:line="360" w:lineRule="exact"/>
              <w:ind w:left="11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b/>
                <w:bCs/>
                <w:spacing w:val="-6"/>
                <w:sz w:val="24"/>
                <w:szCs w:val="24"/>
              </w:rPr>
              <w:t>I.</w:t>
            </w:r>
            <w:r>
              <w:rPr>
                <w:rFonts w:hint="default" w:ascii="Times New Roman" w:hAnsi="Times New Roman" w:eastAsia="Times New Roman" w:cs="Times New Roman"/>
                <w:b/>
                <w:bCs/>
                <w:spacing w:val="11"/>
                <w:sz w:val="24"/>
                <w:szCs w:val="24"/>
              </w:rPr>
              <w:t xml:space="preserve">  </w:t>
            </w:r>
            <w:r>
              <w:rPr>
                <w:rFonts w:hint="default" w:ascii="Times New Roman" w:hAnsi="Times New Roman" w:eastAsia="宋体" w:cs="Times New Roman"/>
                <w:b/>
                <w:bCs/>
                <w:spacing w:val="-6"/>
                <w:sz w:val="24"/>
                <w:szCs w:val="24"/>
              </w:rPr>
              <w:t>百科知识</w:t>
            </w:r>
          </w:p>
          <w:p w14:paraId="0AF83BD7">
            <w:pPr>
              <w:keepNext w:val="0"/>
              <w:keepLines w:val="0"/>
              <w:pageBreakBefore w:val="0"/>
              <w:widowControl/>
              <w:kinsoku w:val="0"/>
              <w:wordWrap/>
              <w:overflowPunct/>
              <w:topLinePunct w:val="0"/>
              <w:autoSpaceDE w:val="0"/>
              <w:autoSpaceDN w:val="0"/>
              <w:bidi w:val="0"/>
              <w:adjustRightInd w:val="0"/>
              <w:snapToGrid w:val="0"/>
              <w:spacing w:line="360" w:lineRule="exact"/>
              <w:ind w:left="614"/>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7"/>
                <w:sz w:val="24"/>
                <w:szCs w:val="24"/>
              </w:rPr>
              <w:t>1.</w:t>
            </w:r>
            <w:r>
              <w:rPr>
                <w:rFonts w:hint="default" w:ascii="Times New Roman" w:hAnsi="Times New Roman" w:eastAsia="Times New Roman" w:cs="Times New Roman"/>
                <w:spacing w:val="6"/>
                <w:sz w:val="24"/>
                <w:szCs w:val="24"/>
              </w:rPr>
              <w:t xml:space="preserve">  </w:t>
            </w:r>
            <w:r>
              <w:rPr>
                <w:rFonts w:hint="default" w:ascii="Times New Roman" w:hAnsi="Times New Roman" w:eastAsia="宋体" w:cs="Times New Roman"/>
                <w:spacing w:val="-7"/>
                <w:sz w:val="24"/>
                <w:szCs w:val="24"/>
              </w:rPr>
              <w:t>考试要求</w:t>
            </w:r>
          </w:p>
          <w:p w14:paraId="63315130">
            <w:pPr>
              <w:keepNext w:val="0"/>
              <w:keepLines w:val="0"/>
              <w:pageBreakBefore w:val="0"/>
              <w:widowControl/>
              <w:kinsoku w:val="0"/>
              <w:wordWrap/>
              <w:overflowPunct/>
              <w:topLinePunct w:val="0"/>
              <w:autoSpaceDE w:val="0"/>
              <w:autoSpaceDN w:val="0"/>
              <w:bidi w:val="0"/>
              <w:adjustRightInd w:val="0"/>
              <w:snapToGrid w:val="0"/>
              <w:spacing w:line="360" w:lineRule="exact"/>
              <w:ind w:right="107" w:firstLine="468" w:firstLineChars="200"/>
              <w:jc w:val="both"/>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要求考生具备全球视野，重视文明互鉴，对中外人文、历史、地理等方面以及国内国际政治、经济、法律等领域相关知识有一定的了解，对世界文明发展进程中的相关</w:t>
            </w:r>
            <w:r>
              <w:rPr>
                <w:rFonts w:hint="default" w:ascii="Times New Roman" w:hAnsi="Times New Roman" w:eastAsia="宋体" w:cs="Times New Roman"/>
                <w:spacing w:val="-4"/>
                <w:sz w:val="24"/>
                <w:szCs w:val="24"/>
              </w:rPr>
              <w:t>知识具有一</w:t>
            </w:r>
            <w:r>
              <w:rPr>
                <w:rFonts w:hint="default" w:ascii="Times New Roman" w:hAnsi="Times New Roman" w:eastAsia="宋体" w:cs="Times New Roman"/>
                <w:spacing w:val="-1"/>
                <w:sz w:val="24"/>
                <w:szCs w:val="24"/>
              </w:rPr>
              <w:t>定储备，并对当前国内外经济、科技、文化等领域的热点话题有一定的关注。</w:t>
            </w:r>
          </w:p>
          <w:p w14:paraId="218211FE">
            <w:pPr>
              <w:keepNext w:val="0"/>
              <w:keepLines w:val="0"/>
              <w:pageBreakBefore w:val="0"/>
              <w:widowControl/>
              <w:kinsoku w:val="0"/>
              <w:wordWrap/>
              <w:overflowPunct/>
              <w:topLinePunct w:val="0"/>
              <w:autoSpaceDE w:val="0"/>
              <w:autoSpaceDN w:val="0"/>
              <w:bidi w:val="0"/>
              <w:adjustRightInd w:val="0"/>
              <w:snapToGrid w:val="0"/>
              <w:spacing w:line="360" w:lineRule="exact"/>
              <w:ind w:left="59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 xml:space="preserve">2.  </w:t>
            </w:r>
            <w:r>
              <w:rPr>
                <w:rFonts w:hint="default" w:ascii="Times New Roman" w:hAnsi="Times New Roman" w:eastAsia="宋体" w:cs="Times New Roman"/>
                <w:spacing w:val="-1"/>
                <w:sz w:val="24"/>
                <w:szCs w:val="24"/>
              </w:rPr>
              <w:t>考试题型</w:t>
            </w:r>
          </w:p>
          <w:p w14:paraId="0BB42369">
            <w:pPr>
              <w:keepNext w:val="0"/>
              <w:keepLines w:val="0"/>
              <w:pageBreakBefore w:val="0"/>
              <w:widowControl/>
              <w:kinsoku w:val="0"/>
              <w:wordWrap/>
              <w:overflowPunct/>
              <w:topLinePunct w:val="0"/>
              <w:autoSpaceDE w:val="0"/>
              <w:autoSpaceDN w:val="0"/>
              <w:bidi w:val="0"/>
              <w:adjustRightInd w:val="0"/>
              <w:snapToGrid w:val="0"/>
              <w:spacing w:line="36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w:t>
            </w:r>
            <w:r>
              <w:rPr>
                <w:rFonts w:hint="default" w:ascii="Times New Roman" w:hAnsi="Times New Roman" w:eastAsia="Times New Roman" w:cs="Times New Roman"/>
                <w:spacing w:val="-3"/>
                <w:sz w:val="24"/>
                <w:szCs w:val="24"/>
              </w:rPr>
              <w:t>1</w:t>
            </w:r>
            <w:r>
              <w:rPr>
                <w:rFonts w:hint="default" w:ascii="Times New Roman" w:hAnsi="Times New Roman" w:eastAsia="宋体" w:cs="Times New Roman"/>
                <w:spacing w:val="-3"/>
                <w:sz w:val="24"/>
                <w:szCs w:val="24"/>
              </w:rPr>
              <w:t>）单项选择题（</w:t>
            </w:r>
            <w:r>
              <w:rPr>
                <w:rFonts w:hint="default" w:ascii="Times New Roman" w:hAnsi="Times New Roman" w:eastAsia="Times New Roman" w:cs="Times New Roman"/>
                <w:spacing w:val="-3"/>
                <w:sz w:val="24"/>
                <w:szCs w:val="24"/>
              </w:rPr>
              <w:t xml:space="preserve">30 </w:t>
            </w:r>
            <w:r>
              <w:rPr>
                <w:rFonts w:hint="default" w:ascii="Times New Roman" w:hAnsi="Times New Roman" w:eastAsia="宋体" w:cs="Times New Roman"/>
                <w:spacing w:val="-3"/>
                <w:sz w:val="24"/>
                <w:szCs w:val="24"/>
              </w:rPr>
              <w:t>个，每题</w:t>
            </w:r>
            <w:r>
              <w:rPr>
                <w:rFonts w:hint="default" w:ascii="Times New Roman" w:hAnsi="Times New Roman" w:eastAsia="宋体" w:cs="Times New Roman"/>
                <w:spacing w:val="-14"/>
                <w:sz w:val="24"/>
                <w:szCs w:val="24"/>
              </w:rPr>
              <w:t xml:space="preserve"> </w:t>
            </w:r>
            <w:r>
              <w:rPr>
                <w:rFonts w:hint="default" w:ascii="Times New Roman" w:hAnsi="Times New Roman" w:eastAsia="Times New Roman" w:cs="Times New Roman"/>
                <w:spacing w:val="-3"/>
                <w:sz w:val="24"/>
                <w:szCs w:val="24"/>
              </w:rPr>
              <w:t xml:space="preserve">1 </w:t>
            </w:r>
            <w:r>
              <w:rPr>
                <w:rFonts w:hint="default" w:ascii="Times New Roman" w:hAnsi="Times New Roman" w:eastAsia="宋体" w:cs="Times New Roman"/>
                <w:spacing w:val="-3"/>
                <w:sz w:val="24"/>
                <w:szCs w:val="24"/>
              </w:rPr>
              <w:t>分，共</w:t>
            </w:r>
            <w:r>
              <w:rPr>
                <w:rFonts w:hint="default" w:ascii="Times New Roman" w:hAnsi="Times New Roman" w:eastAsia="宋体" w:cs="Times New Roman"/>
                <w:spacing w:val="-50"/>
                <w:sz w:val="24"/>
                <w:szCs w:val="24"/>
              </w:rPr>
              <w:t xml:space="preserve"> </w:t>
            </w:r>
            <w:r>
              <w:rPr>
                <w:rFonts w:hint="default" w:ascii="Times New Roman" w:hAnsi="Times New Roman" w:eastAsia="Times New Roman" w:cs="Times New Roman"/>
                <w:spacing w:val="-3"/>
                <w:sz w:val="24"/>
                <w:szCs w:val="24"/>
              </w:rPr>
              <w:t xml:space="preserve">30 </w:t>
            </w:r>
            <w:r>
              <w:rPr>
                <w:rFonts w:hint="default" w:ascii="Times New Roman" w:hAnsi="Times New Roman" w:eastAsia="宋体" w:cs="Times New Roman"/>
                <w:spacing w:val="-3"/>
                <w:sz w:val="24"/>
                <w:szCs w:val="24"/>
              </w:rPr>
              <w:t>分）</w:t>
            </w:r>
          </w:p>
          <w:p w14:paraId="13436B62">
            <w:pPr>
              <w:keepNext w:val="0"/>
              <w:keepLines w:val="0"/>
              <w:pageBreakBefore w:val="0"/>
              <w:widowControl/>
              <w:kinsoku w:val="0"/>
              <w:wordWrap/>
              <w:overflowPunct/>
              <w:topLinePunct w:val="0"/>
              <w:autoSpaceDE w:val="0"/>
              <w:autoSpaceDN w:val="0"/>
              <w:bidi w:val="0"/>
              <w:adjustRightInd w:val="0"/>
              <w:snapToGrid w:val="0"/>
              <w:spacing w:line="36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w:t>
            </w:r>
            <w:r>
              <w:rPr>
                <w:rFonts w:hint="default" w:ascii="Times New Roman" w:hAnsi="Times New Roman" w:eastAsia="Times New Roman" w:cs="Times New Roman"/>
                <w:spacing w:val="-2"/>
                <w:sz w:val="24"/>
                <w:szCs w:val="24"/>
              </w:rPr>
              <w:t>2</w:t>
            </w:r>
            <w:r>
              <w:rPr>
                <w:rFonts w:hint="default" w:ascii="Times New Roman" w:hAnsi="Times New Roman" w:eastAsia="宋体" w:cs="Times New Roman"/>
                <w:spacing w:val="-2"/>
                <w:sz w:val="24"/>
                <w:szCs w:val="24"/>
              </w:rPr>
              <w:t>）名词解释（</w:t>
            </w:r>
            <w:r>
              <w:rPr>
                <w:rFonts w:hint="default" w:ascii="Times New Roman" w:hAnsi="Times New Roman" w:eastAsia="Times New Roman" w:cs="Times New Roman"/>
                <w:spacing w:val="-2"/>
                <w:sz w:val="24"/>
                <w:szCs w:val="24"/>
              </w:rPr>
              <w:t xml:space="preserve">4 </w:t>
            </w:r>
            <w:r>
              <w:rPr>
                <w:rFonts w:hint="default" w:ascii="Times New Roman" w:hAnsi="Times New Roman" w:eastAsia="宋体" w:cs="Times New Roman"/>
                <w:spacing w:val="-2"/>
                <w:sz w:val="24"/>
                <w:szCs w:val="24"/>
              </w:rPr>
              <w:t>个，每题</w:t>
            </w:r>
            <w:r>
              <w:rPr>
                <w:rFonts w:hint="default" w:ascii="Times New Roman" w:hAnsi="Times New Roman" w:eastAsia="宋体" w:cs="Times New Roman"/>
                <w:spacing w:val="-39"/>
                <w:sz w:val="24"/>
                <w:szCs w:val="24"/>
              </w:rPr>
              <w:t xml:space="preserve"> </w:t>
            </w:r>
            <w:r>
              <w:rPr>
                <w:rFonts w:hint="default" w:ascii="Times New Roman" w:hAnsi="Times New Roman" w:eastAsia="Times New Roman" w:cs="Times New Roman"/>
                <w:spacing w:val="-2"/>
                <w:sz w:val="24"/>
                <w:szCs w:val="24"/>
              </w:rPr>
              <w:t xml:space="preserve">5 </w:t>
            </w:r>
            <w:r>
              <w:rPr>
                <w:rFonts w:hint="default" w:ascii="Times New Roman" w:hAnsi="Times New Roman" w:eastAsia="宋体" w:cs="Times New Roman"/>
                <w:spacing w:val="-2"/>
                <w:sz w:val="24"/>
                <w:szCs w:val="24"/>
              </w:rPr>
              <w:t>分，共</w:t>
            </w:r>
            <w:r>
              <w:rPr>
                <w:rFonts w:hint="default" w:ascii="Times New Roman" w:hAnsi="Times New Roman" w:eastAsia="宋体" w:cs="Times New Roman"/>
                <w:spacing w:val="-55"/>
                <w:sz w:val="24"/>
                <w:szCs w:val="24"/>
              </w:rPr>
              <w:t xml:space="preserve"> </w:t>
            </w:r>
            <w:r>
              <w:rPr>
                <w:rFonts w:hint="default" w:ascii="Times New Roman" w:hAnsi="Times New Roman" w:eastAsia="Times New Roman" w:cs="Times New Roman"/>
                <w:spacing w:val="-2"/>
                <w:sz w:val="24"/>
                <w:szCs w:val="24"/>
              </w:rPr>
              <w:t xml:space="preserve">20 </w:t>
            </w:r>
            <w:r>
              <w:rPr>
                <w:rFonts w:hint="default" w:ascii="Times New Roman" w:hAnsi="Times New Roman" w:eastAsia="宋体" w:cs="Times New Roman"/>
                <w:spacing w:val="-2"/>
                <w:sz w:val="24"/>
                <w:szCs w:val="24"/>
              </w:rPr>
              <w:t>分）</w:t>
            </w:r>
          </w:p>
          <w:p w14:paraId="0F86017E">
            <w:pPr>
              <w:keepNext w:val="0"/>
              <w:keepLines w:val="0"/>
              <w:pageBreakBefore w:val="0"/>
              <w:widowControl/>
              <w:kinsoku w:val="0"/>
              <w:wordWrap/>
              <w:overflowPunct/>
              <w:topLinePunct w:val="0"/>
              <w:autoSpaceDE w:val="0"/>
              <w:autoSpaceDN w:val="0"/>
              <w:bidi w:val="0"/>
              <w:adjustRightInd w:val="0"/>
              <w:snapToGrid w:val="0"/>
              <w:spacing w:line="360" w:lineRule="exact"/>
              <w:ind w:left="11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b/>
                <w:bCs/>
                <w:spacing w:val="-2"/>
                <w:sz w:val="24"/>
                <w:szCs w:val="24"/>
              </w:rPr>
              <w:t xml:space="preserve">II.  </w:t>
            </w:r>
            <w:r>
              <w:rPr>
                <w:rFonts w:hint="default" w:ascii="Times New Roman" w:hAnsi="Times New Roman" w:eastAsia="宋体" w:cs="Times New Roman"/>
                <w:b/>
                <w:bCs/>
                <w:spacing w:val="-2"/>
                <w:sz w:val="24"/>
                <w:szCs w:val="24"/>
              </w:rPr>
              <w:t>应用文写作</w:t>
            </w:r>
          </w:p>
          <w:p w14:paraId="7DCDA28D">
            <w:pPr>
              <w:keepNext w:val="0"/>
              <w:keepLines w:val="0"/>
              <w:pageBreakBefore w:val="0"/>
              <w:widowControl/>
              <w:kinsoku w:val="0"/>
              <w:wordWrap/>
              <w:overflowPunct/>
              <w:topLinePunct w:val="0"/>
              <w:autoSpaceDE w:val="0"/>
              <w:autoSpaceDN w:val="0"/>
              <w:bidi w:val="0"/>
              <w:adjustRightInd w:val="0"/>
              <w:snapToGrid w:val="0"/>
              <w:spacing w:line="360" w:lineRule="exact"/>
              <w:ind w:left="614"/>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7"/>
                <w:sz w:val="24"/>
                <w:szCs w:val="24"/>
              </w:rPr>
              <w:t>1.</w:t>
            </w:r>
            <w:r>
              <w:rPr>
                <w:rFonts w:hint="default" w:ascii="Times New Roman" w:hAnsi="Times New Roman" w:eastAsia="Times New Roman" w:cs="Times New Roman"/>
                <w:spacing w:val="6"/>
                <w:sz w:val="24"/>
                <w:szCs w:val="24"/>
              </w:rPr>
              <w:t xml:space="preserve">  </w:t>
            </w:r>
            <w:r>
              <w:rPr>
                <w:rFonts w:hint="default" w:ascii="Times New Roman" w:hAnsi="Times New Roman" w:eastAsia="宋体" w:cs="Times New Roman"/>
                <w:spacing w:val="-7"/>
                <w:sz w:val="24"/>
                <w:szCs w:val="24"/>
              </w:rPr>
              <w:t>考试要求</w:t>
            </w:r>
          </w:p>
          <w:p w14:paraId="7B35F8EF">
            <w:pPr>
              <w:keepNext w:val="0"/>
              <w:keepLines w:val="0"/>
              <w:pageBreakBefore w:val="0"/>
              <w:widowControl/>
              <w:kinsoku w:val="0"/>
              <w:wordWrap/>
              <w:overflowPunct/>
              <w:topLinePunct w:val="0"/>
              <w:autoSpaceDE w:val="0"/>
              <w:autoSpaceDN w:val="0"/>
              <w:bidi w:val="0"/>
              <w:adjustRightInd w:val="0"/>
              <w:snapToGrid w:val="0"/>
              <w:spacing w:line="360" w:lineRule="exact"/>
              <w:ind w:left="116" w:right="45" w:firstLine="468" w:firstLineChars="200"/>
              <w:textAlignment w:val="baseline"/>
              <w:rPr>
                <w:rFonts w:ascii="宋体" w:hAnsi="宋体" w:eastAsia="宋体" w:cs="宋体"/>
                <w:sz w:val="24"/>
                <w:szCs w:val="24"/>
              </w:rPr>
            </w:pPr>
            <w:r>
              <w:rPr>
                <w:rFonts w:hint="default" w:ascii="Times New Roman" w:hAnsi="Times New Roman" w:eastAsia="宋体" w:cs="Times New Roman"/>
                <w:spacing w:val="-3"/>
                <w:sz w:val="24"/>
                <w:szCs w:val="24"/>
              </w:rPr>
              <w:t>要求考生具备较强语体意识，掌握应用文写作的基本方法，能够根据所提供的信息和场景</w:t>
            </w:r>
            <w:r>
              <w:rPr>
                <w:rFonts w:hint="default" w:ascii="Times New Roman" w:hAnsi="Times New Roman" w:eastAsia="宋体" w:cs="Times New Roman"/>
                <w:spacing w:val="-7"/>
                <w:sz w:val="24"/>
                <w:szCs w:val="24"/>
              </w:rPr>
              <w:t>写出一篇</w:t>
            </w:r>
            <w:r>
              <w:rPr>
                <w:rFonts w:hint="default" w:ascii="Times New Roman" w:hAnsi="Times New Roman" w:eastAsia="宋体" w:cs="Times New Roman"/>
                <w:spacing w:val="-56"/>
                <w:sz w:val="24"/>
                <w:szCs w:val="24"/>
              </w:rPr>
              <w:t xml:space="preserve"> </w:t>
            </w:r>
            <w:r>
              <w:rPr>
                <w:rFonts w:hint="default" w:ascii="Times New Roman" w:hAnsi="Times New Roman" w:eastAsia="Times New Roman" w:cs="Times New Roman"/>
                <w:spacing w:val="-7"/>
                <w:sz w:val="24"/>
                <w:szCs w:val="24"/>
              </w:rPr>
              <w:t xml:space="preserve">450 </w:t>
            </w:r>
            <w:r>
              <w:rPr>
                <w:rFonts w:hint="default" w:ascii="Times New Roman" w:hAnsi="Times New Roman" w:eastAsia="宋体" w:cs="Times New Roman"/>
                <w:spacing w:val="-7"/>
                <w:sz w:val="24"/>
                <w:szCs w:val="24"/>
              </w:rPr>
              <w:t>字左右的应用文，体裁包括说明书、会议通知、商务信函、备忘</w:t>
            </w:r>
            <w:r>
              <w:rPr>
                <w:rFonts w:hint="default" w:ascii="Times New Roman" w:hAnsi="Times New Roman" w:eastAsia="宋体" w:cs="Times New Roman"/>
                <w:spacing w:val="-8"/>
                <w:sz w:val="24"/>
                <w:szCs w:val="24"/>
              </w:rPr>
              <w:t>录、广告等，</w:t>
            </w:r>
            <w:r>
              <w:rPr>
                <w:rFonts w:hint="default" w:ascii="Times New Roman" w:hAnsi="Times New Roman" w:eastAsia="宋体" w:cs="Times New Roman"/>
                <w:spacing w:val="-1"/>
                <w:sz w:val="24"/>
                <w:szCs w:val="24"/>
              </w:rPr>
              <w:t>要求言简意赅，凸显专业性、技术性和实用性。</w:t>
            </w:r>
          </w:p>
        </w:tc>
      </w:tr>
    </w:tbl>
    <w:p w14:paraId="5F0C9ADC">
      <w:pPr>
        <w:rPr>
          <w:rFonts w:ascii="Arial"/>
          <w:sz w:val="21"/>
        </w:rPr>
      </w:pPr>
    </w:p>
    <w:p w14:paraId="55564A43">
      <w:pPr>
        <w:rPr>
          <w:rFonts w:ascii="Arial" w:hAnsi="Arial" w:eastAsia="Arial" w:cs="Arial"/>
          <w:sz w:val="21"/>
          <w:szCs w:val="21"/>
        </w:rPr>
        <w:sectPr>
          <w:pgSz w:w="11906" w:h="16839"/>
          <w:pgMar w:top="1213" w:right="1058" w:bottom="0" w:left="1369" w:header="825" w:footer="0" w:gutter="0"/>
          <w:cols w:space="720" w:num="1"/>
        </w:sectPr>
      </w:pPr>
    </w:p>
    <w:p w14:paraId="716D7079">
      <w:pPr>
        <w:spacing w:line="226"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73"/>
      </w:tblGrid>
      <w:tr w14:paraId="77425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0" w:hRule="atLeast"/>
        </w:trPr>
        <w:tc>
          <w:tcPr>
            <w:tcW w:w="9473" w:type="dxa"/>
            <w:vAlign w:val="top"/>
          </w:tcPr>
          <w:p w14:paraId="2D20C684">
            <w:pPr>
              <w:keepNext w:val="0"/>
              <w:keepLines w:val="0"/>
              <w:pageBreakBefore w:val="0"/>
              <w:widowControl/>
              <w:kinsoku w:val="0"/>
              <w:wordWrap/>
              <w:overflowPunct/>
              <w:topLinePunct w:val="0"/>
              <w:autoSpaceDE w:val="0"/>
              <w:autoSpaceDN w:val="0"/>
              <w:bidi w:val="0"/>
              <w:adjustRightInd w:val="0"/>
              <w:snapToGrid w:val="0"/>
              <w:spacing w:line="400" w:lineRule="exact"/>
              <w:ind w:left="59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 xml:space="preserve">2.  </w:t>
            </w:r>
            <w:r>
              <w:rPr>
                <w:rFonts w:hint="default" w:ascii="Times New Roman" w:hAnsi="Times New Roman" w:eastAsia="宋体" w:cs="Times New Roman"/>
                <w:spacing w:val="-1"/>
                <w:sz w:val="24"/>
                <w:szCs w:val="24"/>
              </w:rPr>
              <w:t>考试题型</w:t>
            </w:r>
          </w:p>
          <w:p w14:paraId="66BADDE2">
            <w:pPr>
              <w:keepNext w:val="0"/>
              <w:keepLines w:val="0"/>
              <w:pageBreakBefore w:val="0"/>
              <w:widowControl/>
              <w:kinsoku w:val="0"/>
              <w:wordWrap/>
              <w:overflowPunct/>
              <w:topLinePunct w:val="0"/>
              <w:autoSpaceDE w:val="0"/>
              <w:autoSpaceDN w:val="0"/>
              <w:bidi w:val="0"/>
              <w:adjustRightInd w:val="0"/>
              <w:snapToGrid w:val="0"/>
              <w:spacing w:line="400" w:lineRule="exact"/>
              <w:ind w:left="595"/>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试卷提供应用文写作的信息、场景及写作要求。共计</w:t>
            </w:r>
            <w:r>
              <w:rPr>
                <w:rFonts w:hint="default" w:ascii="Times New Roman" w:hAnsi="Times New Roman" w:eastAsia="宋体" w:cs="Times New Roman"/>
                <w:spacing w:val="-43"/>
                <w:sz w:val="24"/>
                <w:szCs w:val="24"/>
              </w:rPr>
              <w:t xml:space="preserve"> </w:t>
            </w:r>
            <w:r>
              <w:rPr>
                <w:rFonts w:hint="default" w:ascii="Times New Roman" w:hAnsi="Times New Roman" w:eastAsia="Times New Roman" w:cs="Times New Roman"/>
                <w:spacing w:val="-1"/>
                <w:sz w:val="24"/>
                <w:szCs w:val="24"/>
              </w:rPr>
              <w:t xml:space="preserve">40 </w:t>
            </w:r>
            <w:r>
              <w:rPr>
                <w:rFonts w:hint="default" w:ascii="Times New Roman" w:hAnsi="Times New Roman" w:eastAsia="宋体" w:cs="Times New Roman"/>
                <w:spacing w:val="-1"/>
                <w:sz w:val="24"/>
                <w:szCs w:val="24"/>
              </w:rPr>
              <w:t>分。</w:t>
            </w:r>
          </w:p>
          <w:p w14:paraId="3C2736CD">
            <w:pPr>
              <w:keepNext w:val="0"/>
              <w:keepLines w:val="0"/>
              <w:pageBreakBefore w:val="0"/>
              <w:widowControl/>
              <w:kinsoku w:val="0"/>
              <w:wordWrap/>
              <w:overflowPunct/>
              <w:topLinePunct w:val="0"/>
              <w:autoSpaceDE w:val="0"/>
              <w:autoSpaceDN w:val="0"/>
              <w:bidi w:val="0"/>
              <w:adjustRightInd w:val="0"/>
              <w:snapToGrid w:val="0"/>
              <w:spacing w:line="400" w:lineRule="exact"/>
              <w:ind w:left="11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b/>
                <w:bCs/>
                <w:spacing w:val="-2"/>
                <w:sz w:val="24"/>
                <w:szCs w:val="24"/>
              </w:rPr>
              <w:t xml:space="preserve">III.  </w:t>
            </w:r>
            <w:r>
              <w:rPr>
                <w:rFonts w:hint="default" w:ascii="Times New Roman" w:hAnsi="Times New Roman" w:eastAsia="宋体" w:cs="Times New Roman"/>
                <w:b/>
                <w:bCs/>
                <w:spacing w:val="-2"/>
                <w:sz w:val="24"/>
                <w:szCs w:val="24"/>
              </w:rPr>
              <w:t>命题作文</w:t>
            </w:r>
          </w:p>
          <w:p w14:paraId="5BB91E24">
            <w:pPr>
              <w:keepNext w:val="0"/>
              <w:keepLines w:val="0"/>
              <w:pageBreakBefore w:val="0"/>
              <w:widowControl/>
              <w:kinsoku w:val="0"/>
              <w:wordWrap/>
              <w:overflowPunct/>
              <w:topLinePunct w:val="0"/>
              <w:autoSpaceDE w:val="0"/>
              <w:autoSpaceDN w:val="0"/>
              <w:bidi w:val="0"/>
              <w:adjustRightInd w:val="0"/>
              <w:snapToGrid w:val="0"/>
              <w:spacing w:line="400" w:lineRule="exact"/>
              <w:ind w:left="614"/>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7"/>
                <w:sz w:val="24"/>
                <w:szCs w:val="24"/>
              </w:rPr>
              <w:t>1.</w:t>
            </w:r>
            <w:r>
              <w:rPr>
                <w:rFonts w:hint="default" w:ascii="Times New Roman" w:hAnsi="Times New Roman" w:eastAsia="Times New Roman" w:cs="Times New Roman"/>
                <w:spacing w:val="6"/>
                <w:sz w:val="24"/>
                <w:szCs w:val="24"/>
              </w:rPr>
              <w:t xml:space="preserve">  </w:t>
            </w:r>
            <w:r>
              <w:rPr>
                <w:rFonts w:hint="default" w:ascii="Times New Roman" w:hAnsi="Times New Roman" w:eastAsia="宋体" w:cs="Times New Roman"/>
                <w:spacing w:val="-7"/>
                <w:sz w:val="24"/>
                <w:szCs w:val="24"/>
              </w:rPr>
              <w:t>考试要求</w:t>
            </w:r>
          </w:p>
          <w:p w14:paraId="4C03296C">
            <w:pPr>
              <w:keepNext w:val="0"/>
              <w:keepLines w:val="0"/>
              <w:pageBreakBefore w:val="0"/>
              <w:widowControl/>
              <w:kinsoku w:val="0"/>
              <w:wordWrap/>
              <w:overflowPunct/>
              <w:topLinePunct w:val="0"/>
              <w:autoSpaceDE w:val="0"/>
              <w:autoSpaceDN w:val="0"/>
              <w:bidi w:val="0"/>
              <w:adjustRightInd w:val="0"/>
              <w:snapToGrid w:val="0"/>
              <w:spacing w:line="400" w:lineRule="exact"/>
              <w:ind w:left="596"/>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要求考生具备较强的现代汉语写作能力，能够根据所给</w:t>
            </w:r>
            <w:r>
              <w:rPr>
                <w:rFonts w:hint="default" w:ascii="Times New Roman" w:hAnsi="Times New Roman" w:eastAsia="宋体" w:cs="Times New Roman"/>
                <w:spacing w:val="-1"/>
                <w:sz w:val="24"/>
                <w:szCs w:val="24"/>
              </w:rPr>
              <w:t>题目及要求写出一篇不少于</w:t>
            </w:r>
          </w:p>
          <w:p w14:paraId="4D9CA846">
            <w:pPr>
              <w:keepNext w:val="0"/>
              <w:keepLines w:val="0"/>
              <w:pageBreakBefore w:val="0"/>
              <w:widowControl/>
              <w:kinsoku w:val="0"/>
              <w:wordWrap/>
              <w:overflowPunct/>
              <w:topLinePunct w:val="0"/>
              <w:autoSpaceDE w:val="0"/>
              <w:autoSpaceDN w:val="0"/>
              <w:bidi w:val="0"/>
              <w:adjustRightInd w:val="0"/>
              <w:snapToGrid w:val="0"/>
              <w:spacing w:line="400" w:lineRule="exact"/>
              <w:ind w:left="117" w:right="26" w:firstLine="3"/>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5"/>
                <w:sz w:val="24"/>
                <w:szCs w:val="24"/>
              </w:rPr>
              <w:t xml:space="preserve">800 </w:t>
            </w:r>
            <w:r>
              <w:rPr>
                <w:rFonts w:hint="default" w:ascii="Times New Roman" w:hAnsi="Times New Roman" w:eastAsia="宋体" w:cs="Times New Roman"/>
                <w:spacing w:val="-5"/>
                <w:sz w:val="24"/>
                <w:szCs w:val="24"/>
              </w:rPr>
              <w:t>字的现代汉语文章。体裁可以是说明文、议论文或应用文。</w:t>
            </w:r>
            <w:r>
              <w:rPr>
                <w:rFonts w:hint="default" w:ascii="Times New Roman" w:hAnsi="Times New Roman" w:eastAsia="宋体" w:cs="Times New Roman"/>
                <w:spacing w:val="-6"/>
                <w:sz w:val="24"/>
                <w:szCs w:val="24"/>
              </w:rPr>
              <w:t>要求文字通顺、观点明确、</w:t>
            </w:r>
            <w:r>
              <w:rPr>
                <w:rFonts w:hint="default" w:ascii="Times New Roman" w:hAnsi="Times New Roman" w:eastAsia="宋体" w:cs="Times New Roman"/>
                <w:spacing w:val="-1"/>
                <w:sz w:val="24"/>
                <w:szCs w:val="24"/>
              </w:rPr>
              <w:t>用词得体、结构合理、文体恰当和文笔优美。</w:t>
            </w:r>
          </w:p>
          <w:p w14:paraId="7546C88F">
            <w:pPr>
              <w:keepNext w:val="0"/>
              <w:keepLines w:val="0"/>
              <w:pageBreakBefore w:val="0"/>
              <w:widowControl/>
              <w:kinsoku w:val="0"/>
              <w:wordWrap/>
              <w:overflowPunct/>
              <w:topLinePunct w:val="0"/>
              <w:autoSpaceDE w:val="0"/>
              <w:autoSpaceDN w:val="0"/>
              <w:bidi w:val="0"/>
              <w:adjustRightInd w:val="0"/>
              <w:snapToGrid w:val="0"/>
              <w:spacing w:line="400" w:lineRule="exact"/>
              <w:ind w:left="59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 xml:space="preserve">2.  </w:t>
            </w:r>
            <w:r>
              <w:rPr>
                <w:rFonts w:hint="default" w:ascii="Times New Roman" w:hAnsi="Times New Roman" w:eastAsia="宋体" w:cs="Times New Roman"/>
                <w:spacing w:val="-1"/>
                <w:sz w:val="24"/>
                <w:szCs w:val="24"/>
              </w:rPr>
              <w:t>考试题型</w:t>
            </w:r>
          </w:p>
          <w:p w14:paraId="1F5D9CAC">
            <w:pPr>
              <w:keepNext w:val="0"/>
              <w:keepLines w:val="0"/>
              <w:pageBreakBefore w:val="0"/>
              <w:widowControl/>
              <w:kinsoku w:val="0"/>
              <w:wordWrap/>
              <w:overflowPunct/>
              <w:topLinePunct w:val="0"/>
              <w:autoSpaceDE w:val="0"/>
              <w:autoSpaceDN w:val="0"/>
              <w:bidi w:val="0"/>
              <w:adjustRightInd w:val="0"/>
              <w:snapToGrid w:val="0"/>
              <w:spacing w:line="400" w:lineRule="exact"/>
              <w:ind w:left="595"/>
              <w:textAlignment w:val="baseline"/>
              <w:rPr>
                <w:rFonts w:ascii="宋体" w:hAnsi="宋体" w:eastAsia="宋体" w:cs="宋体"/>
                <w:sz w:val="24"/>
                <w:szCs w:val="24"/>
              </w:rPr>
            </w:pPr>
            <w:r>
              <w:rPr>
                <w:rFonts w:hint="default" w:ascii="Times New Roman" w:hAnsi="Times New Roman" w:eastAsia="宋体" w:cs="Times New Roman"/>
                <w:spacing w:val="-1"/>
                <w:sz w:val="24"/>
                <w:szCs w:val="24"/>
              </w:rPr>
              <w:t>试卷给出情景和题目，由考生根据提示写作。共计</w:t>
            </w:r>
            <w:r>
              <w:rPr>
                <w:rFonts w:hint="default" w:ascii="Times New Roman" w:hAnsi="Times New Roman" w:eastAsia="宋体" w:cs="Times New Roman"/>
                <w:spacing w:val="-44"/>
                <w:sz w:val="24"/>
                <w:szCs w:val="24"/>
              </w:rPr>
              <w:t xml:space="preserve"> </w:t>
            </w:r>
            <w:r>
              <w:rPr>
                <w:rFonts w:hint="default" w:ascii="Times New Roman" w:hAnsi="Times New Roman" w:eastAsia="Times New Roman" w:cs="Times New Roman"/>
                <w:spacing w:val="-1"/>
                <w:sz w:val="24"/>
                <w:szCs w:val="24"/>
              </w:rPr>
              <w:t xml:space="preserve">60 </w:t>
            </w:r>
            <w:r>
              <w:rPr>
                <w:rFonts w:hint="default" w:ascii="Times New Roman" w:hAnsi="Times New Roman" w:eastAsia="宋体" w:cs="Times New Roman"/>
                <w:spacing w:val="-1"/>
                <w:sz w:val="24"/>
                <w:szCs w:val="24"/>
              </w:rPr>
              <w:t>分。</w:t>
            </w:r>
          </w:p>
          <w:p w14:paraId="5FE7DE74">
            <w:pPr>
              <w:spacing w:before="303" w:line="211" w:lineRule="auto"/>
              <w:ind w:left="2581"/>
              <w:rPr>
                <w:rFonts w:ascii="宋体" w:hAnsi="宋体" w:eastAsia="宋体" w:cs="宋体"/>
                <w:sz w:val="24"/>
                <w:szCs w:val="24"/>
              </w:rPr>
            </w:pPr>
            <w:r>
              <w:rPr>
                <w:rFonts w:ascii="宋体" w:hAnsi="宋体" w:eastAsia="宋体" w:cs="宋体"/>
                <w:b/>
                <w:bCs/>
                <w:spacing w:val="-3"/>
                <w:sz w:val="24"/>
                <w:szCs w:val="24"/>
              </w:rPr>
              <w:t>《汉语写作与百科知识》考试内容一览表</w:t>
            </w:r>
          </w:p>
          <w:tbl>
            <w:tblPr>
              <w:tblStyle w:val="5"/>
              <w:tblW w:w="924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5"/>
              <w:gridCol w:w="1482"/>
              <w:gridCol w:w="3788"/>
              <w:gridCol w:w="1173"/>
              <w:gridCol w:w="1919"/>
            </w:tblGrid>
            <w:tr w14:paraId="381F0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885" w:type="dxa"/>
                  <w:vAlign w:val="top"/>
                </w:tcPr>
                <w:p w14:paraId="016EEDDA">
                  <w:pPr>
                    <w:spacing w:before="167" w:line="229" w:lineRule="auto"/>
                    <w:ind w:left="236"/>
                    <w:rPr>
                      <w:rFonts w:ascii="宋体" w:hAnsi="宋体" w:eastAsia="宋体" w:cs="宋体"/>
                      <w:sz w:val="20"/>
                      <w:szCs w:val="20"/>
                    </w:rPr>
                  </w:pPr>
                  <w:r>
                    <w:rPr>
                      <w:rFonts w:ascii="宋体" w:hAnsi="宋体" w:eastAsia="宋体" w:cs="宋体"/>
                      <w:b/>
                      <w:bCs/>
                      <w:spacing w:val="4"/>
                      <w:sz w:val="20"/>
                      <w:szCs w:val="20"/>
                    </w:rPr>
                    <w:t>序号</w:t>
                  </w:r>
                </w:p>
              </w:tc>
              <w:tc>
                <w:tcPr>
                  <w:tcW w:w="1482" w:type="dxa"/>
                  <w:vAlign w:val="top"/>
                </w:tcPr>
                <w:p w14:paraId="0EFFE152">
                  <w:pPr>
                    <w:spacing w:before="167" w:line="230" w:lineRule="auto"/>
                    <w:ind w:left="532"/>
                    <w:rPr>
                      <w:rFonts w:ascii="宋体" w:hAnsi="宋体" w:eastAsia="宋体" w:cs="宋体"/>
                      <w:sz w:val="20"/>
                      <w:szCs w:val="20"/>
                    </w:rPr>
                  </w:pPr>
                  <w:r>
                    <w:rPr>
                      <w:rFonts w:ascii="宋体" w:hAnsi="宋体" w:eastAsia="宋体" w:cs="宋体"/>
                      <w:b/>
                      <w:bCs/>
                      <w:spacing w:val="3"/>
                      <w:sz w:val="20"/>
                      <w:szCs w:val="20"/>
                    </w:rPr>
                    <w:t>题型</w:t>
                  </w:r>
                </w:p>
              </w:tc>
              <w:tc>
                <w:tcPr>
                  <w:tcW w:w="3788" w:type="dxa"/>
                  <w:vAlign w:val="top"/>
                </w:tcPr>
                <w:p w14:paraId="66710307">
                  <w:pPr>
                    <w:spacing w:before="167" w:line="230" w:lineRule="auto"/>
                    <w:ind w:left="1688"/>
                    <w:rPr>
                      <w:rFonts w:ascii="宋体" w:hAnsi="宋体" w:eastAsia="宋体" w:cs="宋体"/>
                      <w:sz w:val="20"/>
                      <w:szCs w:val="20"/>
                    </w:rPr>
                  </w:pPr>
                  <w:r>
                    <w:rPr>
                      <w:rFonts w:ascii="宋体" w:hAnsi="宋体" w:eastAsia="宋体" w:cs="宋体"/>
                      <w:b/>
                      <w:bCs/>
                      <w:spacing w:val="3"/>
                      <w:sz w:val="20"/>
                      <w:szCs w:val="20"/>
                    </w:rPr>
                    <w:t>题量</w:t>
                  </w:r>
                </w:p>
              </w:tc>
              <w:tc>
                <w:tcPr>
                  <w:tcW w:w="1173" w:type="dxa"/>
                  <w:vAlign w:val="top"/>
                </w:tcPr>
                <w:p w14:paraId="35E7E62B">
                  <w:pPr>
                    <w:spacing w:before="166" w:line="228" w:lineRule="auto"/>
                    <w:ind w:left="118"/>
                    <w:rPr>
                      <w:rFonts w:ascii="宋体" w:hAnsi="宋体" w:eastAsia="宋体" w:cs="宋体"/>
                      <w:sz w:val="20"/>
                      <w:szCs w:val="20"/>
                    </w:rPr>
                  </w:pPr>
                  <w:r>
                    <w:rPr>
                      <w:rFonts w:ascii="宋体" w:hAnsi="宋体" w:eastAsia="宋体" w:cs="宋体"/>
                      <w:b/>
                      <w:bCs/>
                      <w:spacing w:val="3"/>
                      <w:sz w:val="20"/>
                      <w:szCs w:val="20"/>
                    </w:rPr>
                    <w:t>分值（分）</w:t>
                  </w:r>
                </w:p>
              </w:tc>
              <w:tc>
                <w:tcPr>
                  <w:tcW w:w="1919" w:type="dxa"/>
                  <w:vAlign w:val="top"/>
                </w:tcPr>
                <w:p w14:paraId="11495EDD">
                  <w:pPr>
                    <w:spacing w:before="167" w:line="228" w:lineRule="auto"/>
                    <w:ind w:left="341"/>
                    <w:rPr>
                      <w:rFonts w:ascii="宋体" w:hAnsi="宋体" w:eastAsia="宋体" w:cs="宋体"/>
                      <w:sz w:val="20"/>
                      <w:szCs w:val="20"/>
                    </w:rPr>
                  </w:pPr>
                  <w:r>
                    <w:rPr>
                      <w:rFonts w:ascii="宋体" w:hAnsi="宋体" w:eastAsia="宋体" w:cs="宋体"/>
                      <w:b/>
                      <w:bCs/>
                      <w:spacing w:val="3"/>
                      <w:sz w:val="20"/>
                      <w:szCs w:val="20"/>
                    </w:rPr>
                    <w:t>时间（分钟）</w:t>
                  </w:r>
                </w:p>
              </w:tc>
            </w:tr>
            <w:tr w14:paraId="542EC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885" w:type="dxa"/>
                  <w:vMerge w:val="restart"/>
                  <w:tcBorders>
                    <w:bottom w:val="nil"/>
                  </w:tcBorders>
                  <w:vAlign w:val="top"/>
                </w:tcPr>
                <w:p w14:paraId="44391FB3">
                  <w:pPr>
                    <w:spacing w:line="304" w:lineRule="auto"/>
                    <w:rPr>
                      <w:rFonts w:ascii="Arial"/>
                      <w:sz w:val="21"/>
                    </w:rPr>
                  </w:pPr>
                </w:p>
                <w:p w14:paraId="43FB1BFE">
                  <w:pPr>
                    <w:spacing w:before="57" w:line="195" w:lineRule="auto"/>
                    <w:ind w:left="41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82" w:type="dxa"/>
                  <w:vMerge w:val="restart"/>
                  <w:tcBorders>
                    <w:bottom w:val="nil"/>
                  </w:tcBorders>
                  <w:vAlign w:val="top"/>
                </w:tcPr>
                <w:p w14:paraId="5A93DE03">
                  <w:pPr>
                    <w:spacing w:line="260" w:lineRule="auto"/>
                    <w:rPr>
                      <w:rFonts w:ascii="Arial"/>
                      <w:sz w:val="21"/>
                    </w:rPr>
                  </w:pPr>
                </w:p>
                <w:p w14:paraId="3B5BB7B6">
                  <w:pPr>
                    <w:spacing w:before="65" w:line="227" w:lineRule="auto"/>
                    <w:ind w:left="331"/>
                    <w:rPr>
                      <w:rFonts w:ascii="宋体" w:hAnsi="宋体" w:eastAsia="宋体" w:cs="宋体"/>
                      <w:sz w:val="20"/>
                      <w:szCs w:val="20"/>
                    </w:rPr>
                  </w:pPr>
                  <w:r>
                    <w:rPr>
                      <w:rFonts w:ascii="宋体" w:hAnsi="宋体" w:eastAsia="宋体" w:cs="宋体"/>
                      <w:spacing w:val="5"/>
                      <w:sz w:val="20"/>
                      <w:szCs w:val="20"/>
                    </w:rPr>
                    <w:t>百科知识</w:t>
                  </w:r>
                </w:p>
              </w:tc>
              <w:tc>
                <w:tcPr>
                  <w:tcW w:w="3788" w:type="dxa"/>
                  <w:vAlign w:val="top"/>
                </w:tcPr>
                <w:p w14:paraId="1F1A4956">
                  <w:pPr>
                    <w:spacing w:before="128" w:line="228" w:lineRule="auto"/>
                    <w:ind w:left="1139"/>
                    <w:rPr>
                      <w:rFonts w:ascii="宋体" w:hAnsi="宋体" w:eastAsia="宋体" w:cs="宋体"/>
                      <w:sz w:val="20"/>
                      <w:szCs w:val="20"/>
                    </w:rPr>
                  </w:pPr>
                  <w:r>
                    <w:rPr>
                      <w:rFonts w:ascii="Times New Roman" w:hAnsi="Times New Roman" w:eastAsia="Times New Roman" w:cs="Times New Roman"/>
                      <w:spacing w:val="6"/>
                      <w:sz w:val="20"/>
                      <w:szCs w:val="20"/>
                    </w:rPr>
                    <w:t xml:space="preserve">30 </w:t>
                  </w:r>
                  <w:r>
                    <w:rPr>
                      <w:rFonts w:ascii="宋体" w:hAnsi="宋体" w:eastAsia="宋体" w:cs="宋体"/>
                      <w:spacing w:val="6"/>
                      <w:sz w:val="20"/>
                      <w:szCs w:val="20"/>
                    </w:rPr>
                    <w:t>个单项选择题</w:t>
                  </w:r>
                </w:p>
              </w:tc>
              <w:tc>
                <w:tcPr>
                  <w:tcW w:w="1173" w:type="dxa"/>
                  <w:vAlign w:val="top"/>
                </w:tcPr>
                <w:p w14:paraId="138548AF">
                  <w:pPr>
                    <w:spacing w:before="164" w:line="195" w:lineRule="auto"/>
                    <w:ind w:left="490"/>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1919" w:type="dxa"/>
                  <w:vMerge w:val="restart"/>
                  <w:tcBorders>
                    <w:bottom w:val="nil"/>
                  </w:tcBorders>
                  <w:vAlign w:val="top"/>
                </w:tcPr>
                <w:p w14:paraId="2D0C5A7C">
                  <w:pPr>
                    <w:spacing w:line="245" w:lineRule="auto"/>
                    <w:rPr>
                      <w:rFonts w:ascii="Arial"/>
                      <w:sz w:val="21"/>
                    </w:rPr>
                  </w:pPr>
                </w:p>
                <w:p w14:paraId="1753CAE8">
                  <w:pPr>
                    <w:spacing w:line="245" w:lineRule="auto"/>
                    <w:rPr>
                      <w:rFonts w:ascii="Arial"/>
                      <w:sz w:val="21"/>
                    </w:rPr>
                  </w:pPr>
                </w:p>
                <w:p w14:paraId="36C9AE4E">
                  <w:pPr>
                    <w:spacing w:line="245" w:lineRule="auto"/>
                    <w:rPr>
                      <w:rFonts w:ascii="Arial"/>
                      <w:sz w:val="21"/>
                    </w:rPr>
                  </w:pPr>
                </w:p>
                <w:p w14:paraId="02EAFCC7">
                  <w:pPr>
                    <w:spacing w:line="246" w:lineRule="auto"/>
                    <w:rPr>
                      <w:rFonts w:ascii="Arial"/>
                      <w:sz w:val="21"/>
                    </w:rPr>
                  </w:pPr>
                </w:p>
                <w:p w14:paraId="3A298736">
                  <w:pPr>
                    <w:spacing w:before="58" w:line="195" w:lineRule="auto"/>
                    <w:ind w:left="82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180</w:t>
                  </w:r>
                </w:p>
              </w:tc>
            </w:tr>
            <w:tr w14:paraId="7CD23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885" w:type="dxa"/>
                  <w:vMerge w:val="continue"/>
                  <w:tcBorders>
                    <w:top w:val="nil"/>
                  </w:tcBorders>
                  <w:vAlign w:val="top"/>
                </w:tcPr>
                <w:p w14:paraId="6179712F">
                  <w:pPr>
                    <w:rPr>
                      <w:rFonts w:ascii="Arial"/>
                      <w:sz w:val="21"/>
                    </w:rPr>
                  </w:pPr>
                </w:p>
              </w:tc>
              <w:tc>
                <w:tcPr>
                  <w:tcW w:w="1482" w:type="dxa"/>
                  <w:vMerge w:val="continue"/>
                  <w:tcBorders>
                    <w:top w:val="nil"/>
                  </w:tcBorders>
                  <w:vAlign w:val="top"/>
                </w:tcPr>
                <w:p w14:paraId="2184F370">
                  <w:pPr>
                    <w:rPr>
                      <w:rFonts w:ascii="Arial"/>
                      <w:sz w:val="21"/>
                    </w:rPr>
                  </w:pPr>
                </w:p>
              </w:tc>
              <w:tc>
                <w:tcPr>
                  <w:tcW w:w="3788" w:type="dxa"/>
                  <w:vAlign w:val="top"/>
                </w:tcPr>
                <w:p w14:paraId="7246FBF2">
                  <w:pPr>
                    <w:spacing w:before="90" w:line="228" w:lineRule="auto"/>
                    <w:ind w:left="1289"/>
                    <w:rPr>
                      <w:rFonts w:ascii="宋体" w:hAnsi="宋体" w:eastAsia="宋体" w:cs="宋体"/>
                      <w:sz w:val="20"/>
                      <w:szCs w:val="20"/>
                    </w:rPr>
                  </w:pPr>
                  <w:r>
                    <w:rPr>
                      <w:rFonts w:ascii="Times New Roman" w:hAnsi="Times New Roman" w:eastAsia="Times New Roman" w:cs="Times New Roman"/>
                      <w:spacing w:val="7"/>
                      <w:sz w:val="20"/>
                      <w:szCs w:val="20"/>
                    </w:rPr>
                    <w:t xml:space="preserve">4 </w:t>
                  </w:r>
                  <w:r>
                    <w:rPr>
                      <w:rFonts w:ascii="宋体" w:hAnsi="宋体" w:eastAsia="宋体" w:cs="宋体"/>
                      <w:spacing w:val="7"/>
                      <w:sz w:val="20"/>
                      <w:szCs w:val="20"/>
                    </w:rPr>
                    <w:t>个名词解释</w:t>
                  </w:r>
                </w:p>
              </w:tc>
              <w:tc>
                <w:tcPr>
                  <w:tcW w:w="1173" w:type="dxa"/>
                  <w:vAlign w:val="top"/>
                </w:tcPr>
                <w:p w14:paraId="1CE22D03">
                  <w:pPr>
                    <w:spacing w:before="127" w:line="195" w:lineRule="auto"/>
                    <w:ind w:left="48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20</w:t>
                  </w:r>
                </w:p>
              </w:tc>
              <w:tc>
                <w:tcPr>
                  <w:tcW w:w="1919" w:type="dxa"/>
                  <w:vMerge w:val="continue"/>
                  <w:tcBorders>
                    <w:top w:val="nil"/>
                    <w:bottom w:val="nil"/>
                  </w:tcBorders>
                  <w:vAlign w:val="top"/>
                </w:tcPr>
                <w:p w14:paraId="7ACEA87C">
                  <w:pPr>
                    <w:rPr>
                      <w:rFonts w:ascii="Arial"/>
                      <w:sz w:val="21"/>
                    </w:rPr>
                  </w:pPr>
                </w:p>
              </w:tc>
            </w:tr>
            <w:tr w14:paraId="6D4EC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885" w:type="dxa"/>
                  <w:vAlign w:val="top"/>
                </w:tcPr>
                <w:p w14:paraId="78C99C56">
                  <w:pPr>
                    <w:spacing w:before="129" w:line="195" w:lineRule="auto"/>
                    <w:ind w:left="391"/>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82" w:type="dxa"/>
                  <w:vAlign w:val="top"/>
                </w:tcPr>
                <w:p w14:paraId="27254054">
                  <w:pPr>
                    <w:spacing w:before="93" w:line="228" w:lineRule="auto"/>
                    <w:ind w:left="220"/>
                    <w:rPr>
                      <w:rFonts w:ascii="宋体" w:hAnsi="宋体" w:eastAsia="宋体" w:cs="宋体"/>
                      <w:sz w:val="20"/>
                      <w:szCs w:val="20"/>
                    </w:rPr>
                  </w:pPr>
                  <w:r>
                    <w:rPr>
                      <w:rFonts w:ascii="宋体" w:hAnsi="宋体" w:eastAsia="宋体" w:cs="宋体"/>
                      <w:spacing w:val="8"/>
                      <w:sz w:val="20"/>
                      <w:szCs w:val="20"/>
                    </w:rPr>
                    <w:t>应用文写作</w:t>
                  </w:r>
                </w:p>
              </w:tc>
              <w:tc>
                <w:tcPr>
                  <w:tcW w:w="3788" w:type="dxa"/>
                  <w:vAlign w:val="top"/>
                </w:tcPr>
                <w:p w14:paraId="0EEAA7FA">
                  <w:pPr>
                    <w:spacing w:before="92" w:line="227" w:lineRule="auto"/>
                    <w:ind w:left="328"/>
                    <w:rPr>
                      <w:rFonts w:ascii="宋体" w:hAnsi="宋体" w:eastAsia="宋体" w:cs="宋体"/>
                      <w:sz w:val="20"/>
                      <w:szCs w:val="20"/>
                    </w:rPr>
                  </w:pPr>
                  <w:r>
                    <w:rPr>
                      <w:rFonts w:ascii="宋体" w:hAnsi="宋体" w:eastAsia="宋体" w:cs="宋体"/>
                      <w:spacing w:val="7"/>
                      <w:sz w:val="20"/>
                      <w:szCs w:val="20"/>
                    </w:rPr>
                    <w:t>一篇约</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450 </w:t>
                  </w:r>
                  <w:r>
                    <w:rPr>
                      <w:rFonts w:ascii="宋体" w:hAnsi="宋体" w:eastAsia="宋体" w:cs="宋体"/>
                      <w:spacing w:val="7"/>
                      <w:sz w:val="20"/>
                      <w:szCs w:val="20"/>
                    </w:rPr>
                    <w:t>个汉字的应用文体文章</w:t>
                  </w:r>
                </w:p>
              </w:tc>
              <w:tc>
                <w:tcPr>
                  <w:tcW w:w="1173" w:type="dxa"/>
                  <w:vAlign w:val="top"/>
                </w:tcPr>
                <w:p w14:paraId="38E0A670">
                  <w:pPr>
                    <w:spacing w:before="128" w:line="195" w:lineRule="auto"/>
                    <w:ind w:left="4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1919" w:type="dxa"/>
                  <w:vMerge w:val="continue"/>
                  <w:tcBorders>
                    <w:top w:val="nil"/>
                    <w:bottom w:val="nil"/>
                  </w:tcBorders>
                  <w:vAlign w:val="top"/>
                </w:tcPr>
                <w:p w14:paraId="7FC371D0">
                  <w:pPr>
                    <w:rPr>
                      <w:rFonts w:ascii="Arial"/>
                      <w:sz w:val="21"/>
                    </w:rPr>
                  </w:pPr>
                </w:p>
              </w:tc>
            </w:tr>
            <w:tr w14:paraId="7E866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885" w:type="dxa"/>
                  <w:vAlign w:val="top"/>
                </w:tcPr>
                <w:p w14:paraId="489FF62A">
                  <w:pPr>
                    <w:spacing w:before="173" w:line="195" w:lineRule="auto"/>
                    <w:ind w:left="39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82" w:type="dxa"/>
                  <w:vAlign w:val="top"/>
                </w:tcPr>
                <w:p w14:paraId="0594B46D">
                  <w:pPr>
                    <w:spacing w:before="138" w:line="228" w:lineRule="auto"/>
                    <w:ind w:left="323"/>
                    <w:rPr>
                      <w:rFonts w:ascii="宋体" w:hAnsi="宋体" w:eastAsia="宋体" w:cs="宋体"/>
                      <w:sz w:val="20"/>
                      <w:szCs w:val="20"/>
                    </w:rPr>
                  </w:pPr>
                  <w:r>
                    <w:rPr>
                      <w:rFonts w:ascii="宋体" w:hAnsi="宋体" w:eastAsia="宋体" w:cs="宋体"/>
                      <w:spacing w:val="7"/>
                      <w:sz w:val="20"/>
                      <w:szCs w:val="20"/>
                    </w:rPr>
                    <w:t>命题作文</w:t>
                  </w:r>
                </w:p>
              </w:tc>
              <w:tc>
                <w:tcPr>
                  <w:tcW w:w="3788" w:type="dxa"/>
                  <w:vAlign w:val="top"/>
                </w:tcPr>
                <w:p w14:paraId="68BB4DC5">
                  <w:pPr>
                    <w:spacing w:before="137" w:line="227" w:lineRule="auto"/>
                    <w:ind w:left="117"/>
                    <w:rPr>
                      <w:rFonts w:ascii="宋体" w:hAnsi="宋体" w:eastAsia="宋体" w:cs="宋体"/>
                      <w:sz w:val="20"/>
                      <w:szCs w:val="20"/>
                    </w:rPr>
                  </w:pPr>
                  <w:r>
                    <w:rPr>
                      <w:rFonts w:ascii="宋体" w:hAnsi="宋体" w:eastAsia="宋体" w:cs="宋体"/>
                      <w:spacing w:val="7"/>
                      <w:sz w:val="20"/>
                      <w:szCs w:val="20"/>
                    </w:rPr>
                    <w:t>一篇不少于</w:t>
                  </w:r>
                  <w:r>
                    <w:rPr>
                      <w:rFonts w:ascii="宋体" w:hAnsi="宋体" w:eastAsia="宋体" w:cs="宋体"/>
                      <w:spacing w:val="-27"/>
                      <w:sz w:val="20"/>
                      <w:szCs w:val="20"/>
                    </w:rPr>
                    <w:t xml:space="preserve"> </w:t>
                  </w:r>
                  <w:r>
                    <w:rPr>
                      <w:rFonts w:ascii="Times New Roman" w:hAnsi="Times New Roman" w:eastAsia="Times New Roman" w:cs="Times New Roman"/>
                      <w:spacing w:val="7"/>
                      <w:sz w:val="20"/>
                      <w:szCs w:val="20"/>
                    </w:rPr>
                    <w:t xml:space="preserve">800 </w:t>
                  </w:r>
                  <w:r>
                    <w:rPr>
                      <w:rFonts w:ascii="宋体" w:hAnsi="宋体" w:eastAsia="宋体" w:cs="宋体"/>
                      <w:spacing w:val="7"/>
                      <w:sz w:val="20"/>
                      <w:szCs w:val="20"/>
                    </w:rPr>
                    <w:t>个汉字的现代汉语文章</w:t>
                  </w:r>
                </w:p>
              </w:tc>
              <w:tc>
                <w:tcPr>
                  <w:tcW w:w="1173" w:type="dxa"/>
                  <w:vAlign w:val="top"/>
                </w:tcPr>
                <w:p w14:paraId="2D5390C4">
                  <w:pPr>
                    <w:spacing w:before="173" w:line="195" w:lineRule="auto"/>
                    <w:ind w:left="490"/>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919" w:type="dxa"/>
                  <w:vMerge w:val="continue"/>
                  <w:tcBorders>
                    <w:top w:val="nil"/>
                    <w:bottom w:val="nil"/>
                  </w:tcBorders>
                  <w:vAlign w:val="top"/>
                </w:tcPr>
                <w:p w14:paraId="496174CB">
                  <w:pPr>
                    <w:rPr>
                      <w:rFonts w:ascii="Arial"/>
                      <w:sz w:val="21"/>
                    </w:rPr>
                  </w:pPr>
                </w:p>
              </w:tc>
            </w:tr>
            <w:tr w14:paraId="51430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155" w:type="dxa"/>
                  <w:gridSpan w:val="3"/>
                  <w:vAlign w:val="top"/>
                </w:tcPr>
                <w:p w14:paraId="0CA1FCEB">
                  <w:pPr>
                    <w:spacing w:before="133" w:line="228" w:lineRule="auto"/>
                    <w:ind w:left="2873"/>
                    <w:rPr>
                      <w:rFonts w:ascii="宋体" w:hAnsi="宋体" w:eastAsia="宋体" w:cs="宋体"/>
                      <w:sz w:val="20"/>
                      <w:szCs w:val="20"/>
                    </w:rPr>
                  </w:pPr>
                  <w:r>
                    <w:rPr>
                      <w:rFonts w:ascii="宋体" w:hAnsi="宋体" w:eastAsia="宋体" w:cs="宋体"/>
                      <w:spacing w:val="5"/>
                      <w:sz w:val="20"/>
                      <w:szCs w:val="20"/>
                    </w:rPr>
                    <w:t>共计</w:t>
                  </w:r>
                </w:p>
              </w:tc>
              <w:tc>
                <w:tcPr>
                  <w:tcW w:w="1173" w:type="dxa"/>
                  <w:vAlign w:val="top"/>
                </w:tcPr>
                <w:p w14:paraId="090E23B4">
                  <w:pPr>
                    <w:spacing w:before="169" w:line="195" w:lineRule="auto"/>
                    <w:ind w:left="45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150</w:t>
                  </w:r>
                </w:p>
              </w:tc>
              <w:tc>
                <w:tcPr>
                  <w:tcW w:w="1919" w:type="dxa"/>
                  <w:vMerge w:val="continue"/>
                  <w:tcBorders>
                    <w:top w:val="nil"/>
                  </w:tcBorders>
                  <w:vAlign w:val="top"/>
                </w:tcPr>
                <w:p w14:paraId="16358EAC">
                  <w:pPr>
                    <w:rPr>
                      <w:rFonts w:ascii="Arial"/>
                      <w:sz w:val="21"/>
                    </w:rPr>
                  </w:pPr>
                </w:p>
              </w:tc>
            </w:tr>
          </w:tbl>
          <w:p w14:paraId="634FEC2A">
            <w:pPr>
              <w:rPr>
                <w:rFonts w:ascii="Arial"/>
                <w:sz w:val="21"/>
              </w:rPr>
            </w:pPr>
          </w:p>
        </w:tc>
      </w:tr>
      <w:tr w14:paraId="45BBC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9473" w:type="dxa"/>
            <w:vAlign w:val="top"/>
          </w:tcPr>
          <w:p w14:paraId="7D8947FD">
            <w:pPr>
              <w:keepNext w:val="0"/>
              <w:keepLines w:val="0"/>
              <w:pageBreakBefore w:val="0"/>
              <w:widowControl/>
              <w:kinsoku w:val="0"/>
              <w:wordWrap/>
              <w:overflowPunct/>
              <w:topLinePunct w:val="0"/>
              <w:autoSpaceDE w:val="0"/>
              <w:autoSpaceDN w:val="0"/>
              <w:bidi w:val="0"/>
              <w:adjustRightInd w:val="0"/>
              <w:snapToGrid w:val="0"/>
              <w:spacing w:line="400" w:lineRule="exact"/>
              <w:ind w:left="117"/>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参考书目</w:t>
            </w:r>
          </w:p>
          <w:p w14:paraId="1EC56DD5">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hint="default" w:ascii="Times New Roman" w:hAnsi="Times New Roman" w:eastAsia="Times New Roman" w:cs="Times New Roman"/>
                <w:spacing w:val="-1"/>
                <w:sz w:val="24"/>
                <w:szCs w:val="24"/>
              </w:rPr>
            </w:pPr>
            <w:r>
              <w:rPr>
                <w:rFonts w:hint="default" w:ascii="Times New Roman" w:hAnsi="Times New Roman" w:eastAsia="Times New Roman" w:cs="Times New Roman"/>
                <w:spacing w:val="-1"/>
                <w:sz w:val="24"/>
                <w:szCs w:val="24"/>
              </w:rPr>
              <w:t>1.《中国文化概论》（第 3 版），张岱年、方克立 主编，北京师范大学出版社，2023年版</w:t>
            </w:r>
          </w:p>
          <w:p w14:paraId="7C164F47">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hint="default" w:ascii="Times New Roman" w:hAnsi="Times New Roman" w:eastAsia="Times New Roman" w:cs="Times New Roman"/>
                <w:spacing w:val="-1"/>
                <w:sz w:val="24"/>
                <w:szCs w:val="24"/>
              </w:rPr>
            </w:pPr>
            <w:r>
              <w:rPr>
                <w:rFonts w:hint="default" w:ascii="Times New Roman" w:hAnsi="Times New Roman" w:eastAsia="Times New Roman" w:cs="Times New Roman"/>
                <w:spacing w:val="-1"/>
                <w:sz w:val="24"/>
                <w:szCs w:val="24"/>
              </w:rPr>
              <w:t>2.《中国文学史》（第三版）第一至四卷，袁行霈 主编，高等教育出版社，2014 年版</w:t>
            </w:r>
          </w:p>
          <w:p w14:paraId="4A00A54D">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hint="default" w:ascii="Times New Roman" w:hAnsi="Times New Roman" w:eastAsia="Times New Roman" w:cs="Times New Roman"/>
                <w:spacing w:val="-1"/>
                <w:sz w:val="24"/>
                <w:szCs w:val="24"/>
              </w:rPr>
            </w:pPr>
            <w:r>
              <w:rPr>
                <w:rFonts w:hint="default" w:ascii="Times New Roman" w:hAnsi="Times New Roman" w:eastAsia="Times New Roman" w:cs="Times New Roman"/>
                <w:spacing w:val="-1"/>
                <w:sz w:val="24"/>
                <w:szCs w:val="24"/>
              </w:rPr>
              <w:t>3.《汉语通识教程》（第二版），四川外国语大学中文教育研究中心 编，北京大学出版社，2024 年版</w:t>
            </w:r>
          </w:p>
          <w:p w14:paraId="0AEC30BB">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ascii="宋体" w:hAnsi="宋体" w:eastAsia="宋体" w:cs="宋体"/>
                <w:sz w:val="24"/>
                <w:szCs w:val="24"/>
              </w:rPr>
            </w:pPr>
            <w:r>
              <w:rPr>
                <w:rFonts w:hint="default" w:ascii="Times New Roman" w:hAnsi="Times New Roman" w:eastAsia="Times New Roman" w:cs="Times New Roman"/>
                <w:spacing w:val="-1"/>
                <w:sz w:val="24"/>
                <w:szCs w:val="24"/>
              </w:rPr>
              <w:t>4.《西方文化概论》（修订版），高等教育出版社，赵林 著，2008 年版</w:t>
            </w:r>
          </w:p>
        </w:tc>
      </w:tr>
      <w:tr w14:paraId="40C54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9473" w:type="dxa"/>
            <w:vAlign w:val="top"/>
          </w:tcPr>
          <w:p w14:paraId="023BD5C7">
            <w:pPr>
              <w:spacing w:before="41" w:line="221" w:lineRule="auto"/>
              <w:ind w:left="118"/>
              <w:rPr>
                <w:rFonts w:ascii="宋体" w:hAnsi="宋体" w:eastAsia="宋体" w:cs="宋体"/>
                <w:sz w:val="24"/>
                <w:szCs w:val="24"/>
              </w:rPr>
            </w:pPr>
            <w:r>
              <w:rPr>
                <w:rFonts w:ascii="宋体" w:hAnsi="宋体" w:eastAsia="宋体" w:cs="宋体"/>
                <w:b/>
                <w:bCs/>
                <w:spacing w:val="-9"/>
                <w:sz w:val="24"/>
                <w:szCs w:val="24"/>
              </w:rPr>
              <w:t>备注</w:t>
            </w:r>
          </w:p>
          <w:p w14:paraId="4BCBBBBC">
            <w:pPr>
              <w:spacing w:before="18" w:line="218" w:lineRule="auto"/>
              <w:ind w:left="115"/>
              <w:rPr>
                <w:rFonts w:ascii="宋体" w:hAnsi="宋体" w:eastAsia="宋体" w:cs="宋体"/>
                <w:sz w:val="20"/>
                <w:szCs w:val="20"/>
              </w:rPr>
            </w:pPr>
            <w:r>
              <w:rPr>
                <w:rFonts w:ascii="宋体" w:hAnsi="宋体" w:eastAsia="宋体" w:cs="宋体"/>
                <w:b/>
                <w:bCs/>
                <w:spacing w:val="7"/>
                <w:sz w:val="24"/>
                <w:szCs w:val="24"/>
              </w:rPr>
              <w:t>本科目考试不允许携带及使用任何型号的计算器</w:t>
            </w:r>
          </w:p>
        </w:tc>
      </w:tr>
    </w:tbl>
    <w:p w14:paraId="6DC3482F">
      <w:pPr>
        <w:rPr>
          <w:rFonts w:ascii="Arial" w:hAnsi="Arial" w:eastAsia="Arial" w:cs="Arial"/>
          <w:sz w:val="21"/>
          <w:szCs w:val="21"/>
        </w:rPr>
        <w:sectPr>
          <w:pgSz w:w="11906" w:h="16839"/>
          <w:pgMar w:top="1213" w:right="1058" w:bottom="0" w:left="1369" w:header="825" w:footer="0" w:gutter="0"/>
          <w:cols w:space="720" w:num="1"/>
        </w:sectPr>
      </w:pPr>
    </w:p>
    <w:p w14:paraId="6BDBD865">
      <w:pPr>
        <w:spacing w:line="241" w:lineRule="auto"/>
        <w:rPr>
          <w:rFonts w:ascii="Arial"/>
          <w:sz w:val="21"/>
        </w:rPr>
      </w:pPr>
    </w:p>
    <w:p w14:paraId="69E4C193">
      <w:pPr>
        <w:pStyle w:val="2"/>
        <w:spacing w:before="91" w:line="220" w:lineRule="auto"/>
        <w:ind w:left="2748"/>
        <w:outlineLvl w:val="0"/>
        <w:rPr>
          <w:sz w:val="28"/>
          <w:szCs w:val="28"/>
        </w:rPr>
      </w:pPr>
      <w:r>
        <w:rPr>
          <w:rFonts w:ascii="Times New Roman" w:hAnsi="Times New Roman" w:eastAsia="Times New Roman" w:cs="Times New Roman"/>
          <w:b/>
          <w:bCs/>
          <w:spacing w:val="-2"/>
          <w:sz w:val="28"/>
          <w:szCs w:val="28"/>
        </w:rPr>
        <w:t>F141</w:t>
      </w:r>
      <w:r>
        <w:rPr>
          <w:rFonts w:hint="eastAsia" w:ascii="Times New Roman" w:hAnsi="Times New Roman" w:cs="Times New Roman"/>
          <w:b/>
          <w:bCs/>
          <w:spacing w:val="-2"/>
          <w:sz w:val="28"/>
          <w:szCs w:val="28"/>
          <w:lang w:val="en-US" w:eastAsia="zh-CN"/>
        </w:rPr>
        <w:t xml:space="preserve"> </w:t>
      </w:r>
      <w:r>
        <w:rPr>
          <w:b/>
          <w:bCs/>
          <w:spacing w:val="-2"/>
          <w:sz w:val="28"/>
          <w:szCs w:val="28"/>
        </w:rPr>
        <w:t>英汉互译与英语写作</w:t>
      </w:r>
    </w:p>
    <w:p w14:paraId="4810A717">
      <w:pPr>
        <w:spacing w:line="117" w:lineRule="exact"/>
      </w:pPr>
    </w:p>
    <w:tbl>
      <w:tblPr>
        <w:tblStyle w:val="5"/>
        <w:tblW w:w="94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0"/>
        <w:gridCol w:w="2366"/>
        <w:gridCol w:w="2366"/>
        <w:gridCol w:w="2371"/>
      </w:tblGrid>
      <w:tr w14:paraId="38079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370" w:type="dxa"/>
            <w:vAlign w:val="top"/>
          </w:tcPr>
          <w:p w14:paraId="2927D3E1">
            <w:pPr>
              <w:spacing w:before="42" w:line="206" w:lineRule="auto"/>
              <w:ind w:left="115"/>
              <w:rPr>
                <w:rFonts w:ascii="宋体" w:hAnsi="宋体" w:eastAsia="宋体" w:cs="宋体"/>
                <w:sz w:val="24"/>
                <w:szCs w:val="24"/>
              </w:rPr>
            </w:pPr>
            <w:r>
              <w:rPr>
                <w:rFonts w:ascii="宋体" w:hAnsi="宋体" w:eastAsia="宋体" w:cs="宋体"/>
                <w:b/>
                <w:bCs/>
                <w:spacing w:val="-5"/>
                <w:sz w:val="24"/>
                <w:szCs w:val="24"/>
              </w:rPr>
              <w:t>命题方式</w:t>
            </w:r>
          </w:p>
        </w:tc>
        <w:tc>
          <w:tcPr>
            <w:tcW w:w="2366" w:type="dxa"/>
            <w:vAlign w:val="top"/>
          </w:tcPr>
          <w:p w14:paraId="454E82BB">
            <w:pPr>
              <w:spacing w:before="42" w:line="206" w:lineRule="auto"/>
              <w:ind w:left="115"/>
              <w:rPr>
                <w:rFonts w:ascii="宋体" w:hAnsi="宋体" w:eastAsia="宋体" w:cs="宋体"/>
                <w:sz w:val="24"/>
                <w:szCs w:val="24"/>
              </w:rPr>
            </w:pPr>
            <w:r>
              <w:rPr>
                <w:rFonts w:ascii="宋体" w:hAnsi="宋体" w:eastAsia="宋体" w:cs="宋体"/>
                <w:spacing w:val="-2"/>
                <w:sz w:val="24"/>
                <w:szCs w:val="24"/>
              </w:rPr>
              <w:t>招生单位自命题</w:t>
            </w:r>
          </w:p>
        </w:tc>
        <w:tc>
          <w:tcPr>
            <w:tcW w:w="2366" w:type="dxa"/>
            <w:vAlign w:val="top"/>
          </w:tcPr>
          <w:p w14:paraId="1CE1CB7F">
            <w:pPr>
              <w:spacing w:before="42" w:line="206" w:lineRule="auto"/>
              <w:ind w:left="116"/>
              <w:rPr>
                <w:rFonts w:ascii="宋体" w:hAnsi="宋体" w:eastAsia="宋体" w:cs="宋体"/>
                <w:sz w:val="24"/>
                <w:szCs w:val="24"/>
              </w:rPr>
            </w:pPr>
            <w:r>
              <w:rPr>
                <w:rFonts w:ascii="宋体" w:hAnsi="宋体" w:eastAsia="宋体" w:cs="宋体"/>
                <w:spacing w:val="-2"/>
                <w:sz w:val="24"/>
                <w:szCs w:val="24"/>
              </w:rPr>
              <w:t>招生单位自命题</w:t>
            </w:r>
          </w:p>
        </w:tc>
        <w:tc>
          <w:tcPr>
            <w:tcW w:w="2371" w:type="dxa"/>
            <w:vAlign w:val="top"/>
          </w:tcPr>
          <w:p w14:paraId="41414959">
            <w:pPr>
              <w:spacing w:before="42" w:line="206" w:lineRule="auto"/>
              <w:ind w:left="122"/>
              <w:rPr>
                <w:rFonts w:ascii="宋体" w:hAnsi="宋体" w:eastAsia="宋体" w:cs="宋体"/>
                <w:sz w:val="24"/>
                <w:szCs w:val="24"/>
              </w:rPr>
            </w:pPr>
            <w:r>
              <w:rPr>
                <w:rFonts w:ascii="宋体" w:hAnsi="宋体" w:eastAsia="宋体" w:cs="宋体"/>
                <w:spacing w:val="-8"/>
                <w:sz w:val="24"/>
                <w:szCs w:val="24"/>
              </w:rPr>
              <w:t>复试</w:t>
            </w:r>
          </w:p>
        </w:tc>
      </w:tr>
      <w:tr w14:paraId="068AA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370" w:type="dxa"/>
            <w:vAlign w:val="top"/>
          </w:tcPr>
          <w:p w14:paraId="78C581CC">
            <w:pPr>
              <w:spacing w:before="36" w:line="208" w:lineRule="auto"/>
              <w:ind w:left="115"/>
              <w:rPr>
                <w:rFonts w:ascii="宋体" w:hAnsi="宋体" w:eastAsia="宋体" w:cs="宋体"/>
                <w:sz w:val="24"/>
                <w:szCs w:val="24"/>
              </w:rPr>
            </w:pPr>
            <w:r>
              <w:rPr>
                <w:rFonts w:ascii="宋体" w:hAnsi="宋体" w:eastAsia="宋体" w:cs="宋体"/>
                <w:b/>
                <w:bCs/>
                <w:spacing w:val="-8"/>
                <w:sz w:val="24"/>
                <w:szCs w:val="24"/>
              </w:rPr>
              <w:t>满分</w:t>
            </w:r>
          </w:p>
        </w:tc>
        <w:tc>
          <w:tcPr>
            <w:tcW w:w="2366" w:type="dxa"/>
            <w:vAlign w:val="top"/>
          </w:tcPr>
          <w:p w14:paraId="7BECA54F">
            <w:pPr>
              <w:spacing w:before="60" w:line="188" w:lineRule="auto"/>
              <w:ind w:left="133"/>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100</w:t>
            </w:r>
          </w:p>
        </w:tc>
        <w:tc>
          <w:tcPr>
            <w:tcW w:w="2366" w:type="dxa"/>
            <w:vAlign w:val="top"/>
          </w:tcPr>
          <w:p w14:paraId="62864CC5">
            <w:pPr>
              <w:rPr>
                <w:rFonts w:ascii="Arial"/>
                <w:sz w:val="21"/>
              </w:rPr>
            </w:pPr>
          </w:p>
        </w:tc>
        <w:tc>
          <w:tcPr>
            <w:tcW w:w="2371" w:type="dxa"/>
            <w:vAlign w:val="top"/>
          </w:tcPr>
          <w:p w14:paraId="77B0A6CD">
            <w:pPr>
              <w:rPr>
                <w:rFonts w:ascii="Arial"/>
                <w:sz w:val="21"/>
              </w:rPr>
            </w:pPr>
          </w:p>
        </w:tc>
      </w:tr>
      <w:tr w14:paraId="788B6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473" w:type="dxa"/>
            <w:gridSpan w:val="4"/>
            <w:vAlign w:val="top"/>
          </w:tcPr>
          <w:p w14:paraId="128D2DF2">
            <w:pPr>
              <w:spacing w:before="36" w:line="219" w:lineRule="auto"/>
              <w:ind w:left="115"/>
              <w:rPr>
                <w:rFonts w:ascii="宋体" w:hAnsi="宋体" w:eastAsia="宋体" w:cs="宋体"/>
                <w:sz w:val="24"/>
                <w:szCs w:val="24"/>
              </w:rPr>
            </w:pPr>
            <w:r>
              <w:rPr>
                <w:rFonts w:ascii="宋体" w:hAnsi="宋体" w:eastAsia="宋体" w:cs="宋体"/>
                <w:b/>
                <w:bCs/>
                <w:spacing w:val="-5"/>
                <w:sz w:val="24"/>
                <w:szCs w:val="24"/>
              </w:rPr>
              <w:t>考试性质</w:t>
            </w:r>
          </w:p>
          <w:p w14:paraId="676A1F61">
            <w:pPr>
              <w:spacing w:before="27" w:line="207" w:lineRule="auto"/>
              <w:ind w:left="122"/>
              <w:rPr>
                <w:rFonts w:ascii="宋体" w:hAnsi="宋体" w:eastAsia="宋体" w:cs="宋体"/>
                <w:sz w:val="24"/>
                <w:szCs w:val="24"/>
              </w:rPr>
            </w:pPr>
            <w:r>
              <w:rPr>
                <w:rFonts w:ascii="宋体" w:hAnsi="宋体" w:eastAsia="宋体" w:cs="宋体"/>
                <w:spacing w:val="-8"/>
                <w:sz w:val="24"/>
                <w:szCs w:val="24"/>
              </w:rPr>
              <w:t>复试</w:t>
            </w:r>
          </w:p>
        </w:tc>
      </w:tr>
      <w:tr w14:paraId="7C194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473" w:type="dxa"/>
            <w:gridSpan w:val="4"/>
            <w:vAlign w:val="top"/>
          </w:tcPr>
          <w:p w14:paraId="79687D82">
            <w:pPr>
              <w:spacing w:before="37" w:line="219" w:lineRule="auto"/>
              <w:ind w:left="115"/>
              <w:rPr>
                <w:rFonts w:ascii="宋体" w:hAnsi="宋体" w:eastAsia="宋体" w:cs="宋体"/>
                <w:sz w:val="24"/>
                <w:szCs w:val="24"/>
              </w:rPr>
            </w:pPr>
            <w:r>
              <w:rPr>
                <w:rFonts w:ascii="宋体" w:hAnsi="宋体" w:eastAsia="宋体" w:cs="宋体"/>
                <w:b/>
                <w:bCs/>
                <w:spacing w:val="-3"/>
                <w:sz w:val="24"/>
                <w:szCs w:val="24"/>
              </w:rPr>
              <w:t>考试方式和考试时间</w:t>
            </w:r>
          </w:p>
          <w:p w14:paraId="69D9F0E4">
            <w:pPr>
              <w:spacing w:before="23" w:line="209" w:lineRule="auto"/>
              <w:ind w:left="139"/>
              <w:rPr>
                <w:rFonts w:ascii="宋体" w:hAnsi="宋体" w:eastAsia="宋体" w:cs="宋体"/>
                <w:sz w:val="24"/>
                <w:szCs w:val="24"/>
              </w:rPr>
            </w:pPr>
            <w:r>
              <w:rPr>
                <w:rFonts w:ascii="宋体" w:hAnsi="宋体" w:eastAsia="宋体" w:cs="宋体"/>
                <w:spacing w:val="-11"/>
                <w:sz w:val="24"/>
                <w:szCs w:val="24"/>
              </w:rPr>
              <w:t>闭卷</w:t>
            </w:r>
            <w:r>
              <w:rPr>
                <w:rFonts w:ascii="宋体" w:hAnsi="宋体" w:eastAsia="宋体" w:cs="宋体"/>
                <w:spacing w:val="10"/>
                <w:sz w:val="24"/>
                <w:szCs w:val="24"/>
              </w:rPr>
              <w:t xml:space="preserve">   </w:t>
            </w:r>
            <w:r>
              <w:rPr>
                <w:rFonts w:ascii="Times New Roman" w:hAnsi="Times New Roman" w:eastAsia="Times New Roman" w:cs="Times New Roman"/>
                <w:spacing w:val="-11"/>
                <w:sz w:val="24"/>
                <w:szCs w:val="24"/>
              </w:rPr>
              <w:t>120</w:t>
            </w:r>
            <w:r>
              <w:rPr>
                <w:rFonts w:ascii="Times New Roman" w:hAnsi="Times New Roman" w:eastAsia="Times New Roman" w:cs="Times New Roman"/>
                <w:spacing w:val="13"/>
                <w:sz w:val="24"/>
                <w:szCs w:val="24"/>
              </w:rPr>
              <w:t xml:space="preserve"> </w:t>
            </w:r>
            <w:r>
              <w:rPr>
                <w:rFonts w:ascii="宋体" w:hAnsi="宋体" w:eastAsia="宋体" w:cs="宋体"/>
                <w:spacing w:val="-11"/>
                <w:sz w:val="24"/>
                <w:szCs w:val="24"/>
              </w:rPr>
              <w:t>分钟</w:t>
            </w:r>
          </w:p>
        </w:tc>
      </w:tr>
      <w:tr w14:paraId="44835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473" w:type="dxa"/>
            <w:gridSpan w:val="4"/>
            <w:vAlign w:val="top"/>
          </w:tcPr>
          <w:p w14:paraId="27F39F7D">
            <w:pPr>
              <w:spacing w:before="35" w:line="208" w:lineRule="auto"/>
              <w:ind w:left="115"/>
              <w:rPr>
                <w:rFonts w:ascii="宋体" w:hAnsi="宋体" w:eastAsia="宋体" w:cs="宋体"/>
                <w:sz w:val="24"/>
                <w:szCs w:val="24"/>
              </w:rPr>
            </w:pPr>
            <w:r>
              <w:rPr>
                <w:rFonts w:ascii="宋体" w:hAnsi="宋体" w:eastAsia="宋体" w:cs="宋体"/>
                <w:b/>
                <w:bCs/>
                <w:spacing w:val="-5"/>
                <w:sz w:val="24"/>
                <w:szCs w:val="24"/>
              </w:rPr>
              <w:t>试卷结构</w:t>
            </w:r>
          </w:p>
        </w:tc>
      </w:tr>
      <w:tr w14:paraId="15870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6" w:hRule="atLeast"/>
        </w:trPr>
        <w:tc>
          <w:tcPr>
            <w:tcW w:w="9473" w:type="dxa"/>
            <w:gridSpan w:val="4"/>
            <w:vAlign w:val="top"/>
          </w:tcPr>
          <w:p w14:paraId="1802F654">
            <w:pPr>
              <w:keepNext w:val="0"/>
              <w:keepLines w:val="0"/>
              <w:pageBreakBefore w:val="0"/>
              <w:widowControl/>
              <w:kinsoku w:val="0"/>
              <w:wordWrap/>
              <w:overflowPunct/>
              <w:topLinePunct w:val="0"/>
              <w:autoSpaceDE w:val="0"/>
              <w:autoSpaceDN w:val="0"/>
              <w:bidi w:val="0"/>
              <w:adjustRightInd w:val="0"/>
              <w:snapToGrid w:val="0"/>
              <w:spacing w:before="36" w:line="400" w:lineRule="exact"/>
              <w:ind w:left="115"/>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考试内容和要求</w:t>
            </w:r>
          </w:p>
          <w:p w14:paraId="4723C7B8">
            <w:pPr>
              <w:keepNext w:val="0"/>
              <w:keepLines w:val="0"/>
              <w:pageBreakBefore w:val="0"/>
              <w:widowControl/>
              <w:kinsoku w:val="0"/>
              <w:wordWrap/>
              <w:overflowPunct/>
              <w:topLinePunct w:val="0"/>
              <w:autoSpaceDE w:val="0"/>
              <w:autoSpaceDN w:val="0"/>
              <w:bidi w:val="0"/>
              <w:adjustRightInd w:val="0"/>
              <w:snapToGrid w:val="0"/>
              <w:spacing w:before="23" w:line="400" w:lineRule="exact"/>
              <w:ind w:left="119"/>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pacing w:val="-2"/>
                <w:sz w:val="24"/>
                <w:szCs w:val="24"/>
              </w:rPr>
              <w:t>一、考试目的和基本要求</w:t>
            </w:r>
          </w:p>
          <w:p w14:paraId="5CB41756">
            <w:pPr>
              <w:keepNext w:val="0"/>
              <w:keepLines w:val="0"/>
              <w:pageBreakBefore w:val="0"/>
              <w:widowControl/>
              <w:kinsoku w:val="0"/>
              <w:wordWrap/>
              <w:overflowPunct/>
              <w:topLinePunct w:val="0"/>
              <w:autoSpaceDE w:val="0"/>
              <w:autoSpaceDN w:val="0"/>
              <w:bidi w:val="0"/>
              <w:adjustRightInd w:val="0"/>
              <w:snapToGrid w:val="0"/>
              <w:spacing w:before="25" w:line="400" w:lineRule="exact"/>
              <w:ind w:left="115" w:right="107" w:firstLine="420"/>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英汉互译与英语写作</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科目代码：F141</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是翻译硕士专业学位（MTI）研究生复试考试科目。</w:t>
            </w:r>
            <w:r>
              <w:rPr>
                <w:rFonts w:hint="default" w:ascii="Times New Roman" w:hAnsi="Times New Roman" w:eastAsia="宋体" w:cs="Times New Roman"/>
                <w:sz w:val="24"/>
                <w:szCs w:val="24"/>
              </w:rPr>
              <w:t>旨在检测已通过全日制翻译硕士专业学位研究生</w:t>
            </w:r>
            <w:r>
              <w:rPr>
                <w:rFonts w:hint="default" w:ascii="Times New Roman" w:hAnsi="Times New Roman" w:eastAsia="宋体" w:cs="Times New Roman"/>
                <w:spacing w:val="-1"/>
                <w:sz w:val="24"/>
                <w:szCs w:val="24"/>
              </w:rPr>
              <w:t>入学初试者的英汉互译能力</w:t>
            </w:r>
            <w:r>
              <w:rPr>
                <w:rFonts w:hint="default" w:ascii="Times New Roman" w:hAnsi="Times New Roman" w:eastAsia="宋体" w:cs="Times New Roman"/>
                <w:spacing w:val="-3"/>
                <w:sz w:val="24"/>
                <w:szCs w:val="24"/>
              </w:rPr>
              <w:t>和英语综合知识运用能力的水平，</w:t>
            </w:r>
            <w:r>
              <w:rPr>
                <w:rFonts w:hint="default" w:ascii="Times New Roman" w:hAnsi="Times New Roman" w:eastAsia="宋体" w:cs="Times New Roman"/>
                <w:spacing w:val="-3"/>
                <w:sz w:val="24"/>
                <w:szCs w:val="24"/>
                <w:lang w:val="en-US" w:eastAsia="zh-CN"/>
              </w:rPr>
              <w:t>重点考查学生</w:t>
            </w:r>
            <w:r>
              <w:rPr>
                <w:rFonts w:hint="default" w:ascii="Times New Roman" w:hAnsi="Times New Roman" w:eastAsia="宋体" w:cs="Times New Roman"/>
                <w:spacing w:val="-3"/>
                <w:sz w:val="24"/>
                <w:szCs w:val="24"/>
              </w:rPr>
              <w:t>英汉转换能力和英语表达能力</w:t>
            </w:r>
            <w:r>
              <w:rPr>
                <w:rFonts w:hint="default"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要求考生具有良好的英汉语言基础知识和综合运用能力。本考试范围包括考生应具备的英语和汉语</w:t>
            </w:r>
            <w:r>
              <w:rPr>
                <w:rFonts w:hint="default" w:ascii="Times New Roman" w:hAnsi="Times New Roman" w:eastAsia="宋体" w:cs="Times New Roman"/>
                <w:spacing w:val="-1"/>
                <w:sz w:val="24"/>
                <w:szCs w:val="24"/>
              </w:rPr>
              <w:t>基本知识和写作技能。</w:t>
            </w:r>
          </w:p>
          <w:p w14:paraId="0263C2F3">
            <w:pPr>
              <w:keepNext w:val="0"/>
              <w:keepLines w:val="0"/>
              <w:pageBreakBefore w:val="0"/>
              <w:widowControl/>
              <w:kinsoku w:val="0"/>
              <w:wordWrap/>
              <w:overflowPunct/>
              <w:topLinePunct w:val="0"/>
              <w:autoSpaceDE w:val="0"/>
              <w:autoSpaceDN w:val="0"/>
              <w:bidi w:val="0"/>
              <w:adjustRightInd w:val="0"/>
              <w:snapToGrid w:val="0"/>
              <w:spacing w:line="400" w:lineRule="exact"/>
              <w:ind w:left="119"/>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pacing w:val="-3"/>
                <w:sz w:val="24"/>
                <w:szCs w:val="24"/>
              </w:rPr>
              <w:t>二、考试内容</w:t>
            </w:r>
          </w:p>
          <w:p w14:paraId="4F8F1E47">
            <w:pPr>
              <w:keepNext w:val="0"/>
              <w:keepLines w:val="0"/>
              <w:pageBreakBefore w:val="0"/>
              <w:widowControl/>
              <w:kinsoku w:val="0"/>
              <w:wordWrap/>
              <w:overflowPunct/>
              <w:topLinePunct w:val="0"/>
              <w:autoSpaceDE w:val="0"/>
              <w:autoSpaceDN w:val="0"/>
              <w:bidi w:val="0"/>
              <w:adjustRightInd w:val="0"/>
              <w:snapToGrid w:val="0"/>
              <w:spacing w:before="25" w:line="400" w:lineRule="exact"/>
              <w:ind w:left="614"/>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5"/>
                <w:sz w:val="24"/>
                <w:szCs w:val="24"/>
              </w:rPr>
              <w:t>1.</w:t>
            </w:r>
            <w:r>
              <w:rPr>
                <w:rFonts w:hint="default" w:ascii="Times New Roman" w:hAnsi="Times New Roman" w:eastAsia="宋体" w:cs="Times New Roman"/>
                <w:spacing w:val="-5"/>
                <w:sz w:val="24"/>
                <w:szCs w:val="24"/>
              </w:rPr>
              <w:t>考试内容</w:t>
            </w:r>
          </w:p>
          <w:p w14:paraId="24316021">
            <w:pPr>
              <w:keepNext w:val="0"/>
              <w:keepLines w:val="0"/>
              <w:pageBreakBefore w:val="0"/>
              <w:widowControl/>
              <w:kinsoku w:val="0"/>
              <w:wordWrap/>
              <w:overflowPunct/>
              <w:topLinePunct w:val="0"/>
              <w:autoSpaceDE w:val="0"/>
              <w:autoSpaceDN w:val="0"/>
              <w:bidi w:val="0"/>
              <w:adjustRightInd w:val="0"/>
              <w:snapToGrid w:val="0"/>
              <w:spacing w:before="26" w:line="400" w:lineRule="exact"/>
              <w:ind w:left="596"/>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本考试内容分为英译汉、汉译英和英语写作三部分：</w:t>
            </w:r>
          </w:p>
          <w:p w14:paraId="3A2C46FE">
            <w:pPr>
              <w:keepNext w:val="0"/>
              <w:keepLines w:val="0"/>
              <w:pageBreakBefore w:val="0"/>
              <w:widowControl/>
              <w:kinsoku w:val="0"/>
              <w:wordWrap/>
              <w:overflowPunct/>
              <w:topLinePunct w:val="0"/>
              <w:autoSpaceDE w:val="0"/>
              <w:autoSpaceDN w:val="0"/>
              <w:bidi w:val="0"/>
              <w:adjustRightInd w:val="0"/>
              <w:snapToGrid w:val="0"/>
              <w:spacing w:before="28" w:line="400" w:lineRule="exact"/>
              <w:ind w:left="117" w:right="121" w:firstLine="489"/>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w:t>
            </w:r>
            <w:r>
              <w:rPr>
                <w:rFonts w:hint="default" w:ascii="Times New Roman" w:hAnsi="Times New Roman" w:eastAsia="Times New Roman" w:cs="Times New Roman"/>
                <w:spacing w:val="1"/>
                <w:sz w:val="24"/>
                <w:szCs w:val="24"/>
              </w:rPr>
              <w:t>1</w:t>
            </w:r>
            <w:r>
              <w:rPr>
                <w:rFonts w:hint="default" w:ascii="Times New Roman" w:hAnsi="Times New Roman" w:eastAsia="宋体" w:cs="Times New Roman"/>
                <w:spacing w:val="1"/>
                <w:sz w:val="24"/>
                <w:szCs w:val="24"/>
              </w:rPr>
              <w:t>）英译汉部分：要求考生将一个英语段落翻译为中文。英语段落约</w:t>
            </w:r>
            <w:r>
              <w:rPr>
                <w:rFonts w:hint="default" w:ascii="Times New Roman" w:hAnsi="Times New Roman" w:eastAsia="Times New Roman" w:cs="Times New Roman"/>
                <w:spacing w:val="1"/>
                <w:sz w:val="24"/>
                <w:szCs w:val="24"/>
              </w:rPr>
              <w:t xml:space="preserve">300 </w:t>
            </w:r>
            <w:r>
              <w:rPr>
                <w:rFonts w:hint="default" w:ascii="Times New Roman" w:hAnsi="Times New Roman" w:eastAsia="宋体" w:cs="Times New Roman"/>
                <w:spacing w:val="1"/>
                <w:sz w:val="24"/>
                <w:szCs w:val="24"/>
              </w:rPr>
              <w:t>词，题材</w:t>
            </w:r>
            <w:r>
              <w:rPr>
                <w:rFonts w:hint="default" w:ascii="Times New Roman" w:hAnsi="Times New Roman" w:eastAsia="宋体" w:cs="Times New Roman"/>
                <w:spacing w:val="-1"/>
                <w:sz w:val="24"/>
                <w:szCs w:val="24"/>
              </w:rPr>
              <w:t>涉及文学、科技、新闻或体育等。</w:t>
            </w:r>
          </w:p>
          <w:p w14:paraId="11461E49">
            <w:pPr>
              <w:keepNext w:val="0"/>
              <w:keepLines w:val="0"/>
              <w:pageBreakBefore w:val="0"/>
              <w:widowControl/>
              <w:kinsoku w:val="0"/>
              <w:wordWrap/>
              <w:overflowPunct/>
              <w:topLinePunct w:val="0"/>
              <w:autoSpaceDE w:val="0"/>
              <w:autoSpaceDN w:val="0"/>
              <w:bidi w:val="0"/>
              <w:adjustRightInd w:val="0"/>
              <w:snapToGrid w:val="0"/>
              <w:spacing w:before="3" w:line="400" w:lineRule="exact"/>
              <w:ind w:left="117" w:right="121" w:firstLine="489"/>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w:t>
            </w:r>
            <w:r>
              <w:rPr>
                <w:rFonts w:hint="default" w:ascii="Times New Roman" w:hAnsi="Times New Roman" w:eastAsia="Times New Roman" w:cs="Times New Roman"/>
                <w:spacing w:val="1"/>
                <w:sz w:val="24"/>
                <w:szCs w:val="24"/>
              </w:rPr>
              <w:t>2</w:t>
            </w:r>
            <w:r>
              <w:rPr>
                <w:rFonts w:hint="default" w:ascii="Times New Roman" w:hAnsi="Times New Roman" w:eastAsia="宋体" w:cs="Times New Roman"/>
                <w:spacing w:val="1"/>
                <w:sz w:val="24"/>
                <w:szCs w:val="24"/>
              </w:rPr>
              <w:t>）汉译英部分：要求考生将一个中文段落翻译为英语。中文段落约</w:t>
            </w:r>
            <w:r>
              <w:rPr>
                <w:rFonts w:hint="default" w:ascii="Times New Roman" w:hAnsi="Times New Roman" w:eastAsia="Times New Roman" w:cs="Times New Roman"/>
                <w:spacing w:val="1"/>
                <w:sz w:val="24"/>
                <w:szCs w:val="24"/>
              </w:rPr>
              <w:t xml:space="preserve">300 </w:t>
            </w:r>
            <w:r>
              <w:rPr>
                <w:rFonts w:hint="default" w:ascii="Times New Roman" w:hAnsi="Times New Roman" w:eastAsia="宋体" w:cs="Times New Roman"/>
                <w:spacing w:val="1"/>
                <w:sz w:val="24"/>
                <w:szCs w:val="24"/>
              </w:rPr>
              <w:t>字，题材</w:t>
            </w:r>
            <w:r>
              <w:rPr>
                <w:rFonts w:hint="default" w:ascii="Times New Roman" w:hAnsi="Times New Roman" w:eastAsia="宋体" w:cs="Times New Roman"/>
                <w:spacing w:val="-1"/>
                <w:sz w:val="24"/>
                <w:szCs w:val="24"/>
              </w:rPr>
              <w:t>涉及文学、科技、新闻或体育等。</w:t>
            </w:r>
          </w:p>
          <w:p w14:paraId="495E01AA">
            <w:pPr>
              <w:keepNext w:val="0"/>
              <w:keepLines w:val="0"/>
              <w:pageBreakBefore w:val="0"/>
              <w:widowControl/>
              <w:kinsoku w:val="0"/>
              <w:wordWrap/>
              <w:overflowPunct/>
              <w:topLinePunct w:val="0"/>
              <w:autoSpaceDE w:val="0"/>
              <w:autoSpaceDN w:val="0"/>
              <w:bidi w:val="0"/>
              <w:adjustRightInd w:val="0"/>
              <w:snapToGrid w:val="0"/>
              <w:spacing w:line="400" w:lineRule="exact"/>
              <w:ind w:left="607"/>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w:t>
            </w:r>
            <w:r>
              <w:rPr>
                <w:rFonts w:hint="default" w:ascii="Times New Roman" w:hAnsi="Times New Roman" w:eastAsia="Times New Roman" w:cs="Times New Roman"/>
                <w:spacing w:val="-2"/>
                <w:sz w:val="24"/>
                <w:szCs w:val="24"/>
              </w:rPr>
              <w:t>3</w:t>
            </w:r>
            <w:r>
              <w:rPr>
                <w:rFonts w:hint="default" w:ascii="Times New Roman" w:hAnsi="Times New Roman" w:eastAsia="宋体" w:cs="Times New Roman"/>
                <w:spacing w:val="-2"/>
                <w:sz w:val="24"/>
                <w:szCs w:val="24"/>
              </w:rPr>
              <w:t>）英语写作部分：要求考生根据提示，</w:t>
            </w:r>
            <w:r>
              <w:rPr>
                <w:rFonts w:hint="default" w:ascii="Times New Roman" w:hAnsi="Times New Roman" w:eastAsia="宋体" w:cs="Times New Roman"/>
                <w:spacing w:val="-68"/>
                <w:sz w:val="24"/>
                <w:szCs w:val="24"/>
              </w:rPr>
              <w:t xml:space="preserve"> </w:t>
            </w:r>
            <w:r>
              <w:rPr>
                <w:rFonts w:hint="default" w:ascii="Times New Roman" w:hAnsi="Times New Roman" w:eastAsia="宋体" w:cs="Times New Roman"/>
                <w:spacing w:val="-2"/>
                <w:sz w:val="24"/>
                <w:szCs w:val="24"/>
              </w:rPr>
              <w:t>自拟题目写一篇英语短文，单词数不低于</w:t>
            </w:r>
          </w:p>
          <w:p w14:paraId="2C026156">
            <w:pPr>
              <w:keepNext w:val="0"/>
              <w:keepLines w:val="0"/>
              <w:pageBreakBefore w:val="0"/>
              <w:widowControl/>
              <w:kinsoku w:val="0"/>
              <w:wordWrap/>
              <w:overflowPunct/>
              <w:topLinePunct w:val="0"/>
              <w:autoSpaceDE w:val="0"/>
              <w:autoSpaceDN w:val="0"/>
              <w:bidi w:val="0"/>
              <w:adjustRightInd w:val="0"/>
              <w:snapToGrid w:val="0"/>
              <w:spacing w:before="26" w:line="400" w:lineRule="exact"/>
              <w:ind w:left="110"/>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4"/>
                <w:sz w:val="24"/>
                <w:szCs w:val="24"/>
              </w:rPr>
              <w:t>400</w:t>
            </w:r>
            <w:r>
              <w:rPr>
                <w:rFonts w:hint="default" w:ascii="Times New Roman" w:hAnsi="Times New Roman" w:eastAsia="Times New Roman" w:cs="Times New Roman"/>
                <w:spacing w:val="15"/>
                <w:sz w:val="24"/>
                <w:szCs w:val="24"/>
              </w:rPr>
              <w:t xml:space="preserve"> </w:t>
            </w:r>
            <w:r>
              <w:rPr>
                <w:rFonts w:hint="default" w:ascii="Times New Roman" w:hAnsi="Times New Roman" w:eastAsia="宋体" w:cs="Times New Roman"/>
                <w:spacing w:val="-4"/>
                <w:sz w:val="24"/>
                <w:szCs w:val="24"/>
              </w:rPr>
              <w:t>词。</w:t>
            </w:r>
          </w:p>
          <w:p w14:paraId="75A69752">
            <w:pPr>
              <w:keepNext w:val="0"/>
              <w:keepLines w:val="0"/>
              <w:pageBreakBefore w:val="0"/>
              <w:widowControl/>
              <w:kinsoku w:val="0"/>
              <w:wordWrap/>
              <w:overflowPunct/>
              <w:topLinePunct w:val="0"/>
              <w:autoSpaceDE w:val="0"/>
              <w:autoSpaceDN w:val="0"/>
              <w:bidi w:val="0"/>
              <w:adjustRightInd w:val="0"/>
              <w:snapToGrid w:val="0"/>
              <w:spacing w:before="25" w:line="400" w:lineRule="exact"/>
              <w:ind w:left="591"/>
              <w:textAlignment w:val="baseline"/>
              <w:rPr>
                <w:rFonts w:hint="default" w:ascii="Times New Roman" w:hAnsi="Times New Roman" w:eastAsia="宋体" w:cs="Times New Roman"/>
                <w:sz w:val="24"/>
                <w:szCs w:val="24"/>
              </w:rPr>
            </w:pPr>
            <w:r>
              <w:rPr>
                <w:rFonts w:hint="default" w:ascii="Times New Roman" w:hAnsi="Times New Roman" w:eastAsia="Times New Roman" w:cs="Times New Roman"/>
                <w:spacing w:val="-1"/>
                <w:sz w:val="24"/>
                <w:szCs w:val="24"/>
              </w:rPr>
              <w:t>2.</w:t>
            </w:r>
            <w:r>
              <w:rPr>
                <w:rFonts w:hint="default" w:ascii="Times New Roman" w:hAnsi="Times New Roman" w:eastAsia="宋体" w:cs="Times New Roman"/>
                <w:spacing w:val="-1"/>
                <w:sz w:val="24"/>
                <w:szCs w:val="24"/>
              </w:rPr>
              <w:t>试题类型</w:t>
            </w:r>
          </w:p>
          <w:p w14:paraId="18F6DC97">
            <w:pPr>
              <w:keepNext w:val="0"/>
              <w:keepLines w:val="0"/>
              <w:pageBreakBefore w:val="0"/>
              <w:widowControl/>
              <w:kinsoku w:val="0"/>
              <w:wordWrap/>
              <w:overflowPunct/>
              <w:topLinePunct w:val="0"/>
              <w:autoSpaceDE w:val="0"/>
              <w:autoSpaceDN w:val="0"/>
              <w:bidi w:val="0"/>
              <w:adjustRightInd w:val="0"/>
              <w:snapToGrid w:val="0"/>
              <w:spacing w:before="26" w:line="400" w:lineRule="exact"/>
              <w:ind w:left="116" w:firstLine="476" w:firstLineChars="200"/>
              <w:textAlignment w:val="baseline"/>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本考试题型为翻译题和写作题。</w:t>
            </w:r>
          </w:p>
          <w:p w14:paraId="7377A6CD">
            <w:pPr>
              <w:keepNext w:val="0"/>
              <w:keepLines w:val="0"/>
              <w:pageBreakBefore w:val="0"/>
              <w:widowControl/>
              <w:kinsoku w:val="0"/>
              <w:wordWrap/>
              <w:overflowPunct/>
              <w:topLinePunct w:val="0"/>
              <w:autoSpaceDE w:val="0"/>
              <w:autoSpaceDN w:val="0"/>
              <w:bidi w:val="0"/>
              <w:adjustRightInd w:val="0"/>
              <w:snapToGrid w:val="0"/>
              <w:spacing w:before="26" w:line="400" w:lineRule="exact"/>
              <w:ind w:left="115"/>
              <w:textAlignment w:val="baseline"/>
              <w:rPr>
                <w:rFonts w:hint="default" w:ascii="Times New Roman" w:hAnsi="Times New Roman" w:eastAsia="宋体" w:cs="Times New Roman"/>
                <w:b/>
                <w:bCs/>
                <w:sz w:val="24"/>
                <w:szCs w:val="24"/>
              </w:rPr>
            </w:pPr>
            <w:r>
              <w:rPr>
                <w:rFonts w:hint="default" w:ascii="Times New Roman" w:hAnsi="Times New Roman" w:eastAsia="宋体" w:cs="Times New Roman"/>
                <w:b/>
                <w:bCs/>
                <w:spacing w:val="-2"/>
                <w:sz w:val="24"/>
                <w:szCs w:val="24"/>
              </w:rPr>
              <w:t>三、考试形式及时间</w:t>
            </w:r>
          </w:p>
          <w:p w14:paraId="63A371E1">
            <w:pPr>
              <w:keepNext w:val="0"/>
              <w:keepLines w:val="0"/>
              <w:pageBreakBefore w:val="0"/>
              <w:widowControl/>
              <w:kinsoku w:val="0"/>
              <w:wordWrap/>
              <w:overflowPunct/>
              <w:topLinePunct w:val="0"/>
              <w:autoSpaceDE w:val="0"/>
              <w:autoSpaceDN w:val="0"/>
              <w:bidi w:val="0"/>
              <w:adjustRightInd w:val="0"/>
              <w:snapToGrid w:val="0"/>
              <w:spacing w:before="28" w:line="400" w:lineRule="exact"/>
              <w:ind w:left="619"/>
              <w:textAlignment w:val="baseline"/>
              <w:rPr>
                <w:rFonts w:ascii="宋体" w:hAnsi="宋体" w:eastAsia="宋体" w:cs="宋体"/>
                <w:sz w:val="24"/>
                <w:szCs w:val="24"/>
              </w:rPr>
            </w:pPr>
            <w:r>
              <w:rPr>
                <w:rFonts w:hint="default" w:ascii="Times New Roman" w:hAnsi="Times New Roman" w:eastAsia="宋体" w:cs="Times New Roman"/>
                <w:spacing w:val="-4"/>
                <w:sz w:val="24"/>
                <w:szCs w:val="24"/>
              </w:rPr>
              <w:t>闭卷笔试。考试时间为</w:t>
            </w:r>
            <w:r>
              <w:rPr>
                <w:rFonts w:hint="default" w:ascii="Times New Roman" w:hAnsi="Times New Roman" w:eastAsia="宋体" w:cs="Times New Roman"/>
                <w:spacing w:val="-4"/>
                <w:sz w:val="24"/>
                <w:szCs w:val="24"/>
                <w:lang w:val="en-US" w:eastAsia="zh-CN"/>
              </w:rPr>
              <w:t>120</w:t>
            </w:r>
            <w:r>
              <w:rPr>
                <w:rFonts w:hint="default" w:ascii="Times New Roman" w:hAnsi="Times New Roman" w:eastAsia="宋体" w:cs="Times New Roman"/>
                <w:spacing w:val="-54"/>
                <w:sz w:val="24"/>
                <w:szCs w:val="24"/>
                <w:lang w:val="en-US" w:eastAsia="zh-CN"/>
              </w:rPr>
              <w:t>分钟</w:t>
            </w:r>
            <w:r>
              <w:rPr>
                <w:rFonts w:hint="default" w:ascii="Times New Roman" w:hAnsi="Times New Roman" w:eastAsia="宋体" w:cs="Times New Roman"/>
                <w:spacing w:val="-4"/>
                <w:sz w:val="24"/>
                <w:szCs w:val="24"/>
              </w:rPr>
              <w:t>。</w:t>
            </w:r>
          </w:p>
        </w:tc>
      </w:tr>
      <w:tr w14:paraId="459C1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9473" w:type="dxa"/>
            <w:gridSpan w:val="4"/>
            <w:vAlign w:val="top"/>
          </w:tcPr>
          <w:p w14:paraId="4365685F">
            <w:pPr>
              <w:keepNext w:val="0"/>
              <w:keepLines w:val="0"/>
              <w:pageBreakBefore w:val="0"/>
              <w:widowControl/>
              <w:kinsoku w:val="0"/>
              <w:wordWrap/>
              <w:overflowPunct/>
              <w:topLinePunct w:val="0"/>
              <w:autoSpaceDE w:val="0"/>
              <w:autoSpaceDN w:val="0"/>
              <w:bidi w:val="0"/>
              <w:adjustRightInd w:val="0"/>
              <w:snapToGrid w:val="0"/>
              <w:spacing w:line="400" w:lineRule="exact"/>
              <w:ind w:left="117"/>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参考书目</w:t>
            </w:r>
          </w:p>
          <w:p w14:paraId="06960B13">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hint="default" w:ascii="Times New Roman" w:hAnsi="Times New Roman" w:eastAsia="Times New Roman" w:cs="Times New Roman"/>
                <w:spacing w:val="-1"/>
                <w:sz w:val="24"/>
                <w:szCs w:val="24"/>
              </w:rPr>
            </w:pPr>
            <w:r>
              <w:rPr>
                <w:rFonts w:hint="default" w:ascii="Times New Roman" w:hAnsi="Times New Roman" w:eastAsia="Times New Roman" w:cs="Times New Roman"/>
                <w:spacing w:val="-1"/>
                <w:sz w:val="24"/>
                <w:szCs w:val="24"/>
              </w:rPr>
              <w:t>1.</w:t>
            </w:r>
            <w:r>
              <w:rPr>
                <w:rFonts w:hint="default" w:ascii="Times New Roman" w:hAnsi="Times New Roman" w:eastAsia="宋体" w:cs="Times New Roman"/>
                <w:spacing w:val="-1"/>
                <w:sz w:val="24"/>
                <w:szCs w:val="24"/>
                <w:lang w:val="en-US" w:eastAsia="zh-CN"/>
              </w:rPr>
              <w:t xml:space="preserve"> </w:t>
            </w:r>
            <w:r>
              <w:rPr>
                <w:rFonts w:hint="default" w:ascii="Times New Roman" w:hAnsi="Times New Roman" w:eastAsia="Times New Roman" w:cs="Times New Roman"/>
                <w:spacing w:val="-1"/>
                <w:sz w:val="24"/>
                <w:szCs w:val="24"/>
              </w:rPr>
              <w:t>张威，《汉英翻译教程》（“理解当代中国 ”系列教材），北京：外语教学与研究出版社，2022 年，ISBN： 9787521338263</w:t>
            </w:r>
          </w:p>
          <w:p w14:paraId="77E13E34">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hint="default" w:ascii="Times New Roman" w:hAnsi="Times New Roman" w:eastAsia="Times New Roman" w:cs="Times New Roman"/>
                <w:spacing w:val="-1"/>
                <w:sz w:val="24"/>
                <w:szCs w:val="24"/>
              </w:rPr>
            </w:pPr>
            <w:r>
              <w:rPr>
                <w:rFonts w:hint="default" w:ascii="Times New Roman" w:hAnsi="Times New Roman" w:eastAsia="Times New Roman" w:cs="Times New Roman"/>
                <w:spacing w:val="-1"/>
                <w:sz w:val="24"/>
                <w:szCs w:val="24"/>
              </w:rPr>
              <w:t>2.</w:t>
            </w:r>
            <w:r>
              <w:rPr>
                <w:rFonts w:hint="default" w:ascii="Times New Roman" w:hAnsi="Times New Roman" w:eastAsia="宋体" w:cs="Times New Roman"/>
                <w:spacing w:val="-1"/>
                <w:sz w:val="24"/>
                <w:szCs w:val="24"/>
                <w:lang w:val="en-US" w:eastAsia="zh-CN"/>
              </w:rPr>
              <w:t xml:space="preserve"> </w:t>
            </w:r>
            <w:r>
              <w:rPr>
                <w:rFonts w:hint="default" w:ascii="Times New Roman" w:hAnsi="Times New Roman" w:eastAsia="Times New Roman" w:cs="Times New Roman"/>
                <w:spacing w:val="-1"/>
                <w:sz w:val="24"/>
                <w:szCs w:val="24"/>
              </w:rPr>
              <w:t>司显柱，《汉英科技翻译教程》，上海：上海外语教育出版社，2020 年，ISBN： 9787544661577</w:t>
            </w:r>
          </w:p>
          <w:p w14:paraId="066E82E5">
            <w:pPr>
              <w:keepNext w:val="0"/>
              <w:keepLines w:val="0"/>
              <w:pageBreakBefore w:val="0"/>
              <w:widowControl/>
              <w:kinsoku w:val="0"/>
              <w:wordWrap/>
              <w:overflowPunct/>
              <w:topLinePunct w:val="0"/>
              <w:autoSpaceDE w:val="0"/>
              <w:autoSpaceDN w:val="0"/>
              <w:bidi w:val="0"/>
              <w:adjustRightInd w:val="0"/>
              <w:snapToGrid w:val="0"/>
              <w:spacing w:line="400" w:lineRule="exact"/>
              <w:ind w:left="134"/>
              <w:textAlignment w:val="baseline"/>
              <w:rPr>
                <w:rFonts w:ascii="宋体" w:hAnsi="宋体" w:eastAsia="宋体" w:cs="宋体"/>
                <w:sz w:val="24"/>
                <w:szCs w:val="24"/>
              </w:rPr>
            </w:pPr>
            <w:r>
              <w:rPr>
                <w:rFonts w:hint="default" w:ascii="Times New Roman" w:hAnsi="Times New Roman" w:eastAsia="Times New Roman" w:cs="Times New Roman"/>
                <w:spacing w:val="-1"/>
                <w:sz w:val="24"/>
                <w:szCs w:val="24"/>
              </w:rPr>
              <w:t>3.</w:t>
            </w:r>
            <w:r>
              <w:rPr>
                <w:rFonts w:hint="default" w:ascii="Times New Roman" w:hAnsi="Times New Roman" w:eastAsia="宋体" w:cs="Times New Roman"/>
                <w:spacing w:val="-1"/>
                <w:sz w:val="24"/>
                <w:szCs w:val="24"/>
                <w:lang w:val="en-US" w:eastAsia="zh-CN"/>
              </w:rPr>
              <w:t xml:space="preserve"> </w:t>
            </w:r>
            <w:r>
              <w:rPr>
                <w:rFonts w:hint="default" w:ascii="Times New Roman" w:hAnsi="Times New Roman" w:eastAsia="Times New Roman" w:cs="Times New Roman"/>
                <w:spacing w:val="-1"/>
                <w:sz w:val="24"/>
                <w:szCs w:val="24"/>
              </w:rPr>
              <w:t>冀成会，《高级英语写作教程》，北京：外语教学与研究出版社，2020 年，ISBN： 9787521317541</w:t>
            </w:r>
          </w:p>
        </w:tc>
      </w:tr>
      <w:tr w14:paraId="64E8E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9473" w:type="dxa"/>
            <w:gridSpan w:val="4"/>
            <w:vAlign w:val="top"/>
          </w:tcPr>
          <w:p w14:paraId="1D18B881">
            <w:pPr>
              <w:spacing w:before="39" w:line="221" w:lineRule="auto"/>
              <w:ind w:left="118"/>
              <w:rPr>
                <w:rFonts w:ascii="宋体" w:hAnsi="宋体" w:eastAsia="宋体" w:cs="宋体"/>
                <w:sz w:val="24"/>
                <w:szCs w:val="24"/>
              </w:rPr>
            </w:pPr>
            <w:r>
              <w:rPr>
                <w:rFonts w:ascii="宋体" w:hAnsi="宋体" w:eastAsia="宋体" w:cs="宋体"/>
                <w:b/>
                <w:bCs/>
                <w:spacing w:val="-9"/>
                <w:sz w:val="24"/>
                <w:szCs w:val="24"/>
              </w:rPr>
              <w:t>备注</w:t>
            </w:r>
          </w:p>
          <w:p w14:paraId="3ECABEF2">
            <w:pPr>
              <w:spacing w:before="20" w:line="217" w:lineRule="auto"/>
              <w:ind w:left="115"/>
              <w:rPr>
                <w:rFonts w:ascii="宋体" w:hAnsi="宋体" w:eastAsia="宋体" w:cs="宋体"/>
                <w:sz w:val="20"/>
                <w:szCs w:val="20"/>
              </w:rPr>
            </w:pPr>
            <w:r>
              <w:rPr>
                <w:rFonts w:ascii="宋体" w:hAnsi="宋体" w:eastAsia="宋体" w:cs="宋体"/>
                <w:b/>
                <w:bCs/>
                <w:spacing w:val="7"/>
                <w:sz w:val="24"/>
                <w:szCs w:val="24"/>
              </w:rPr>
              <w:t>本科目考试不允许携带及使用任何型号的计算器</w:t>
            </w:r>
          </w:p>
        </w:tc>
      </w:tr>
    </w:tbl>
    <w:p w14:paraId="3DF1B4D1">
      <w:pPr>
        <w:rPr>
          <w:rFonts w:ascii="Arial"/>
          <w:sz w:val="21"/>
        </w:rPr>
      </w:pPr>
    </w:p>
    <w:sectPr>
      <w:pgSz w:w="11906" w:h="16839"/>
      <w:pgMar w:top="1213" w:right="1058" w:bottom="0" w:left="1369" w:header="825"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87447">
    <w:pPr>
      <w:spacing w:before="56" w:line="227" w:lineRule="auto"/>
      <w:ind w:left="1177"/>
      <w:rPr>
        <w:rFonts w:ascii="宋体" w:hAnsi="宋体" w:eastAsia="宋体" w:cs="宋体"/>
        <w:sz w:val="20"/>
        <w:szCs w:val="20"/>
      </w:rPr>
    </w:pPr>
    <w:r>
      <w:pict>
        <v:shape id="WordPictureWatermark2" o:spid="_x0000_s4097" o:spt="75" type="#_x0000_t75" style="position:absolute;left:0pt;margin-left:118.8pt;margin-top:241.9pt;height:357.95pt;width:352.75pt;mso-position-horizontal-relative:page;mso-position-vertical-relative:page;z-index:-251657216;mso-width-relative:page;mso-height-relative:page;" filled="f" stroked="f" coordsize="21600,21600" o:allowincell="f">
          <v:path/>
          <v:fill on="f" focussize="0,0"/>
          <v:stroke on="f"/>
          <v:imagedata r:id="rId1" o:title=""/>
          <o:lock v:ext="edit" aspectratio="t"/>
        </v:shape>
      </w:pict>
    </w:r>
    <w:r>
      <w:pict>
        <v:shape id="_x0000_s4098" o:spid="_x0000_s4098" style="position:absolute;left:0pt;margin-left:90pt;margin-top:57.15pt;height:0.75pt;width:415.3pt;mso-position-horizontal-relative:page;mso-position-vertical-relative:page;z-index:251660288;mso-width-relative:page;mso-height-relative:page;" fillcolor="#000000" filled="t" stroked="f" coordsize="8305,15" o:allowincell="f" path="m0,0l8305,0,8305,14,0,14,0,0xe">
          <v:path/>
          <v:fill on="t" focussize="0,0"/>
          <v:stroke on="f"/>
          <v:imagedata o:title=""/>
          <o:lock v:ext="edit"/>
        </v:shape>
      </w:pict>
    </w:r>
    <w:r>
      <w:rPr>
        <w:rFonts w:ascii="宋体" w:hAnsi="宋体" w:eastAsia="宋体" w:cs="宋体"/>
        <w:spacing w:val="9"/>
        <w:sz w:val="20"/>
        <w:szCs w:val="20"/>
      </w:rPr>
      <w:t>重庆邮电大学</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2027</w:t>
    </w:r>
    <w:r>
      <w:rPr>
        <w:rFonts w:ascii="宋体" w:hAnsi="宋体" w:eastAsia="宋体" w:cs="宋体"/>
        <w:spacing w:val="9"/>
        <w:sz w:val="20"/>
        <w:szCs w:val="20"/>
      </w:rPr>
      <w:t>年全国硕士研究生招生考试自</w:t>
    </w:r>
    <w:r>
      <w:rPr>
        <w:rFonts w:ascii="宋体" w:hAnsi="宋体" w:eastAsia="宋体" w:cs="宋体"/>
        <w:spacing w:val="8"/>
        <w:sz w:val="20"/>
        <w:szCs w:val="20"/>
      </w:rPr>
      <w:t>命题科目考试大纲</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BACC1">
    <w:pPr>
      <w:spacing w:before="56" w:line="227" w:lineRule="auto"/>
      <w:ind w:left="1495"/>
      <w:rPr>
        <w:rFonts w:ascii="宋体" w:hAnsi="宋体" w:eastAsia="宋体" w:cs="宋体"/>
        <w:sz w:val="20"/>
        <w:szCs w:val="20"/>
      </w:rPr>
    </w:pPr>
    <w:r>
      <w:pict>
        <v:shape id="WordPictureWatermark6" o:spid="_x0000_s4099" o:spt="75" type="#_x0000_t75" style="position:absolute;left:0pt;margin-left:118.8pt;margin-top:241.9pt;height:357.95pt;width:352.75pt;mso-position-horizontal-relative:page;mso-position-vertical-relative:page;z-index:-251655168;mso-width-relative:page;mso-height-relative:page;" filled="f" stroked="f" coordsize="21600,21600" o:allowincell="f">
          <v:path/>
          <v:fill on="f" focussize="0,0"/>
          <v:stroke on="f"/>
          <v:imagedata r:id="rId1" o:title=""/>
          <o:lock v:ext="edit" aspectratio="t"/>
        </v:shape>
      </w:pict>
    </w:r>
    <w:r>
      <w:pict>
        <v:shape id="_x0000_s4100" o:spid="_x0000_s4100" style="position:absolute;left:0pt;margin-left:90pt;margin-top:57.15pt;height:0.75pt;width:415.3pt;mso-position-horizontal-relative:page;mso-position-vertical-relative:page;z-index:251662336;mso-width-relative:page;mso-height-relative:page;" fillcolor="#000000" filled="t" stroked="f" coordsize="8305,15" o:allowincell="f" path="m0,0l8305,0,8305,14,0,14,0,0xe">
          <v:path/>
          <v:fill on="t" focussize="0,0"/>
          <v:stroke on="f"/>
          <v:imagedata o:title=""/>
          <o:lock v:ext="edit"/>
        </v:shape>
      </w:pict>
    </w:r>
    <w:r>
      <w:rPr>
        <w:rFonts w:ascii="宋体" w:hAnsi="宋体" w:eastAsia="宋体" w:cs="宋体"/>
        <w:spacing w:val="9"/>
        <w:sz w:val="20"/>
        <w:szCs w:val="20"/>
      </w:rPr>
      <w:t>重庆邮电大学</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2027</w:t>
    </w:r>
    <w:r>
      <w:rPr>
        <w:rFonts w:ascii="宋体" w:hAnsi="宋体" w:eastAsia="宋体" w:cs="宋体"/>
        <w:spacing w:val="9"/>
        <w:sz w:val="20"/>
        <w:szCs w:val="20"/>
      </w:rPr>
      <w:t>年全国硕士研究生招生考试自</w:t>
    </w:r>
    <w:r>
      <w:rPr>
        <w:rFonts w:ascii="宋体" w:hAnsi="宋体" w:eastAsia="宋体" w:cs="宋体"/>
        <w:spacing w:val="8"/>
        <w:sz w:val="20"/>
        <w:szCs w:val="20"/>
      </w:rPr>
      <w:t>命题科目考试大纲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A8194F"/>
    <w:rsid w:val="13B50112"/>
    <w:rsid w:val="180C0521"/>
    <w:rsid w:val="23BA76CC"/>
    <w:rsid w:val="26E92EB4"/>
    <w:rsid w:val="27675BE3"/>
    <w:rsid w:val="2F3740ED"/>
    <w:rsid w:val="2FAD6416"/>
    <w:rsid w:val="37111425"/>
    <w:rsid w:val="385D6D1C"/>
    <w:rsid w:val="3AC03371"/>
    <w:rsid w:val="3AF302DB"/>
    <w:rsid w:val="3DF367AB"/>
    <w:rsid w:val="42486C3B"/>
    <w:rsid w:val="452F5D1D"/>
    <w:rsid w:val="49B2193F"/>
    <w:rsid w:val="4C1D3867"/>
    <w:rsid w:val="4DD74FC1"/>
    <w:rsid w:val="59232E69"/>
    <w:rsid w:val="64772BA6"/>
    <w:rsid w:val="6D912094"/>
    <w:rsid w:val="7A804E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方正仿宋_GBK" w:hAnsi="方正仿宋_GBK" w:eastAsia="方正仿宋_GBK" w:cs="方正仿宋_GBK"/>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4097"/>
    <customShpInfo spid="_x0000_s4098"/>
    <customShpInfo spid="_x0000_s4099"/>
    <customShpInfo spid="_x0000_s4100"/>
  </customShpExts>
</s:customData>
</file>

<file path=customXml/item2.xml><?xml version="1.0" encoding="utf-8"?>
<contractReview xmlns="http://schemas.wps.cn/vas-ai-hub/contract-review">
  <reviewItems>
    <reviewItem>
      <errorID>db17b402-706f-49fb-816f-b6b81f74d2be</errorID>
      <errorWord>的尺度参照性</errorWord>
      <group>L1_Grammar</group>
      <groupName>语法问题</groupName>
      <ability>L2_Collocation</ability>
      <abilityName>搭配不当</abilityName>
      <candidateList>
        <item>的</item>
      </candidateList>
      <explain>句子中可能存在主谓、动宾、定语中心语、状语中心语、补语中心语、关联词搭配不当等问题。</explain>
      <paraID>771C4ED6</paraID>
      <start>20</start>
      <end>26</end>
      <status>unmodified</status>
      <modifiedWord/>
      <trackRevisions>false</trackRevisions>
    </reviewItem>
    <reviewItem>
      <errorID>ee1f0171-a145-4f32-88ec-0445cd5cccac</errorID>
      <errorWord>完型填空</errorWord>
      <group>L1_Word</group>
      <groupName>字词问题</groupName>
      <ability>L2_Typo</ability>
      <abilityName>字词错误</abilityName>
      <candidateList>
        <item>完形填空</item>
      </candidateList>
      <explain/>
      <paraID>771C4ED6</paraID>
      <start>57</start>
      <end>61</end>
      <status>unmodified</status>
      <modifiedWord/>
      <trackRevisions>false</trackRevisions>
    </reviewItem>
    <reviewItem>
      <errorID>fa91ea04-0508-4380-a9d1-7b942295b807</errorID>
      <errorWord>本</errorWord>
      <group>L1_Word</group>
      <groupName>字词问题</groupName>
      <ability>L2_Typo</ability>
      <abilityName>字词错误</abilityName>
      <candidateList>
        <item>本次</item>
      </candidateList>
      <explain/>
      <paraID>2761C572</paraID>
      <start>0</start>
      <end>1</end>
      <status>unmodified</status>
      <modifiedWord/>
      <trackRevisions>false</trackRevisions>
    </reviewItem>
    <reviewItem>
      <errorID>c179d398-3678-4e1b-b797-385d38afb79b</errorID>
      <errorWord>完型填空</errorWord>
      <group>L1_Word</group>
      <groupName>字词问题</groupName>
      <ability>L2_Typo</ability>
      <abilityName>字词错误</abilityName>
      <candidateList>
        <item>完形填空</item>
      </candidateList>
      <explain/>
      <paraID>57B1545D</paraID>
      <start>20</start>
      <end>24</end>
      <status>unmodified</status>
      <modifiedWord/>
      <trackRevisions>false</trackRevisions>
    </reviewItem>
    <reviewItem>
      <errorID>bbdea0b7-6ac1-4123-a495-2c959fd0365a</errorID>
      <errorWord>III</errorWord>
      <group>L1_Word</group>
      <groupName>字词问题</groupName>
      <ability>L2_Typo</ability>
      <abilityName>字词错误</abilityName>
      <candidateList>
        <item>Ⅲ</item>
      </candidateList>
      <explain/>
      <paraID>78A0243B</paraID>
      <start>0</start>
      <end>3</end>
      <status>unmodified</status>
      <modifiedWord/>
      <trackRevisions>false</trackRevisions>
    </reviewItem>
    <reviewItem>
      <errorID>c2e5c797-1b47-4a49-9e05-1e0365084efb</errorID>
      <errorWord>完型填空</errorWord>
      <group>L1_Word</group>
      <groupName>字词问题</groupName>
      <ability>L2_Typo</ability>
      <abilityName>字词错误</abilityName>
      <candidateList>
        <item>完形填空</item>
      </candidateList>
      <explain>存在发音相同字词的误用。</explain>
      <paraID>78A0243B</paraID>
      <start>5</start>
      <end>9</end>
      <status>unmodified</status>
      <modifiedWord/>
      <trackRevisions>false</trackRevisions>
    </reviewItem>
    <reviewItem>
      <errorID>9f1cf7b1-c413-4751-bc8a-d1e0179e682c</errorID>
      <errorWord>报刊杂志</errorWord>
      <group>L1_Grammar</group>
      <groupName>语法问题</groupName>
      <ability>L2_Grammar</ability>
      <abilityName>语法错误</abilityName>
      <candidateList>
        <item>报刊</item>
      </candidateList>
      <explain>该表达中的“报刊杂志”存在语义重复。【词汇解析】报刊：报纸、杂志的总称。包含了“杂志”的意思。</explain>
      <paraID>2AEEFE40</paraID>
      <start>29</start>
      <end>33</end>
      <status>unmodified</status>
      <modifiedWord/>
      <trackRevisions>false</trackRevisions>
    </reviewItem>
    <reviewItem>
      <errorID>389c7b15-b35a-46c2-be61-74aadd04d8d5</errorID>
      <errorWord>考察考生的</errorWord>
      <group>L1_Word</group>
      <groupName>字词问题</groupName>
      <ability>L2_Alias</ability>
      <abilityName>也作/曾用词</abilityName>
      <candidateList>
        <item>考查考生的</item>
      </candidateList>
      <explain>词汇[考察考生的]为不规范表述或旧称，其规范书面表述为[考查考生的]。</explain>
      <paraID>68C60DC4</paraID>
      <start>54</start>
      <end>59</end>
      <status>modified</status>
      <modifiedWord>考查考生的</modifiedWord>
      <trackRevisions>false</trackRevisions>
    </reviewItem>
    <reviewItem>
      <errorID>15fd63eb-bedc-4828-aa3b-366cf69996d4</errorID>
      <errorWord>段的能力</errorWord>
      <group>L1_Grammar</group>
      <groupName>语法问题</groupName>
      <ability>L2_Confusion</ability>
      <abilityName>结构混乱</abilityName>
      <candidateList>
        <item>段</item>
      </candidateList>
      <explain>句子中可能存在两种以上的句法结构，导致结构混乱。</explain>
      <paraID>68C60DC4</paraID>
      <start>78</start>
      <end>82</end>
      <status>ignored</status>
      <modifiedWord/>
      <trackRevisions>false</trackRevisions>
    </reviewItem>
    <reviewItem>
      <errorID>ed96382b-bfa6-48d9-ac15-8d7f39e7c1f9</errorID>
      <errorWord>考</errorWord>
      <group>L1_Grammar</group>
      <groupName>语法问题</groupName>
      <ability>L2_Collocation</ability>
      <abilityName>搭配不当</abilityName>
      <candidateList>
        <item>测</item>
      </candidateList>
      <explain>句子中可能存在主谓、动宾、定语中心语、状语中心语、补语中心语、关联词搭配不当等问题。</explain>
      <paraID>37828A34</paraID>
      <start>26</start>
      <end>27</end>
      <status>unmodified</status>
      <modifiedWord/>
      <trackRevisions>false</trackRevisions>
    </reviewItem>
    <reviewItem>
      <errorID>ac2a6865-f212-4921-8d35-9a03a8d3d683</errorID>
      <errorWord>III</errorWord>
      <group>L1_Word</group>
      <groupName>字词问题</groupName>
      <ability>L2_Typo</ability>
      <abilityName>字词错误</abilityName>
      <candidateList>
        <item>Ⅲ</item>
      </candidateList>
      <explain/>
      <paraID>3C2736CD</paraID>
      <start>0</start>
      <end>3</end>
      <status>unmodified</status>
      <modifiedWord/>
      <trackRevisions>false</trackRevisions>
    </reviewItem>
    <reviewItem>
      <errorID>b4dafc9e-5078-4243-b4b5-cce7528f17d3</errorID>
      <errorWord>本</errorWord>
      <group>L1_Word</group>
      <groupName>字词问题</groupName>
      <ability>L2_Typo</ability>
      <abilityName>字词错误</abilityName>
      <candidateList>
        <item>本次</item>
      </candidateList>
      <explain/>
      <paraID>18F6DC97</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bd5b46-ee56-451c-a02f-801c9ac8c2f0}">
  <ds:schemaRefs/>
</ds:datastoreItem>
</file>

<file path=docProps/app.xml><?xml version="1.0" encoding="utf-8"?>
<Properties xmlns="http://schemas.openxmlformats.org/officeDocument/2006/extended-properties" xmlns:vt="http://schemas.openxmlformats.org/officeDocument/2006/docPropsVTypes">
  <Pages>9</Pages>
  <Words>4793</Words>
  <Characters>5294</Characters>
  <TotalTime>0</TotalTime>
  <ScaleCrop>false</ScaleCrop>
  <LinksUpToDate>false</LinksUpToDate>
  <CharactersWithSpaces>5594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2026-07-01T10:11:00Z</dcterms:created>
  <dc:creator>USER</dc:creator>
  <cp:lastModifiedBy>乌勒质</cp:lastModifiedBy>
  <dcterms:modified xsi:type="dcterms:W3CDTF">2026-07-23T01:02:28Z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2026-07-22T08:42:47Z</vt:filetime>
  </property>
  <property fmtid="{D5CDD505-2E9C-101B-9397-08002B2CF9AE}" pid="4" name="KSOProductBuildVer">
    <vt:lpwstr>2052-12.1.0.26895</vt:lpwstr>
  </property>
  <property fmtid="{D5CDD505-2E9C-101B-9397-08002B2CF9AE}" pid="5" name="ICV">
    <vt:lpwstr>16C0B1E65F9E448A90881FB8D92A3AA1_13</vt:lpwstr>
  </property>
  <property fmtid="{D5CDD505-2E9C-101B-9397-08002B2CF9AE}" pid="6" name="KSOTemplateDocerSaveRecord">
    <vt:lpwstr>eyJoZGlkIjoiMzEwNTM5NzYwMDRjMzkwZTVkZjY2ODkwMGIxNGU0OTUiLCJ1c2VySWQiOiI0MjE3Nzg3MTkifQ==</vt:lpwstr>
  </property>
</Properties>
</file>