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C9" w:rsidRDefault="000D74C9" w:rsidP="000D74C9">
      <w:pPr>
        <w:spacing w:line="520" w:lineRule="exact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附件7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 </w:t>
      </w:r>
    </w:p>
    <w:p w:rsidR="000D74C9" w:rsidRDefault="000D74C9" w:rsidP="000D74C9">
      <w:pPr>
        <w:spacing w:line="52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河南省2021年公安院校公安专业招生</w:t>
      </w:r>
    </w:p>
    <w:p w:rsidR="000D74C9" w:rsidRDefault="000D74C9" w:rsidP="000D74C9">
      <w:pPr>
        <w:spacing w:line="520" w:lineRule="exact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考生本人患病经历申报表</w:t>
      </w:r>
    </w:p>
    <w:p w:rsidR="000D74C9" w:rsidRDefault="000D74C9" w:rsidP="000D74C9">
      <w:pPr>
        <w:spacing w:line="360" w:lineRule="exact"/>
        <w:ind w:firstLineChars="300" w:firstLine="900"/>
        <w:rPr>
          <w:rFonts w:ascii="黑体" w:eastAsia="黑体" w:hAnsi="黑体" w:cs="黑体" w:hint="eastAsia"/>
          <w:color w:val="000000"/>
          <w:sz w:val="30"/>
          <w:szCs w:val="30"/>
        </w:rPr>
      </w:pPr>
    </w:p>
    <w:p w:rsidR="000D74C9" w:rsidRDefault="000D74C9" w:rsidP="000D74C9">
      <w:pPr>
        <w:spacing w:line="360" w:lineRule="exact"/>
        <w:ind w:firstLineChars="300" w:firstLine="900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考生号：</w:t>
      </w:r>
    </w:p>
    <w:tbl>
      <w:tblPr>
        <w:tblStyle w:val="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1361"/>
        <w:gridCol w:w="1361"/>
        <w:gridCol w:w="1361"/>
        <w:gridCol w:w="1361"/>
        <w:gridCol w:w="1362"/>
        <w:gridCol w:w="1703"/>
      </w:tblGrid>
      <w:tr w:rsidR="000D74C9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  名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曾用名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  别</w:t>
            </w:r>
          </w:p>
        </w:tc>
        <w:tc>
          <w:tcPr>
            <w:tcW w:w="1362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0D74C9" w:rsidRDefault="000D74C9" w:rsidP="00E117BD">
            <w:pPr>
              <w:spacing w:line="300" w:lineRule="exac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贴高考准考</w:t>
            </w:r>
          </w:p>
          <w:p w:rsidR="000D74C9" w:rsidRDefault="000D74C9" w:rsidP="00E117BD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证同底照片（或近期</w:t>
            </w:r>
            <w:proofErr w:type="gramStart"/>
            <w:r>
              <w:rPr>
                <w:rFonts w:ascii="仿宋_GB2312" w:eastAsia="仿宋_GB2312" w:hAnsi="黑体" w:hint="eastAsia"/>
                <w:szCs w:val="21"/>
              </w:rPr>
              <w:t>一</w:t>
            </w:r>
            <w:r>
              <w:rPr>
                <w:rFonts w:ascii="仿宋_GB2312" w:eastAsia="黑体" w:hAnsi="黑体" w:hint="eastAsia"/>
                <w:szCs w:val="21"/>
              </w:rPr>
              <w:t>吋</w:t>
            </w:r>
            <w:r>
              <w:rPr>
                <w:rFonts w:ascii="仿宋_GB2312" w:eastAsia="仿宋_GB2312" w:hAnsi="黑体" w:hint="eastAsia"/>
                <w:szCs w:val="21"/>
              </w:rPr>
              <w:t>照片</w:t>
            </w:r>
            <w:proofErr w:type="gramEnd"/>
          </w:p>
        </w:tc>
      </w:tr>
      <w:tr w:rsidR="000D74C9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出生日期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  族</w:t>
            </w:r>
          </w:p>
        </w:tc>
        <w:tc>
          <w:tcPr>
            <w:tcW w:w="1362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  贯</w:t>
            </w:r>
          </w:p>
        </w:tc>
        <w:tc>
          <w:tcPr>
            <w:tcW w:w="1362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文化程度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健康状况</w:t>
            </w: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生源地市</w:t>
            </w:r>
          </w:p>
        </w:tc>
        <w:tc>
          <w:tcPr>
            <w:tcW w:w="1362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trHeight w:val="482"/>
          <w:jc w:val="center"/>
        </w:trPr>
        <w:tc>
          <w:tcPr>
            <w:tcW w:w="1361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trHeight w:val="737"/>
          <w:jc w:val="center"/>
        </w:trPr>
        <w:tc>
          <w:tcPr>
            <w:tcW w:w="8167" w:type="dxa"/>
            <w:gridSpan w:val="7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病    名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是否曾经罹患或者正在罹患</w:t>
            </w:r>
          </w:p>
        </w:tc>
      </w:tr>
      <w:tr w:rsidR="000D74C9" w:rsidTr="00E117BD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外        科</w:t>
            </w: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影响面容且难以治愈的皮肤病（如白癜风、银屑病、血管瘤、斑痣等）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外观存在明显疾病特征（如五官畸形、不能自行矫正的斜颈等）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三度单纯性甲状腺肿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少白头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胸廓畸形，脊柱侧弯、驼背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膝内翻股骨内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髁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间距离和膝外翻胫骨内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髁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间距离超过7厘米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足底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弓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完全消失的扁平足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影响功能的身体瘢痕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面颈部瘢痕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唇、腭裂或唇裂术后有明显瘢痕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文身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下肢静脉曲张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腋臭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颅骨缺损、颅内异物存留、颅脑畸形、脑外伤后综合征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淋病，梅毒，软下疳，性病性淋巴肉芽肿，非淋菌性尿道炎，尖锐湿疣，生殖器疱疹，艾滋病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肢体功能障碍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cantSplit/>
          <w:trHeight w:val="397"/>
          <w:jc w:val="center"/>
        </w:trPr>
        <w:tc>
          <w:tcPr>
            <w:tcW w:w="680" w:type="dxa"/>
            <w:vMerge w:val="restart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  科</w:t>
            </w: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高血压病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cantSplit/>
          <w:trHeight w:val="397"/>
          <w:jc w:val="center"/>
        </w:trPr>
        <w:tc>
          <w:tcPr>
            <w:tcW w:w="680" w:type="dxa"/>
            <w:vMerge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血液系统疾病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lastRenderedPageBreak/>
              <w:t>内        科</w:t>
            </w: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结核病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慢性支气管炎伴阻塞性肺气肿、支气管扩张、支气管哮喘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各种急慢性肝炎、肝硬化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恶性肿瘤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肾炎、慢性肾盂肾炎、多囊肾、肾功能不全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癫痫病史、精神病史、癔病史、夜游症、严重的神经官能症（经常头痛头晕、失眠、记忆力明显下降等）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624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红斑狼疮、皮肌炎和/或多发性肌炎、硬皮病、结节性多动脉炎、类风湿性关节炎等各种弥漫性结缔组织疾病，大动脉炎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晚期血吸虫病，晚期血丝虫病兼有橡皮肿或有乳糜尿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有梗阻的胆结石或泌尿系结石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耳鼻科</w:t>
            </w: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单侧耳语听力低于5米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嗅觉丧失或者嗅觉迟钝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 w:val="restart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眼  科</w:t>
            </w: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单侧裸眼视力低于4.8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色盲或者色弱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共同性内、外斜视超过15度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trHeight w:val="425"/>
          <w:jc w:val="center"/>
        </w:trPr>
        <w:tc>
          <w:tcPr>
            <w:tcW w:w="680" w:type="dxa"/>
            <w:vMerge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487" w:type="dxa"/>
            <w:gridSpan w:val="6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是   □ 否</w:t>
            </w:r>
          </w:p>
        </w:tc>
      </w:tr>
      <w:tr w:rsidR="000D74C9" w:rsidTr="00E117BD">
        <w:trPr>
          <w:cantSplit/>
          <w:trHeight w:val="227"/>
          <w:jc w:val="center"/>
        </w:trPr>
        <w:tc>
          <w:tcPr>
            <w:tcW w:w="680" w:type="dxa"/>
            <w:vMerge w:val="restart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其    他</w:t>
            </w:r>
          </w:p>
        </w:tc>
        <w:tc>
          <w:tcPr>
            <w:tcW w:w="9190" w:type="dxa"/>
            <w:gridSpan w:val="7"/>
            <w:tcBorders>
              <w:bottom w:val="nil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手术史、严重外伤史、严重疾病史以及治疗治愈情况：</w:t>
            </w:r>
          </w:p>
        </w:tc>
      </w:tr>
      <w:tr w:rsidR="000D74C9" w:rsidTr="00E117BD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cantSplit/>
          <w:trHeight w:val="425"/>
          <w:jc w:val="center"/>
        </w:trPr>
        <w:tc>
          <w:tcPr>
            <w:tcW w:w="680" w:type="dxa"/>
            <w:vMerge/>
            <w:vAlign w:val="center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single" w:sz="6" w:space="0" w:color="auto"/>
            </w:tcBorders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0D74C9" w:rsidTr="00E117BD">
        <w:trPr>
          <w:cantSplit/>
          <w:trHeight w:val="2835"/>
          <w:jc w:val="center"/>
        </w:trPr>
        <w:tc>
          <w:tcPr>
            <w:tcW w:w="680" w:type="dxa"/>
            <w:textDirection w:val="tbRlV"/>
          </w:tcPr>
          <w:p w:rsidR="000D74C9" w:rsidRDefault="000D74C9" w:rsidP="00E117BD">
            <w:pPr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考 生 承 诺</w:t>
            </w:r>
          </w:p>
        </w:tc>
        <w:tc>
          <w:tcPr>
            <w:tcW w:w="9190" w:type="dxa"/>
            <w:gridSpan w:val="7"/>
            <w:vAlign w:val="center"/>
          </w:tcPr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本人承诺，以上信息均真实、准确、完整。若存在不实，则体检结论为不合格，愿承担取消公安院校公安专业投档录取资格、取消入学资格、取消学籍等后果。</w:t>
            </w:r>
          </w:p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考    生（签名）：</w:t>
            </w:r>
          </w:p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0D74C9" w:rsidRDefault="000D74C9" w:rsidP="00E117BD">
            <w:pPr>
              <w:spacing w:line="32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  年     月     日</w:t>
            </w:r>
          </w:p>
        </w:tc>
      </w:tr>
    </w:tbl>
    <w:p w:rsidR="000D74C9" w:rsidRDefault="000D74C9" w:rsidP="000D74C9">
      <w:pPr>
        <w:spacing w:line="320" w:lineRule="exact"/>
        <w:rPr>
          <w:rFonts w:ascii="黑体" w:eastAsia="黑体" w:hAnsi="黑体" w:cs="黑体" w:hint="eastAsia"/>
          <w:color w:val="000000"/>
          <w:szCs w:val="21"/>
        </w:rPr>
      </w:pPr>
    </w:p>
    <w:p w:rsidR="000D74C9" w:rsidRDefault="000D74C9" w:rsidP="000D74C9">
      <w:pPr>
        <w:spacing w:line="320" w:lineRule="exact"/>
        <w:rPr>
          <w:rFonts w:ascii="黑体" w:eastAsia="黑体" w:hAnsi="黑体" w:cs="黑体" w:hint="eastAsia"/>
          <w:color w:val="000000"/>
          <w:szCs w:val="21"/>
        </w:rPr>
        <w:sectPr w:rsidR="000D74C9">
          <w:pgSz w:w="11906" w:h="16838"/>
          <w:pgMar w:top="1134" w:right="964" w:bottom="1474" w:left="964" w:header="850" w:footer="850" w:gutter="0"/>
          <w:cols w:space="720"/>
          <w:docGrid w:type="linesAndChars" w:linePitch="579" w:charSpace="-15"/>
        </w:sectPr>
      </w:pPr>
    </w:p>
    <w:p w:rsidR="000D74C9" w:rsidRDefault="000D74C9" w:rsidP="000D74C9">
      <w:pPr>
        <w:spacing w:line="520" w:lineRule="exact"/>
        <w:rPr>
          <w:rFonts w:ascii="黑体" w:eastAsia="黑体" w:hAnsi="黑体" w:cs="黑体" w:hint="eastAsia"/>
          <w:color w:val="000000"/>
          <w:szCs w:val="21"/>
        </w:rPr>
      </w:pPr>
    </w:p>
    <w:p w:rsidR="008946CD" w:rsidRPr="000D74C9" w:rsidRDefault="003C32FA">
      <w:bookmarkStart w:id="0" w:name="_GoBack"/>
      <w:bookmarkEnd w:id="0"/>
    </w:p>
    <w:sectPr w:rsidR="008946CD" w:rsidRPr="000D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FA" w:rsidRDefault="003C32FA" w:rsidP="000D74C9">
      <w:r>
        <w:separator/>
      </w:r>
    </w:p>
  </w:endnote>
  <w:endnote w:type="continuationSeparator" w:id="0">
    <w:p w:rsidR="003C32FA" w:rsidRDefault="003C32FA" w:rsidP="000D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FA" w:rsidRDefault="003C32FA" w:rsidP="000D74C9">
      <w:r>
        <w:separator/>
      </w:r>
    </w:p>
  </w:footnote>
  <w:footnote w:type="continuationSeparator" w:id="0">
    <w:p w:rsidR="003C32FA" w:rsidRDefault="003C32FA" w:rsidP="000D7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6D"/>
    <w:rsid w:val="000D74C9"/>
    <w:rsid w:val="003C32FA"/>
    <w:rsid w:val="007D4F6D"/>
    <w:rsid w:val="00897ABD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4C9"/>
    <w:rPr>
      <w:sz w:val="18"/>
      <w:szCs w:val="18"/>
    </w:rPr>
  </w:style>
  <w:style w:type="table" w:customStyle="1" w:styleId="3">
    <w:name w:val="网格型3"/>
    <w:basedOn w:val="a1"/>
    <w:uiPriority w:val="39"/>
    <w:qFormat/>
    <w:rsid w:val="000D74C9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4C9"/>
    <w:rPr>
      <w:sz w:val="18"/>
      <w:szCs w:val="18"/>
    </w:rPr>
  </w:style>
  <w:style w:type="table" w:customStyle="1" w:styleId="3">
    <w:name w:val="网格型3"/>
    <w:basedOn w:val="a1"/>
    <w:uiPriority w:val="39"/>
    <w:qFormat/>
    <w:rsid w:val="000D74C9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2021-06-23T10:42:00Z</dcterms:created>
  <dcterms:modified xsi:type="dcterms:W3CDTF">2021-06-23T10:42:00Z</dcterms:modified>
</cp:coreProperties>
</file>