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2604E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公共卫生 </w:t>
      </w:r>
      <w:r>
        <w:rPr>
          <w:rFonts w:hint="eastAsia" w:ascii="仿宋" w:hAnsi="仿宋" w:eastAsia="仿宋" w:cs="仿宋"/>
          <w:b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</w:rPr>
        <w:t>参考大纲</w:t>
      </w:r>
    </w:p>
    <w:p w14:paraId="078C2607">
      <w:pPr>
        <w:ind w:firstLine="472" w:firstLineChars="147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</w:p>
    <w:p w14:paraId="68BDE46F">
      <w:pPr>
        <w:numPr>
          <w:ilvl w:val="0"/>
          <w:numId w:val="1"/>
        </w:numPr>
        <w:rPr>
          <w:rFonts w:hint="eastAsia" w:ascii="仿宋" w:hAnsi="仿宋" w:eastAsia="仿宋" w:cs="仿宋"/>
          <w:bCs/>
          <w:kern w:val="0"/>
          <w:sz w:val="32"/>
          <w:szCs w:val="32"/>
        </w:rPr>
      </w:pPr>
      <w:bookmarkStart w:id="1" w:name="_GoBack"/>
      <w:bookmarkEnd w:id="1"/>
      <w:r>
        <w:rPr>
          <w:rFonts w:hint="eastAsia" w:ascii="仿宋" w:hAnsi="仿宋" w:eastAsia="仿宋" w:cs="仿宋"/>
          <w:bCs/>
          <w:kern w:val="0"/>
          <w:sz w:val="32"/>
          <w:szCs w:val="32"/>
        </w:rPr>
        <w:t>考试比例：主观题100%</w:t>
      </w:r>
    </w:p>
    <w:p w14:paraId="3802A692">
      <w:pPr>
        <w:numPr>
          <w:ilvl w:val="0"/>
          <w:numId w:val="0"/>
        </w:num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二、建</w:t>
      </w:r>
      <w:r>
        <w:rPr>
          <w:rFonts w:hint="eastAsia" w:ascii="仿宋" w:hAnsi="仿宋" w:eastAsia="仿宋" w:cs="仿宋"/>
          <w:bCs/>
          <w:kern w:val="0"/>
          <w:sz w:val="32"/>
          <w:szCs w:val="32"/>
          <w:highlight w:val="none"/>
        </w:rPr>
        <w:t>议题型结构（题型、题量、每题分值、该题型总分值）：共100分</w:t>
      </w:r>
    </w:p>
    <w:p w14:paraId="783007F6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名词解释：共5个小题，每题4分，共20分</w:t>
      </w:r>
    </w:p>
    <w:p w14:paraId="74740D8D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2. 简答题：共6个小题，每题10分，共60分</w:t>
      </w:r>
    </w:p>
    <w:p w14:paraId="15DB9033">
      <w:pPr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 论述题：共1个小题，每题20分，共20分</w:t>
      </w:r>
    </w:p>
    <w:p w14:paraId="577A4684">
      <w:pPr>
        <w:ind w:left="320" w:hanging="320" w:hangingChars="100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三、考试时间</w:t>
      </w:r>
    </w:p>
    <w:p w14:paraId="2953F781">
      <w:pPr>
        <w:ind w:left="320" w:hanging="320" w:hangingChars="1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  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>60分钟</w:t>
      </w:r>
    </w:p>
    <w:p w14:paraId="2F3B067F">
      <w:pPr>
        <w:ind w:left="320" w:hanging="320" w:hangingChars="1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四、参考教材：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                                                 </w:t>
      </w:r>
    </w:p>
    <w:p w14:paraId="73262D96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《预防医学》第7版，主编傅华，人民卫生出版社，2018.08</w:t>
      </w:r>
    </w:p>
    <w:p w14:paraId="04AC1261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3C2018BA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0F2B8634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29BD9375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6EE1D5DE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162373BE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54DAABC7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5BFDE4A0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56778A9D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18F014EF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16FA83EB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  <w:u w:val="single"/>
        </w:rPr>
        <w:t>流行病学基础</w:t>
      </w:r>
      <w:r>
        <w:rPr>
          <w:rFonts w:hint="eastAsia" w:ascii="仿宋" w:hAnsi="仿宋" w:eastAsia="仿宋" w:cs="仿宋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2"/>
          <w:szCs w:val="32"/>
        </w:rPr>
        <w:t>参考大纲</w:t>
      </w:r>
    </w:p>
    <w:p w14:paraId="643D0E7E">
      <w:pPr>
        <w:ind w:firstLine="472" w:firstLineChars="147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</w:p>
    <w:p w14:paraId="65DA8279">
      <w:pPr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一、考试比例：主观题100%</w:t>
      </w:r>
    </w:p>
    <w:p w14:paraId="34D1B1DE">
      <w:pPr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二、建议题型结构（题型、题量、每题分值、该题型总分值）：共100分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>     1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.简答题：</w:t>
      </w:r>
      <w:bookmarkStart w:id="0" w:name="_Hlk114159664"/>
      <w:r>
        <w:rPr>
          <w:rFonts w:hint="eastAsia" w:ascii="仿宋" w:hAnsi="仿宋" w:eastAsia="仿宋" w:cs="仿宋"/>
          <w:color w:val="000000"/>
          <w:sz w:val="32"/>
          <w:szCs w:val="32"/>
        </w:rPr>
        <w:t>共6个小题，</w:t>
      </w:r>
      <w:bookmarkEnd w:id="0"/>
      <w:r>
        <w:rPr>
          <w:rFonts w:hint="eastAsia" w:ascii="仿宋" w:hAnsi="仿宋" w:eastAsia="仿宋" w:cs="仿宋"/>
          <w:color w:val="000000"/>
          <w:sz w:val="32"/>
          <w:szCs w:val="32"/>
        </w:rPr>
        <w:t>每小题10分，共60分。</w:t>
      </w:r>
    </w:p>
    <w:p w14:paraId="45F58ABD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>论述题：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共1个小题，每小题20分，共20分。</w:t>
      </w:r>
    </w:p>
    <w:p w14:paraId="21B6D60C">
      <w:pPr>
        <w:tabs>
          <w:tab w:val="left" w:pos="3600"/>
        </w:tabs>
        <w:autoSpaceDE w:val="0"/>
        <w:autoSpaceDN w:val="0"/>
        <w:adjustRightInd w:val="0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3.分析计算题：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共1个小题，</w:t>
      </w:r>
      <w:r>
        <w:rPr>
          <w:rFonts w:hint="eastAsia" w:ascii="仿宋" w:hAnsi="仿宋" w:eastAsia="仿宋" w:cs="仿宋"/>
          <w:kern w:val="0"/>
          <w:sz w:val="32"/>
          <w:szCs w:val="32"/>
        </w:rPr>
        <w:t>每小题20分，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共20分。</w:t>
      </w:r>
    </w:p>
    <w:p w14:paraId="62550B13">
      <w:pPr>
        <w:ind w:left="640" w:hanging="640" w:hangingChars="200"/>
        <w:rPr>
          <w:rFonts w:hint="eastAsia" w:ascii="仿宋" w:hAnsi="仿宋" w:eastAsia="仿宋" w:cs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三、考试时间</w:t>
      </w:r>
    </w:p>
    <w:p w14:paraId="32A63E7B">
      <w:pPr>
        <w:ind w:left="640" w:hanging="640" w:hanging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 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> 60分钟</w:t>
      </w:r>
    </w:p>
    <w:p w14:paraId="44C8637F">
      <w:pPr>
        <w:ind w:left="640" w:hanging="640" w:hanging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</w:rPr>
        <w:t>四、参考教材：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                                                 </w:t>
      </w:r>
    </w:p>
    <w:p w14:paraId="6B44D9FB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《预防医学》第7版，主编傅华，人民卫生出版社，2018.08</w:t>
      </w:r>
    </w:p>
    <w:p w14:paraId="337F4B26">
      <w:pP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《流行病学》第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8版，詹思延主编，人民卫生出版社，2017.07</w:t>
      </w:r>
    </w:p>
    <w:p w14:paraId="7D4250DC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2F159F05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675A0DF6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20F3E8FC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7FDC0E80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469FDF63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7721B6CB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0BFBC2D2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20E581C7">
      <w:pPr>
        <w:jc w:val="center"/>
        <w:rPr>
          <w:rFonts w:hint="eastAsia" w:ascii="仿宋" w:hAnsi="仿宋" w:eastAsia="仿宋" w:cs="仿宋"/>
          <w:b/>
          <w:sz w:val="32"/>
          <w:szCs w:val="32"/>
          <w:u w:val="single"/>
        </w:rPr>
      </w:pPr>
    </w:p>
    <w:p w14:paraId="62DF7896"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社会医学  </w:t>
      </w:r>
      <w:r>
        <w:rPr>
          <w:rFonts w:hint="eastAsia" w:ascii="仿宋" w:hAnsi="仿宋" w:eastAsia="仿宋" w:cs="仿宋"/>
          <w:b/>
          <w:sz w:val="32"/>
          <w:szCs w:val="32"/>
        </w:rPr>
        <w:t>参考大纲</w:t>
      </w:r>
    </w:p>
    <w:p w14:paraId="6E66448F">
      <w:pPr>
        <w:ind w:firstLine="472" w:firstLineChars="147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</w:p>
    <w:p w14:paraId="29EEAC30">
      <w:pPr>
        <w:rPr>
          <w:rFonts w:hint="eastAsia" w:ascii="仿宋" w:hAnsi="仿宋" w:eastAsia="仿宋" w:cs="仿宋"/>
          <w:bCs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highlight w:val="none"/>
        </w:rPr>
        <w:t>一、考试比例：客观题30%，主观题70%</w:t>
      </w:r>
    </w:p>
    <w:p w14:paraId="49686B28">
      <w:pP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highlight w:val="none"/>
        </w:rPr>
        <w:t>二、题型结构（题型、题量、每题分值、该题型总分值）：共100分</w:t>
      </w:r>
      <w:r>
        <w:rPr>
          <w:rFonts w:hint="eastAsia" w:ascii="仿宋" w:hAnsi="仿宋" w:eastAsia="仿宋" w:cs="仿宋"/>
          <w:bCs/>
          <w:kern w:val="0"/>
          <w:sz w:val="32"/>
          <w:szCs w:val="32"/>
          <w:highlight w:val="none"/>
        </w:rPr>
        <w:br w:type="textWrapping"/>
      </w:r>
      <w:r>
        <w:rPr>
          <w:rFonts w:hint="eastAsia" w:ascii="仿宋" w:hAnsi="仿宋" w:eastAsia="仿宋" w:cs="仿宋"/>
          <w:bCs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．名词解释：共6个小题，每小题5分，共30分。</w:t>
      </w:r>
    </w:p>
    <w:p w14:paraId="67458C7C"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2. 简答题：共4个小题，每小题10分，共40分。</w:t>
      </w:r>
    </w:p>
    <w:p w14:paraId="6CBA2691">
      <w:pPr>
        <w:tabs>
          <w:tab w:val="left" w:pos="3600"/>
        </w:tabs>
        <w:autoSpaceDE w:val="0"/>
        <w:autoSpaceDN w:val="0"/>
        <w:adjustRightInd w:val="0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3. 论述题：共2个小题，每小题15分，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</w:rPr>
        <w:t>共30分。</w:t>
      </w:r>
    </w:p>
    <w:p w14:paraId="103BA999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highlight w:val="none"/>
        </w:rPr>
        <w:t>三、考试时间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> 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32"/>
          <w:szCs w:val="32"/>
        </w:rPr>
        <w:t> 60分钟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t>四、参考教材</w:t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                                                   </w:t>
      </w:r>
    </w:p>
    <w:p w14:paraId="653C6341">
      <w:pPr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《社会医学》人民卫生出版社，第5版，李鲁主编。</w:t>
      </w:r>
    </w:p>
    <w:p w14:paraId="7E0EEFD4">
      <w:pPr>
        <w:rPr>
          <w:rFonts w:hint="eastAsia" w:ascii="仿宋" w:hAnsi="仿宋" w:eastAsia="仿宋" w:cs="仿宋"/>
          <w:kern w:val="0"/>
          <w:sz w:val="32"/>
          <w:szCs w:val="32"/>
        </w:rPr>
      </w:pPr>
    </w:p>
    <w:p w14:paraId="3F9164E2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F04F1F"/>
    <w:multiLevelType w:val="singleLevel"/>
    <w:tmpl w:val="95F04F1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OTU0YzA5MWQwODdjMWM3NWUzOGJiZGRkNjhlZGEifQ=="/>
  </w:docVars>
  <w:rsids>
    <w:rsidRoot w:val="00000000"/>
    <w:rsid w:val="2B986543"/>
    <w:rsid w:val="34DC7BDA"/>
    <w:rsid w:val="677E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485</Words>
  <Characters>545</Characters>
  <Lines>0</Lines>
  <Paragraphs>0</Paragraphs>
  <TotalTime>8</TotalTime>
  <ScaleCrop>false</ScaleCrop>
  <LinksUpToDate>false</LinksUpToDate>
  <CharactersWithSpaces>754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2024-10-09T11:23:00Z</dcterms:created>
  <dc:creator>lenovo</dc:creator>
  <cp:lastModifiedBy>楷楠</cp:lastModifiedBy>
  <dcterms:modified xsi:type="dcterms:W3CDTF">2026-09-28T01:02:36Z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A50B6A3A1DF34A2EB668BA91C1F0A929_12</vt:lpwstr>
  </property>
  <property fmtid="{D5CDD505-2E9C-101B-9397-08002B2CF9AE}" pid="4" name="KSOTemplateDocerSaveRecord">
    <vt:lpwstr>eyJoZGlkIjoiOGQ0ZGUyZjFkYWRmNmQ3ZmE5ZDk2MzE1OTFjMGZmNzciLCJ1c2VySWQiOiI0NDIxMTQwNjgifQ==</vt:lpwstr>
  </property>
</Properties>
</file>